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E8" w:rsidRDefault="00575AE8" w:rsidP="00575AE8">
      <w:pPr>
        <w:jc w:val="right"/>
        <w:rPr>
          <w:b/>
        </w:rPr>
      </w:pPr>
      <w:r>
        <w:rPr>
          <w:b/>
        </w:rPr>
        <w:t xml:space="preserve">ALLEGATO </w:t>
      </w:r>
      <w:r w:rsidR="00D111CD">
        <w:rPr>
          <w:b/>
        </w:rPr>
        <w:t>C</w:t>
      </w:r>
      <w:r w:rsidRPr="00282784">
        <w:rPr>
          <w:b/>
        </w:rPr>
        <w:t>)</w:t>
      </w:r>
      <w:r>
        <w:rPr>
          <w:b/>
        </w:rPr>
        <w:t xml:space="preserve">   Bando SM </w:t>
      </w:r>
      <w:r w:rsidR="00F822D2">
        <w:rPr>
          <w:b/>
        </w:rPr>
        <w:t>3.2</w:t>
      </w:r>
      <w:r w:rsidRPr="00282784">
        <w:rPr>
          <w:b/>
        </w:rPr>
        <w:t xml:space="preserve"> </w:t>
      </w:r>
      <w:r>
        <w:rPr>
          <w:b/>
        </w:rPr>
        <w:t xml:space="preserve">– </w:t>
      </w:r>
      <w:r w:rsidR="00F822D2">
        <w:rPr>
          <w:b/>
        </w:rPr>
        <w:t>Anno 20</w:t>
      </w:r>
      <w:r w:rsidR="009556A9">
        <w:rPr>
          <w:b/>
        </w:rPr>
        <w:t>20</w:t>
      </w:r>
    </w:p>
    <w:p w:rsidR="00575AE8" w:rsidRPr="00282784" w:rsidRDefault="00575AE8" w:rsidP="00575AE8">
      <w:pPr>
        <w:jc w:val="right"/>
        <w:rPr>
          <w:b/>
        </w:rPr>
      </w:pPr>
      <w:r>
        <w:rPr>
          <w:b/>
        </w:rPr>
        <w:t xml:space="preserve"> </w:t>
      </w:r>
    </w:p>
    <w:p w:rsidR="00575AE8" w:rsidRDefault="00575AE8" w:rsidP="00575AE8">
      <w:pPr>
        <w:widowControl w:val="0"/>
        <w:autoSpaceDE w:val="0"/>
        <w:autoSpaceDN w:val="0"/>
        <w:adjustRightInd w:val="0"/>
        <w:spacing w:line="300" w:lineRule="atLeast"/>
        <w:jc w:val="both"/>
        <w:rPr>
          <w:b/>
          <w:bCs/>
        </w:rPr>
      </w:pPr>
      <w:r>
        <w:t xml:space="preserve">                </w:t>
      </w:r>
      <w:r>
        <w:rPr>
          <w:noProof/>
          <w:color w:val="0000FF"/>
        </w:rPr>
        <w:drawing>
          <wp:inline distT="0" distB="0" distL="0" distR="0">
            <wp:extent cx="1219200" cy="1098550"/>
            <wp:effectExtent l="0" t="0" r="0" b="6350"/>
            <wp:docPr id="2" name="irc_mi" descr="http://utagri.enea.it/sites/default/files/imagecache/un_quarto_pagina_175/news-covers/fondo_e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tagri.enea.it/sites/default/files/imagecache/un_quarto_pagina_175/news-covers/fondo_e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>
            <wp:extent cx="914400" cy="1047750"/>
            <wp:effectExtent l="0" t="0" r="0" b="0"/>
            <wp:docPr id="3" name="emb3" descr="http://tse1.mm.bing.net/th?id=OIP.M20620d38cb39cd5f0db107e5eee51cc7H0&amp;w=96&amp;h=110&amp;c=7&amp;rs=1&amp;qlt=90&amp;pid=3.1&amp;rm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" descr="http://tse1.mm.bing.net/th?id=OIP.M20620d38cb39cd5f0db107e5eee51cc7H0&amp;w=96&amp;h=110&amp;c=7&amp;rs=1&amp;qlt=90&amp;pid=3.1&amp;rm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774700" cy="1104900"/>
            <wp:effectExtent l="0" t="0" r="6350" b="0"/>
            <wp:docPr id="4" name="Immagine 4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72626">
        <w:rPr>
          <w:noProof/>
        </w:rPr>
        <w:drawing>
          <wp:inline distT="0" distB="0" distL="0" distR="0">
            <wp:extent cx="769768" cy="952232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59" cy="9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575AE8" w:rsidRPr="00933602" w:rsidRDefault="00575AE8" w:rsidP="00575AE8"/>
    <w:p w:rsidR="00575AE8" w:rsidRPr="00933602" w:rsidRDefault="00575AE8" w:rsidP="00575AE8">
      <w:pPr>
        <w:jc w:val="center"/>
      </w:pPr>
      <w:r w:rsidRPr="00933602">
        <w:t>PROGRAMMA DI SVILUPPO RURALE – ABRUZZO 2014/2020</w:t>
      </w:r>
    </w:p>
    <w:p w:rsidR="00575AE8" w:rsidRDefault="00575AE8" w:rsidP="00575AE8">
      <w:pPr>
        <w:rPr>
          <w:bCs/>
        </w:rPr>
      </w:pPr>
    </w:p>
    <w:p w:rsidR="00976E2D" w:rsidRDefault="00976E2D" w:rsidP="00575AE8">
      <w:pPr>
        <w:rPr>
          <w:bCs/>
        </w:rPr>
      </w:pPr>
    </w:p>
    <w:p w:rsidR="00976E2D" w:rsidRDefault="00976E2D" w:rsidP="00575AE8">
      <w:pPr>
        <w:rPr>
          <w:bCs/>
        </w:rPr>
      </w:pPr>
    </w:p>
    <w:tbl>
      <w:tblPr>
        <w:tblW w:w="5059" w:type="pct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57"/>
      </w:tblGrid>
      <w:tr w:rsidR="00575AE8" w:rsidRPr="00282EC6" w:rsidTr="00897C88">
        <w:trPr>
          <w:trHeight w:val="300"/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E2D" w:rsidRPr="00745FF8" w:rsidRDefault="00976E2D" w:rsidP="00575AE8">
            <w:pPr>
              <w:jc w:val="center"/>
              <w:rPr>
                <w:rFonts w:asciiTheme="minorHAnsi" w:hAnsiTheme="minorHAnsi"/>
                <w:b/>
              </w:rPr>
            </w:pPr>
          </w:p>
          <w:p w:rsidR="00575AE8" w:rsidRPr="00745FF8" w:rsidRDefault="00402565" w:rsidP="00575AE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SCHEDA TECNICA-</w:t>
            </w:r>
            <w:r w:rsidR="00F37C6F" w:rsidRPr="00745FF8">
              <w:rPr>
                <w:rFonts w:asciiTheme="minorHAnsi" w:hAnsiTheme="minorHAnsi"/>
                <w:b/>
                <w:sz w:val="22"/>
                <w:szCs w:val="22"/>
              </w:rPr>
              <w:t xml:space="preserve">QUADRO SINOTTICO </w:t>
            </w:r>
            <w:r w:rsidR="00575AE8" w:rsidRPr="00745FF8">
              <w:rPr>
                <w:rFonts w:asciiTheme="minorHAnsi" w:hAnsiTheme="minorHAnsi"/>
                <w:b/>
                <w:sz w:val="22"/>
                <w:szCs w:val="22"/>
              </w:rPr>
              <w:t xml:space="preserve">ATTRIBUZIONE PUNTEGGIO </w:t>
            </w:r>
          </w:p>
          <w:p w:rsidR="00976E2D" w:rsidRPr="00745FF8" w:rsidRDefault="00976E2D" w:rsidP="00575AE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75AE8" w:rsidRPr="00282EC6" w:rsidTr="00897C88">
        <w:trPr>
          <w:trHeight w:val="300"/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E8" w:rsidRPr="00745FF8" w:rsidRDefault="00575AE8" w:rsidP="00897C88">
            <w:pPr>
              <w:shd w:val="clear" w:color="auto" w:fill="FFFFFF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575AE8" w:rsidRPr="00745FF8" w:rsidRDefault="005328D0" w:rsidP="00897C8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Rettangolo 6" o:spid="_x0000_s1026" style="position:absolute;margin-left:380.05pt;margin-top:4.35pt;width:91.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" fillcolor="white [3212]" strokecolor="#243f60 [1604]" strokeweight="2pt">
                  <v:textbox>
                    <w:txbxContent>
                      <w:p w:rsidR="00E71391" w:rsidRDefault="00E71391"/>
                    </w:txbxContent>
                  </v:textbox>
                </v:rect>
              </w:pict>
            </w:r>
          </w:p>
          <w:p w:rsidR="00575AE8" w:rsidRPr="00745FF8" w:rsidRDefault="00575AE8" w:rsidP="00897C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r w:rsidRPr="00745FF8">
              <w:rPr>
                <w:rFonts w:asciiTheme="minorHAnsi" w:hAnsiTheme="minorHAnsi"/>
                <w:sz w:val="20"/>
                <w:szCs w:val="20"/>
              </w:rPr>
              <w:t xml:space="preserve">IN BASE AI CRITERI DI VALUTAZIONE IL PUNTEGGIO </w:t>
            </w:r>
            <w:r w:rsidR="00601CFE" w:rsidRPr="00745FF8">
              <w:rPr>
                <w:rFonts w:asciiTheme="minorHAnsi" w:hAnsiTheme="minorHAnsi"/>
                <w:sz w:val="20"/>
                <w:szCs w:val="20"/>
              </w:rPr>
              <w:t>(</w:t>
            </w:r>
            <w:r w:rsidRPr="00745FF8">
              <w:rPr>
                <w:rFonts w:asciiTheme="minorHAnsi" w:hAnsiTheme="minorHAnsi"/>
                <w:sz w:val="20"/>
                <w:szCs w:val="20"/>
              </w:rPr>
              <w:t>AUTO</w:t>
            </w:r>
            <w:r w:rsidR="00601CFE" w:rsidRPr="00745FF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745FF8">
              <w:rPr>
                <w:rFonts w:asciiTheme="minorHAnsi" w:hAnsiTheme="minorHAnsi"/>
                <w:sz w:val="20"/>
                <w:szCs w:val="20"/>
              </w:rPr>
              <w:t>ATTRIBUITO E</w:t>
            </w:r>
            <w:proofErr w:type="gramStart"/>
            <w:r w:rsidRPr="00745FF8">
              <w:rPr>
                <w:rFonts w:asciiTheme="minorHAnsi" w:hAnsiTheme="minorHAnsi"/>
                <w:sz w:val="20"/>
                <w:szCs w:val="20"/>
              </w:rPr>
              <w:t>'</w:t>
            </w:r>
            <w:r w:rsidRPr="00745FF8">
              <w:rPr>
                <w:rFonts w:asciiTheme="minorHAnsi" w:hAnsiTheme="minorHAnsi" w:cs="Arial"/>
                <w:sz w:val="16"/>
                <w:szCs w:val="16"/>
              </w:rPr>
              <w:t xml:space="preserve"> :</w:t>
            </w:r>
            <w:proofErr w:type="gramEnd"/>
            <w:r w:rsidRPr="00745FF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575AE8" w:rsidRPr="00745FF8" w:rsidRDefault="00575AE8" w:rsidP="00897C88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575AE8" w:rsidRDefault="00575AE8" w:rsidP="00897C88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E71391" w:rsidRPr="005328D0" w:rsidRDefault="00E71391" w:rsidP="00897C88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575AE8" w:rsidRPr="00745FF8" w:rsidRDefault="00575AE8" w:rsidP="00897C88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6"/>
                <w:szCs w:val="16"/>
              </w:rPr>
            </w:pPr>
          </w:p>
          <w:tbl>
            <w:tblPr>
              <w:tblW w:w="10377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8"/>
              <w:gridCol w:w="1200"/>
              <w:gridCol w:w="3472"/>
              <w:gridCol w:w="1913"/>
              <w:gridCol w:w="1414"/>
            </w:tblGrid>
            <w:tr w:rsidR="00745FF8" w:rsidRPr="00745FF8" w:rsidTr="00745FF8">
              <w:tc>
                <w:tcPr>
                  <w:tcW w:w="2378" w:type="dxa"/>
                  <w:shd w:val="clear" w:color="auto" w:fill="auto"/>
                </w:tcPr>
                <w:p w:rsidR="00587CA3" w:rsidRPr="00745FF8" w:rsidRDefault="00587CA3" w:rsidP="00897C88">
                  <w:pPr>
                    <w:autoSpaceDE w:val="0"/>
                    <w:autoSpaceDN w:val="0"/>
                    <w:adjustRightInd w:val="0"/>
                    <w:ind w:right="378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</w:p>
                <w:p w:rsidR="00E4588B" w:rsidRPr="00745FF8" w:rsidRDefault="00E4588B" w:rsidP="00897C88">
                  <w:pPr>
                    <w:autoSpaceDE w:val="0"/>
                    <w:autoSpaceDN w:val="0"/>
                    <w:adjustRightInd w:val="0"/>
                    <w:ind w:right="378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745FF8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CRITERIO DI SELEZIONE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587CA3" w:rsidRPr="00745FF8" w:rsidRDefault="00587CA3" w:rsidP="00897C8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</w:p>
                <w:p w:rsidR="00E4588B" w:rsidRPr="00745FF8" w:rsidRDefault="00E4588B" w:rsidP="00897C8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745FF8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587CA3" w:rsidRPr="00745FF8" w:rsidRDefault="00587CA3" w:rsidP="00897C8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</w:p>
                <w:p w:rsidR="00E4588B" w:rsidRPr="00745FF8" w:rsidRDefault="00E4588B" w:rsidP="00897C8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745FF8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MODALITÀ DI VALORIZZAZIONE DEI CRITERI DI SELEZIONE</w:t>
                  </w:r>
                </w:p>
              </w:tc>
              <w:tc>
                <w:tcPr>
                  <w:tcW w:w="1913" w:type="dxa"/>
                </w:tcPr>
                <w:p w:rsidR="00E4588B" w:rsidRPr="00745FF8" w:rsidRDefault="00E4588B" w:rsidP="00575AE8">
                  <w:pPr>
                    <w:autoSpaceDE w:val="0"/>
                    <w:autoSpaceDN w:val="0"/>
                    <w:adjustRightInd w:val="0"/>
                    <w:ind w:right="378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45FF8">
                    <w:rPr>
                      <w:rFonts w:asciiTheme="minorHAnsi" w:hAnsiTheme="minorHAnsi"/>
                      <w:sz w:val="16"/>
                      <w:szCs w:val="16"/>
                    </w:rPr>
                    <w:t xml:space="preserve">DESCRIZIONE DELLE MOTIVAZIONI ALLA BASE DELL’ATTRIBUZIONE DEL PUNTEGGIO 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</w:tcPr>
                <w:p w:rsidR="00E4588B" w:rsidRPr="00745FF8" w:rsidRDefault="00E4588B" w:rsidP="00575AE8">
                  <w:pPr>
                    <w:autoSpaceDE w:val="0"/>
                    <w:autoSpaceDN w:val="0"/>
                    <w:adjustRightInd w:val="0"/>
                    <w:ind w:right="378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E4588B" w:rsidRPr="00745FF8" w:rsidRDefault="00E4588B" w:rsidP="00575AE8">
                  <w:pPr>
                    <w:autoSpaceDE w:val="0"/>
                    <w:autoSpaceDN w:val="0"/>
                    <w:adjustRightInd w:val="0"/>
                    <w:ind w:right="378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745FF8">
                    <w:rPr>
                      <w:rFonts w:asciiTheme="minorHAnsi" w:hAnsiTheme="minorHAnsi"/>
                      <w:sz w:val="16"/>
                      <w:szCs w:val="16"/>
                    </w:rPr>
                    <w:t xml:space="preserve">PUNTEGGIO DICHIARATO </w:t>
                  </w:r>
                </w:p>
              </w:tc>
            </w:tr>
            <w:tr w:rsidR="00745FF8" w:rsidRPr="00745FF8" w:rsidTr="00745FF8">
              <w:trPr>
                <w:trHeight w:val="1020"/>
              </w:trPr>
              <w:tc>
                <w:tcPr>
                  <w:tcW w:w="2378" w:type="dxa"/>
                  <w:shd w:val="clear" w:color="auto" w:fill="auto"/>
                </w:tcPr>
                <w:p w:rsidR="00E4588B" w:rsidRPr="00E71391" w:rsidRDefault="00E71391" w:rsidP="00745FF8">
                  <w:pPr>
                    <w:pStyle w:val="Default"/>
                    <w:keepNext/>
                    <w:keepLines/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Adesione a progetti di cooperazione (di cui alla </w:t>
                  </w:r>
                  <w:proofErr w:type="spellStart"/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SottoMisura</w:t>
                  </w:r>
                  <w:proofErr w:type="spellEnd"/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16.4)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E4588B" w:rsidRPr="00E71391" w:rsidRDefault="00E4588B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Fino a 10 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10 </w:t>
                  </w:r>
                  <w:proofErr w:type="gramStart"/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punti: </w:t>
                  </w:r>
                  <w:r w:rsidR="005328D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Adesione</w:t>
                  </w:r>
                  <w:proofErr w:type="gramEnd"/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a filiere corte </w:t>
                  </w:r>
                </w:p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5 punti: Adesione a mercati locali </w:t>
                  </w:r>
                </w:p>
                <w:p w:rsidR="00E4588B" w:rsidRPr="00E71391" w:rsidRDefault="00E71391" w:rsidP="00E71391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>0 punti:   Nessuna adesione</w:t>
                  </w:r>
                </w:p>
              </w:tc>
              <w:tc>
                <w:tcPr>
                  <w:tcW w:w="1913" w:type="dxa"/>
                </w:tcPr>
                <w:p w:rsidR="00E4588B" w:rsidRPr="00745FF8" w:rsidRDefault="00E4588B" w:rsidP="00575AE8">
                  <w:pPr>
                    <w:autoSpaceDE w:val="0"/>
                    <w:autoSpaceDN w:val="0"/>
                    <w:adjustRightInd w:val="0"/>
                    <w:ind w:right="378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4588B" w:rsidRPr="00745FF8" w:rsidRDefault="00E4588B" w:rsidP="00575AE8">
                  <w:pPr>
                    <w:autoSpaceDE w:val="0"/>
                    <w:autoSpaceDN w:val="0"/>
                    <w:adjustRightInd w:val="0"/>
                    <w:ind w:right="378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:rsidR="00E4588B" w:rsidRPr="00745FF8" w:rsidRDefault="00554CE1" w:rsidP="00575AE8">
                  <w:pPr>
                    <w:autoSpaceDE w:val="0"/>
                    <w:autoSpaceDN w:val="0"/>
                    <w:adjustRightInd w:val="0"/>
                    <w:ind w:right="378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Punti _____</w:t>
                  </w:r>
                </w:p>
              </w:tc>
            </w:tr>
            <w:tr w:rsidR="00745FF8" w:rsidRPr="00745FF8" w:rsidTr="00745FF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E71391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Aziende con produzioni localizzate prevalentemente in area Natura 2000 e in zone svantaggiate (art.32 del Reg. UE n. 1305/2013)</w:t>
                  </w:r>
                </w:p>
                <w:p w:rsidR="00745FF8" w:rsidRPr="00E71391" w:rsidRDefault="00745FF8" w:rsidP="00745FF8">
                  <w:pPr>
                    <w:pStyle w:val="Default"/>
                    <w:keepNext/>
                    <w:keepLines/>
                    <w:spacing w:before="120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745FF8" w:rsidRPr="00E71391" w:rsidRDefault="00745FF8" w:rsidP="00E71391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Fino a  </w:t>
                  </w:r>
                  <w:r w:rsidR="00E71391"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20 punti: Aziende interamente localizzate in entrambe le aree </w:t>
                  </w:r>
                </w:p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12 punti: Aziende prevalentemente localizzate (&gt;50%) in entrambe le aree </w:t>
                  </w:r>
                </w:p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6 punti: Aziende prevalentemente localizzate (&gt;50%) in una sola area</w:t>
                  </w:r>
                </w:p>
                <w:p w:rsidR="00745FF8" w:rsidRPr="00E71391" w:rsidRDefault="00E71391" w:rsidP="00E71391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>0 punti: Aziende non prevalentemente localizzate nelle aree in oggetto</w:t>
                  </w:r>
                </w:p>
              </w:tc>
              <w:tc>
                <w:tcPr>
                  <w:tcW w:w="1913" w:type="dxa"/>
                </w:tcPr>
                <w:p w:rsidR="00745FF8" w:rsidRPr="00745FF8" w:rsidRDefault="00745FF8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745FF8" w:rsidRPr="00745FF8" w:rsidRDefault="00745FF8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745FF8" w:rsidRPr="00745FF8" w:rsidRDefault="00745FF8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745FF8" w:rsidRPr="00745FF8" w:rsidRDefault="00745FF8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sz w:val="20"/>
                      <w:szCs w:val="20"/>
                    </w:rPr>
                    <w:t>Punti ______</w:t>
                  </w:r>
                </w:p>
              </w:tc>
            </w:tr>
            <w:tr w:rsidR="00E71391" w:rsidRPr="00745FF8" w:rsidTr="00745FF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Caratteristiche del progetto con riferimento alla pluralità dei prodotti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E71391" w:rsidRPr="00E71391" w:rsidRDefault="00E71391" w:rsidP="00E71391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Fino a  10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10 punti: Almeno tre prodotti</w:t>
                  </w:r>
                </w:p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5 punti: Almeno due prodotti</w:t>
                  </w:r>
                </w:p>
                <w:p w:rsidR="00E71391" w:rsidRPr="00E71391" w:rsidRDefault="00E71391" w:rsidP="00E71391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 xml:space="preserve"> 0 punti: Progetto </w:t>
                  </w:r>
                  <w:proofErr w:type="spellStart"/>
                  <w:r w:rsidRPr="00E71391">
                    <w:rPr>
                      <w:bCs/>
                      <w:sz w:val="20"/>
                      <w:szCs w:val="20"/>
                    </w:rPr>
                    <w:t>monoprodotto</w:t>
                  </w:r>
                  <w:proofErr w:type="spellEnd"/>
                </w:p>
              </w:tc>
              <w:tc>
                <w:tcPr>
                  <w:tcW w:w="1913" w:type="dxa"/>
                </w:tcPr>
                <w:p w:rsidR="00E71391" w:rsidRPr="00745FF8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71391" w:rsidRPr="00745FF8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E71391" w:rsidRPr="00745FF8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sz w:val="20"/>
                      <w:szCs w:val="20"/>
                    </w:rPr>
                    <w:t>Punti ______</w:t>
                  </w:r>
                </w:p>
              </w:tc>
            </w:tr>
            <w:tr w:rsidR="00E71391" w:rsidRPr="00745FF8" w:rsidTr="00745FF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745FF8">
                  <w:pPr>
                    <w:pStyle w:val="Default"/>
                    <w:keepNext/>
                    <w:keepLines/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Caratteristiche del progetto con riferimento alla destinazione in paesi europei, diversi dall’Italia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E71391" w:rsidRPr="00E71391" w:rsidRDefault="00E71391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Fino </w:t>
                  </w:r>
                  <w:proofErr w:type="gramStart"/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  10</w:t>
                  </w:r>
                  <w:proofErr w:type="gramEnd"/>
                </w:p>
                <w:p w:rsidR="00E71391" w:rsidRPr="00E71391" w:rsidRDefault="00E71391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:rsidR="00E71391" w:rsidRPr="00E71391" w:rsidRDefault="00E71391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:rsidR="00E71391" w:rsidRPr="00E71391" w:rsidRDefault="00E71391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:rsidR="00E71391" w:rsidRPr="00E71391" w:rsidRDefault="00E71391" w:rsidP="00745FF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10 punti: Almeno due Paesi europei</w:t>
                  </w:r>
                </w:p>
                <w:p w:rsidR="00E71391" w:rsidRPr="00E71391" w:rsidRDefault="00E71391" w:rsidP="00E7139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5 punti: Almeno un Paese europeo</w:t>
                  </w:r>
                </w:p>
                <w:p w:rsidR="00E71391" w:rsidRPr="00E71391" w:rsidRDefault="00E71391" w:rsidP="00E71391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 xml:space="preserve">0 punti:     Nessuno </w:t>
                  </w:r>
                </w:p>
              </w:tc>
              <w:tc>
                <w:tcPr>
                  <w:tcW w:w="1913" w:type="dxa"/>
                </w:tcPr>
                <w:p w:rsidR="00E71391" w:rsidRPr="00E71391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71391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E71391" w:rsidRDefault="00E71391" w:rsidP="00897C8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sz w:val="20"/>
                      <w:szCs w:val="20"/>
                    </w:rPr>
                    <w:t>Punti _______</w:t>
                  </w:r>
                </w:p>
              </w:tc>
            </w:tr>
          </w:tbl>
          <w:p w:rsidR="00575AE8" w:rsidRPr="005328D0" w:rsidRDefault="00575AE8" w:rsidP="00897C88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tbl>
            <w:tblPr>
              <w:tblW w:w="10377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8"/>
              <w:gridCol w:w="1200"/>
              <w:gridCol w:w="3472"/>
              <w:gridCol w:w="1913"/>
              <w:gridCol w:w="1414"/>
            </w:tblGrid>
            <w:tr w:rsidR="00E71391" w:rsidRPr="00745FF8" w:rsidTr="0046293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lastRenderedPageBreak/>
                    <w:t>Caratteristiche del progetto con riferimento alla presenza di prodotti che posseggono più di una certificazione di qualità tra quelle ammesse al sostegno della sottomisura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E71391" w:rsidRPr="00E71391" w:rsidRDefault="00E71391" w:rsidP="0046293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Fino a 10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10 punti: Presenza di una pluralità di certificazioni di qualità e di certificazioni di qualità a valenza ambientale</w:t>
                  </w:r>
                </w:p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5 punti: Presenza di almeno due certificazioni afferenti ad una delle tipologie di cui sopra</w:t>
                  </w:r>
                </w:p>
                <w:p w:rsidR="00E71391" w:rsidRPr="00E71391" w:rsidRDefault="00E71391" w:rsidP="00462938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>0 punti: Assenza di pluralità di certificazioni</w:t>
                  </w:r>
                </w:p>
              </w:tc>
              <w:tc>
                <w:tcPr>
                  <w:tcW w:w="1913" w:type="dxa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sz w:val="20"/>
                      <w:szCs w:val="20"/>
                    </w:rPr>
                    <w:t>Punti _______</w:t>
                  </w:r>
                </w:p>
              </w:tc>
            </w:tr>
            <w:tr w:rsidR="00E71391" w:rsidRPr="00745FF8" w:rsidTr="0046293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462938">
                  <w:pPr>
                    <w:pStyle w:val="Default"/>
                    <w:keepNext/>
                    <w:keepLines/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Caratteristiche del progetto con riferimento ai destinatari: operatori economici, consumatori, distributori, scuole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E71391" w:rsidRPr="00E71391" w:rsidRDefault="00E71391" w:rsidP="0046293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Fino a 20</w:t>
                  </w: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20 punti: Progetto rivolto alle quattro tipologie di destinatari </w:t>
                  </w:r>
                </w:p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12 punti: Progetto rivolto a tre tipologie di destinatari</w:t>
                  </w:r>
                </w:p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6 punti: Progetto rivolto a due tipologie di destinatari</w:t>
                  </w:r>
                </w:p>
                <w:p w:rsidR="00E71391" w:rsidRPr="00E71391" w:rsidRDefault="00E71391" w:rsidP="00462938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>0 punti: Progetto rivolto ad una sola tipologia di destinatari.</w:t>
                  </w:r>
                </w:p>
              </w:tc>
              <w:tc>
                <w:tcPr>
                  <w:tcW w:w="1913" w:type="dxa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sz w:val="20"/>
                      <w:szCs w:val="20"/>
                    </w:rPr>
                    <w:t>Punti ______</w:t>
                  </w:r>
                </w:p>
              </w:tc>
            </w:tr>
            <w:tr w:rsidR="00E71391" w:rsidRPr="00745FF8" w:rsidTr="00462938">
              <w:tc>
                <w:tcPr>
                  <w:tcW w:w="2378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Rappresentatività del beneficiario rispetto alle produzioni oggetto di promozione</w:t>
                  </w:r>
                </w:p>
                <w:p w:rsidR="00E71391" w:rsidRPr="00E71391" w:rsidRDefault="00E71391" w:rsidP="00462938">
                  <w:pPr>
                    <w:pStyle w:val="Default"/>
                    <w:keepNext/>
                    <w:keepLines/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E71391" w:rsidRPr="00E71391" w:rsidRDefault="00E71391" w:rsidP="0046293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Fino a 20</w:t>
                  </w:r>
                </w:p>
                <w:p w:rsidR="00E71391" w:rsidRPr="00E71391" w:rsidRDefault="00E71391" w:rsidP="00462938">
                  <w:pPr>
                    <w:spacing w:before="120"/>
                    <w:ind w:right="182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20 punti: Almeno il 50% di produzione regionale rappresentata</w:t>
                  </w:r>
                </w:p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12 punti: Dal 25 al 50% di produzione regionale rappresentata</w:t>
                  </w:r>
                </w:p>
                <w:p w:rsidR="00E71391" w:rsidRPr="00E71391" w:rsidRDefault="00E71391" w:rsidP="00462938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right="191"/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E71391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6 punti: Dal 5 al 25% di produzione regionale rappresentata</w:t>
                  </w:r>
                </w:p>
                <w:p w:rsidR="00E71391" w:rsidRPr="00E71391" w:rsidRDefault="00E71391" w:rsidP="00462938">
                  <w:pPr>
                    <w:pStyle w:val="Paragrafoelenco"/>
                    <w:numPr>
                      <w:ilvl w:val="0"/>
                      <w:numId w:val="5"/>
                    </w:numPr>
                    <w:spacing w:before="120"/>
                    <w:ind w:right="182"/>
                    <w:rPr>
                      <w:bCs/>
                      <w:sz w:val="20"/>
                      <w:szCs w:val="20"/>
                    </w:rPr>
                  </w:pPr>
                  <w:r w:rsidRPr="00E71391">
                    <w:rPr>
                      <w:bCs/>
                      <w:sz w:val="20"/>
                      <w:szCs w:val="20"/>
                    </w:rPr>
                    <w:t>0 punti: Al di sotto del 5% di produzione regionale rappresentata</w:t>
                  </w:r>
                </w:p>
              </w:tc>
              <w:tc>
                <w:tcPr>
                  <w:tcW w:w="1913" w:type="dxa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sz w:val="20"/>
                      <w:szCs w:val="20"/>
                    </w:rPr>
                    <w:t>Punti _______</w:t>
                  </w:r>
                </w:p>
              </w:tc>
            </w:tr>
            <w:tr w:rsidR="00E71391" w:rsidRPr="00745FF8" w:rsidTr="00462938">
              <w:tc>
                <w:tcPr>
                  <w:tcW w:w="7050" w:type="dxa"/>
                  <w:gridSpan w:val="3"/>
                  <w:shd w:val="clear" w:color="auto" w:fill="auto"/>
                </w:tcPr>
                <w:p w:rsidR="00E71391" w:rsidRPr="00745FF8" w:rsidRDefault="00E71391" w:rsidP="00462938">
                  <w:pPr>
                    <w:spacing w:before="120"/>
                    <w:ind w:left="2835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PUNTEGGIO COMPLESSIVO</w:t>
                  </w:r>
                </w:p>
              </w:tc>
              <w:tc>
                <w:tcPr>
                  <w:tcW w:w="3327" w:type="dxa"/>
                  <w:gridSpan w:val="2"/>
                  <w:shd w:val="clear" w:color="auto" w:fill="FFFF00"/>
                </w:tcPr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E71391" w:rsidRPr="00745FF8" w:rsidRDefault="00E71391" w:rsidP="00462938">
                  <w:pPr>
                    <w:spacing w:before="120"/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45FF8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Punti ________</w:t>
                  </w:r>
                </w:p>
              </w:tc>
            </w:tr>
          </w:tbl>
          <w:p w:rsidR="00E71391" w:rsidRDefault="00E71391" w:rsidP="00897C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71391" w:rsidRDefault="00E71391" w:rsidP="00897C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71391" w:rsidRDefault="00E71391" w:rsidP="00897C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71391" w:rsidRPr="00745FF8" w:rsidRDefault="00E71391" w:rsidP="00897C8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76E2D" w:rsidRPr="00745FF8" w:rsidRDefault="00976E2D" w:rsidP="00897C88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  <w:p w:rsidR="00575AE8" w:rsidRPr="00745FF8" w:rsidRDefault="00575AE8" w:rsidP="00897C8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10B08" w:rsidRDefault="00B10B08" w:rsidP="00B10B08">
      <w:pPr>
        <w:ind w:left="142"/>
        <w:rPr>
          <w:sz w:val="16"/>
          <w:szCs w:val="16"/>
        </w:rPr>
      </w:pPr>
    </w:p>
    <w:p w:rsidR="00E71391" w:rsidRDefault="00E71391" w:rsidP="00B10B08">
      <w:pPr>
        <w:ind w:left="142"/>
        <w:rPr>
          <w:sz w:val="16"/>
          <w:szCs w:val="16"/>
        </w:rPr>
      </w:pPr>
    </w:p>
    <w:p w:rsidR="00E71391" w:rsidRDefault="00E71391" w:rsidP="00B10B08">
      <w:pPr>
        <w:ind w:left="142"/>
        <w:rPr>
          <w:sz w:val="16"/>
          <w:szCs w:val="16"/>
        </w:rPr>
      </w:pPr>
    </w:p>
    <w:p w:rsidR="00E71391" w:rsidRDefault="00E71391" w:rsidP="00B10B08">
      <w:pPr>
        <w:ind w:left="142"/>
        <w:rPr>
          <w:sz w:val="16"/>
          <w:szCs w:val="16"/>
        </w:rPr>
      </w:pPr>
    </w:p>
    <w:p w:rsidR="00E71391" w:rsidRDefault="00E71391" w:rsidP="00B10B08">
      <w:pPr>
        <w:ind w:left="142"/>
        <w:rPr>
          <w:sz w:val="16"/>
          <w:szCs w:val="16"/>
        </w:rPr>
      </w:pPr>
    </w:p>
    <w:p w:rsidR="00B10B08" w:rsidRDefault="00B10B08" w:rsidP="00B10B08">
      <w:pPr>
        <w:ind w:left="142"/>
      </w:pPr>
      <w:r w:rsidRPr="000D77E3">
        <w:t>___</w:t>
      </w:r>
      <w:r>
        <w:t>____</w:t>
      </w:r>
      <w:r w:rsidRPr="000D77E3">
        <w:t>___, lì _____________</w:t>
      </w:r>
      <w:r w:rsidRPr="000D77E3">
        <w:tab/>
      </w:r>
      <w:r w:rsidRPr="000D77E3">
        <w:tab/>
      </w:r>
      <w:r w:rsidRPr="000D77E3">
        <w:tab/>
      </w:r>
      <w:r w:rsidRPr="000D77E3">
        <w:tab/>
      </w:r>
      <w:r w:rsidRPr="000D77E3">
        <w:tab/>
        <w:t xml:space="preserve">   Firma</w:t>
      </w:r>
    </w:p>
    <w:p w:rsidR="00AE35A0" w:rsidRDefault="00745FF8" w:rsidP="00B10B08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B08">
        <w:t>_______________________</w:t>
      </w:r>
    </w:p>
    <w:sectPr w:rsidR="00AE35A0" w:rsidSect="00B4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B94"/>
    <w:multiLevelType w:val="hybridMultilevel"/>
    <w:tmpl w:val="5218B3BE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7E9"/>
    <w:multiLevelType w:val="hybridMultilevel"/>
    <w:tmpl w:val="5FAA8102"/>
    <w:lvl w:ilvl="0" w:tplc="8F320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A62BA"/>
    <w:multiLevelType w:val="hybridMultilevel"/>
    <w:tmpl w:val="C0BC9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256"/>
    <w:multiLevelType w:val="multilevel"/>
    <w:tmpl w:val="8A7E89A0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2A27742"/>
    <w:multiLevelType w:val="hybridMultilevel"/>
    <w:tmpl w:val="C6FC6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61BC"/>
    <w:multiLevelType w:val="hybridMultilevel"/>
    <w:tmpl w:val="C478D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1B"/>
    <w:multiLevelType w:val="hybridMultilevel"/>
    <w:tmpl w:val="706C52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F410F"/>
    <w:multiLevelType w:val="hybridMultilevel"/>
    <w:tmpl w:val="31EC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75AE8"/>
    <w:rsid w:val="001E0AB7"/>
    <w:rsid w:val="00402565"/>
    <w:rsid w:val="005328D0"/>
    <w:rsid w:val="00554CE1"/>
    <w:rsid w:val="005666AB"/>
    <w:rsid w:val="00575AE8"/>
    <w:rsid w:val="00587CA3"/>
    <w:rsid w:val="00601CFE"/>
    <w:rsid w:val="00745FF8"/>
    <w:rsid w:val="007A2E45"/>
    <w:rsid w:val="009556A9"/>
    <w:rsid w:val="00976E2D"/>
    <w:rsid w:val="00AC6987"/>
    <w:rsid w:val="00AE35A0"/>
    <w:rsid w:val="00B10B08"/>
    <w:rsid w:val="00B457E6"/>
    <w:rsid w:val="00B57A32"/>
    <w:rsid w:val="00CE25C1"/>
    <w:rsid w:val="00D111CD"/>
    <w:rsid w:val="00E4588B"/>
    <w:rsid w:val="00E71391"/>
    <w:rsid w:val="00F37C6F"/>
    <w:rsid w:val="00F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BE96C"/>
  <w15:docId w15:val="{9FD34C2F-ADA8-4864-87BE-6E6E679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AE8"/>
    <w:pPr>
      <w:keepNext/>
      <w:keepLines/>
      <w:numPr>
        <w:numId w:val="2"/>
      </w:numPr>
      <w:spacing w:before="360" w:after="120" w:line="280" w:lineRule="atLeast"/>
      <w:jc w:val="both"/>
      <w:outlineLvl w:val="0"/>
    </w:pPr>
    <w:rPr>
      <w:rFonts w:asciiTheme="minorHAnsi" w:eastAsiaTheme="majorEastAsia" w:hAnsiTheme="minorHAnsi" w:cs="Times New Roman (Titoli CS)"/>
      <w:b/>
      <w:caps/>
      <w:color w:val="365F91" w:themeColor="accent1" w:themeShade="BF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75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A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5AE8"/>
    <w:rPr>
      <w:rFonts w:eastAsiaTheme="majorEastAsia" w:cs="Times New Roman (Titoli CS)"/>
      <w:b/>
      <w:caps/>
      <w:color w:val="365F91" w:themeColor="accent1" w:themeShade="BF"/>
      <w:sz w:val="24"/>
      <w:szCs w:val="32"/>
    </w:rPr>
  </w:style>
  <w:style w:type="paragraph" w:customStyle="1" w:styleId="Default">
    <w:name w:val="Default"/>
    <w:rsid w:val="00575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F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FF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45FF8"/>
    <w:pPr>
      <w:spacing w:before="240" w:line="28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7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39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logo+repubblica+italiana&amp;id=87248FF5D5B76B12007F066A19623DBCDF674581&amp;FORM=IQFR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it/url?sa=i&amp;rct=j&amp;q=&amp;esrc=s&amp;source=images&amp;cd=&amp;cad=rja&amp;uact=8&amp;ved=0ahUKEwjlsJjv_LPKAhVELhoKHWh5DdgQjRwIBw&amp;url=http://www.formazionearchimede.it/index.php/notizie.html&amp;psig=AFQjCNHEQ36qjcqYm9XzcOPy-CFct3IDlA&amp;ust=1453227574338942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Cavaliere</dc:creator>
  <cp:lastModifiedBy>Giuseppe Cavaliere</cp:lastModifiedBy>
  <cp:revision>7</cp:revision>
  <dcterms:created xsi:type="dcterms:W3CDTF">2018-10-25T07:58:00Z</dcterms:created>
  <dcterms:modified xsi:type="dcterms:W3CDTF">2019-11-05T15:13:00Z</dcterms:modified>
</cp:coreProperties>
</file>