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9A9" w:rsidRDefault="00B77214" w:rsidP="00EE639D">
      <w:pPr>
        <w:tabs>
          <w:tab w:val="left" w:pos="567"/>
          <w:tab w:val="left" w:pos="3870"/>
        </w:tabs>
        <w:spacing w:before="60"/>
        <w:rPr>
          <w:rFonts w:eastAsia="Times New Roman"/>
          <w:b/>
          <w:sz w:val="36"/>
          <w:szCs w:val="36"/>
        </w:rPr>
      </w:pPr>
      <w:r>
        <w:rPr>
          <w:rFonts w:ascii="Times New Roman" w:eastAsia="Times New Roman" w:hAnsi="Times New Roman" w:cs="Times New Roman"/>
          <w:b/>
          <w:i/>
          <w:sz w:val="24"/>
        </w:rPr>
        <w:tab/>
      </w:r>
      <w:r>
        <w:rPr>
          <w:rFonts w:ascii="Times New Roman" w:eastAsia="Times New Roman" w:hAnsi="Times New Roman" w:cs="Times New Roman"/>
          <w:b/>
          <w:i/>
          <w:sz w:val="24"/>
        </w:rPr>
        <w:tab/>
      </w:r>
      <w:r w:rsidR="00A352F6" w:rsidRPr="00ED0D18">
        <w:rPr>
          <w:rFonts w:eastAsia="Times New Roman"/>
          <w:b/>
          <w:sz w:val="36"/>
          <w:szCs w:val="36"/>
        </w:rPr>
        <w:t xml:space="preserve">ALLEGATO </w:t>
      </w:r>
      <w:r w:rsidR="008F164C">
        <w:rPr>
          <w:rFonts w:eastAsia="Times New Roman"/>
          <w:b/>
          <w:sz w:val="36"/>
          <w:szCs w:val="36"/>
        </w:rPr>
        <w:t>2</w:t>
      </w:r>
      <w:r w:rsidR="006B29A9">
        <w:rPr>
          <w:rFonts w:eastAsia="Times New Roman"/>
          <w:b/>
          <w:sz w:val="36"/>
          <w:szCs w:val="36"/>
        </w:rPr>
        <w:t xml:space="preserve"> bis </w:t>
      </w:r>
    </w:p>
    <w:p w:rsidR="00A352F6" w:rsidRDefault="006B29A9" w:rsidP="006B29A9">
      <w:pPr>
        <w:tabs>
          <w:tab w:val="left" w:pos="567"/>
          <w:tab w:val="left" w:pos="3870"/>
        </w:tabs>
        <w:spacing w:before="60"/>
        <w:jc w:val="center"/>
        <w:rPr>
          <w:rFonts w:eastAsia="Times New Roman"/>
          <w:b/>
          <w:sz w:val="36"/>
          <w:szCs w:val="36"/>
        </w:rPr>
      </w:pPr>
      <w:r>
        <w:rPr>
          <w:rFonts w:eastAsia="Times New Roman"/>
          <w:b/>
          <w:sz w:val="36"/>
          <w:szCs w:val="36"/>
        </w:rPr>
        <w:t>Strumenti Finanziari</w:t>
      </w:r>
    </w:p>
    <w:p w:rsidR="006B29A9" w:rsidRPr="00ED0D18" w:rsidRDefault="006B29A9" w:rsidP="00A67FDD">
      <w:pPr>
        <w:tabs>
          <w:tab w:val="left" w:pos="567"/>
          <w:tab w:val="left" w:pos="3870"/>
        </w:tabs>
        <w:spacing w:before="60"/>
        <w:jc w:val="center"/>
        <w:rPr>
          <w:rFonts w:eastAsia="Times New Roman"/>
          <w:b/>
          <w:sz w:val="36"/>
          <w:szCs w:val="36"/>
        </w:rPr>
      </w:pPr>
    </w:p>
    <w:p w:rsidR="00A352F6" w:rsidRPr="00ED0D18" w:rsidRDefault="00A352F6" w:rsidP="001A5AFC">
      <w:pPr>
        <w:jc w:val="center"/>
        <w:rPr>
          <w:rFonts w:eastAsia="Georgia" w:cs="Arial"/>
          <w:b/>
          <w:sz w:val="36"/>
          <w:szCs w:val="36"/>
        </w:rPr>
      </w:pPr>
      <w:r w:rsidRPr="00ED0D18">
        <w:rPr>
          <w:rFonts w:eastAsia="Georgia" w:cs="Arial"/>
          <w:b/>
          <w:sz w:val="36"/>
          <w:szCs w:val="36"/>
        </w:rPr>
        <w:t>“</w:t>
      </w:r>
      <w:r w:rsidR="008F164C">
        <w:rPr>
          <w:rFonts w:eastAsia="Georgia" w:cs="Arial"/>
          <w:b/>
          <w:sz w:val="36"/>
          <w:szCs w:val="36"/>
        </w:rPr>
        <w:t>CHECK LIST PER LA VALIDAZIONE (AdG)</w:t>
      </w:r>
      <w:r w:rsidRPr="00ED0D18">
        <w:rPr>
          <w:rFonts w:eastAsia="Georgia" w:cs="Arial"/>
          <w:b/>
          <w:sz w:val="36"/>
          <w:szCs w:val="36"/>
        </w:rPr>
        <w:t>”</w:t>
      </w:r>
    </w:p>
    <w:p w:rsidR="00B801C9" w:rsidRPr="000F1DBE" w:rsidRDefault="00A352F6" w:rsidP="00B801C9">
      <w:pPr>
        <w:jc w:val="center"/>
        <w:rPr>
          <w:rFonts w:ascii="Century Gothic" w:eastAsia="Georgia" w:hAnsi="Century Gothic" w:cs="Arial"/>
          <w:b/>
          <w:sz w:val="28"/>
          <w:szCs w:val="28"/>
        </w:rPr>
      </w:pPr>
      <w:r w:rsidRPr="000F1DBE">
        <w:rPr>
          <w:rFonts w:eastAsia="Georgia" w:cs="Arial"/>
          <w:b/>
          <w:sz w:val="28"/>
          <w:szCs w:val="28"/>
        </w:rPr>
        <w:t>P</w:t>
      </w:r>
      <w:r w:rsidR="002637D9" w:rsidRPr="000F1DBE">
        <w:rPr>
          <w:rFonts w:eastAsia="Georgia" w:cs="Arial"/>
          <w:b/>
          <w:sz w:val="28"/>
          <w:szCs w:val="28"/>
        </w:rPr>
        <w:t>OR FESR ABRUZZO 2014 - 2020</w:t>
      </w:r>
    </w:p>
    <w:p w:rsidR="00A352F6" w:rsidRDefault="00A352F6" w:rsidP="00A352F6">
      <w:pPr>
        <w:jc w:val="center"/>
        <w:rPr>
          <w:rFonts w:eastAsia="Georgia" w:cs="Arial"/>
          <w:b/>
          <w:sz w:val="28"/>
          <w:szCs w:val="28"/>
        </w:rPr>
      </w:pPr>
      <w:r w:rsidRPr="000F1DBE">
        <w:rPr>
          <w:rFonts w:eastAsia="Georgia" w:cs="Arial"/>
          <w:b/>
          <w:sz w:val="28"/>
          <w:szCs w:val="28"/>
        </w:rPr>
        <w:t>CCI 2014IT16RFOP004</w:t>
      </w:r>
    </w:p>
    <w:p w:rsidR="00094A1F" w:rsidRDefault="00094A1F" w:rsidP="00A352F6">
      <w:pPr>
        <w:jc w:val="center"/>
        <w:rPr>
          <w:rFonts w:eastAsia="Georgia" w:cs="Arial"/>
          <w:b/>
          <w:sz w:val="28"/>
          <w:szCs w:val="28"/>
        </w:rPr>
      </w:pPr>
    </w:p>
    <w:p w:rsidR="001755CE" w:rsidRDefault="001755CE" w:rsidP="00A352F6">
      <w:pPr>
        <w:jc w:val="center"/>
        <w:rPr>
          <w:rFonts w:eastAsia="Georgia" w:cs="Arial"/>
          <w:b/>
          <w:sz w:val="28"/>
          <w:szCs w:val="28"/>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9634"/>
      </w:tblGrid>
      <w:tr w:rsidR="00094A1F" w:rsidRPr="001078FE" w:rsidTr="00E0492D">
        <w:trPr>
          <w:jc w:val="center"/>
        </w:trPr>
        <w:tc>
          <w:tcPr>
            <w:tcW w:w="9634" w:type="dxa"/>
            <w:shd w:val="clear" w:color="auto" w:fill="8DB3E2"/>
          </w:tcPr>
          <w:p w:rsidR="00094A1F" w:rsidRPr="001078FE" w:rsidRDefault="00094A1F" w:rsidP="00E0492D">
            <w:pPr>
              <w:jc w:val="center"/>
              <w:rPr>
                <w:b/>
                <w:color w:val="17365D" w:themeColor="text2" w:themeShade="BF"/>
              </w:rPr>
            </w:pPr>
            <w:r w:rsidRPr="001078FE">
              <w:rPr>
                <w:b/>
                <w:color w:val="17365D" w:themeColor="text2" w:themeShade="BF"/>
              </w:rPr>
              <w:t xml:space="preserve">Programma Operativo </w:t>
            </w:r>
            <w:r>
              <w:rPr>
                <w:b/>
                <w:color w:val="17365D" w:themeColor="text2" w:themeShade="BF"/>
              </w:rPr>
              <w:t xml:space="preserve">Fondo Europeo </w:t>
            </w:r>
            <w:r w:rsidRPr="001078FE">
              <w:rPr>
                <w:b/>
                <w:color w:val="17365D" w:themeColor="text2" w:themeShade="BF"/>
              </w:rPr>
              <w:t>Sviluppo Regionale 2014-2020</w:t>
            </w:r>
          </w:p>
          <w:p w:rsidR="00094A1F" w:rsidRDefault="00094A1F" w:rsidP="00E0492D">
            <w:pPr>
              <w:jc w:val="center"/>
              <w:rPr>
                <w:b/>
                <w:color w:val="17365D" w:themeColor="text2" w:themeShade="BF"/>
              </w:rPr>
            </w:pPr>
            <w:r w:rsidRPr="001078FE">
              <w:rPr>
                <w:b/>
                <w:color w:val="17365D" w:themeColor="text2" w:themeShade="BF"/>
              </w:rPr>
              <w:t>Obiettivo "Investimenti in favore della crescita e dell'occupazione"</w:t>
            </w:r>
          </w:p>
          <w:p w:rsidR="006B29A9" w:rsidRPr="006B29A9" w:rsidRDefault="006B29A9" w:rsidP="00E0492D">
            <w:pPr>
              <w:jc w:val="center"/>
              <w:rPr>
                <w:b/>
                <w:color w:val="17365D" w:themeColor="text2" w:themeShade="BF"/>
                <w:u w:val="single"/>
              </w:rPr>
            </w:pPr>
            <w:r w:rsidRPr="006B29A9">
              <w:rPr>
                <w:b/>
                <w:color w:val="17365D" w:themeColor="text2" w:themeShade="BF"/>
                <w:u w:val="single"/>
              </w:rPr>
              <w:t>STRUMENTI FINANZIARI</w:t>
            </w:r>
          </w:p>
          <w:p w:rsidR="00FB0539" w:rsidRDefault="000F773F">
            <w:pPr>
              <w:jc w:val="center"/>
              <w:rPr>
                <w:rFonts w:cs="Arial"/>
                <w:b/>
                <w:iCs/>
                <w:color w:val="17365D" w:themeColor="text2" w:themeShade="BF"/>
              </w:rPr>
            </w:pPr>
            <w:r>
              <w:rPr>
                <w:rFonts w:cs="Arial"/>
                <w:b/>
                <w:iCs/>
                <w:color w:val="17365D" w:themeColor="text2" w:themeShade="BF"/>
              </w:rPr>
              <w:t xml:space="preserve">PROPOSTA </w:t>
            </w:r>
            <w:r w:rsidR="00094A1F" w:rsidRPr="001078FE">
              <w:rPr>
                <w:rFonts w:cs="Arial"/>
                <w:b/>
                <w:iCs/>
                <w:color w:val="17365D" w:themeColor="text2" w:themeShade="BF"/>
              </w:rPr>
              <w:t>BANDO</w:t>
            </w:r>
            <w:r w:rsidR="006B29A9">
              <w:rPr>
                <w:rFonts w:cs="Arial"/>
                <w:b/>
                <w:iCs/>
                <w:color w:val="17365D" w:themeColor="text2" w:themeShade="BF"/>
              </w:rPr>
              <w:t xml:space="preserve"> di GARA</w:t>
            </w:r>
            <w:r w:rsidR="00791E12">
              <w:rPr>
                <w:rFonts w:cs="Arial"/>
                <w:b/>
                <w:iCs/>
                <w:color w:val="17365D" w:themeColor="text2" w:themeShade="BF"/>
              </w:rPr>
              <w:t xml:space="preserve"> o AVVISO e relativo </w:t>
            </w:r>
            <w:r w:rsidR="006B29A9">
              <w:rPr>
                <w:rFonts w:cs="Arial"/>
                <w:b/>
                <w:iCs/>
                <w:color w:val="17365D" w:themeColor="text2" w:themeShade="BF"/>
              </w:rPr>
              <w:t>ACCORDO DI FINANZIAMENTO</w:t>
            </w:r>
          </w:p>
          <w:p w:rsidR="006B29A9" w:rsidRDefault="00FB0539">
            <w:pPr>
              <w:jc w:val="center"/>
              <w:rPr>
                <w:rFonts w:cs="Arial"/>
                <w:b/>
                <w:iCs/>
                <w:color w:val="17365D" w:themeColor="text2" w:themeShade="BF"/>
              </w:rPr>
            </w:pPr>
            <w:r>
              <w:rPr>
                <w:rFonts w:cs="Arial"/>
                <w:b/>
                <w:iCs/>
                <w:color w:val="17365D" w:themeColor="text2" w:themeShade="BF"/>
              </w:rPr>
              <w:t>(per l’individuazione</w:t>
            </w:r>
            <w:r w:rsidR="00B4004D">
              <w:rPr>
                <w:rFonts w:cs="Arial"/>
                <w:b/>
                <w:iCs/>
                <w:color w:val="17365D" w:themeColor="text2" w:themeShade="BF"/>
              </w:rPr>
              <w:t>,</w:t>
            </w:r>
            <w:r>
              <w:rPr>
                <w:rFonts w:cs="Arial"/>
                <w:b/>
                <w:iCs/>
                <w:color w:val="17365D" w:themeColor="text2" w:themeShade="BF"/>
              </w:rPr>
              <w:t xml:space="preserve"> da parte del SG</w:t>
            </w:r>
            <w:r w:rsidR="00B4004D">
              <w:rPr>
                <w:rFonts w:cs="Arial"/>
                <w:b/>
                <w:iCs/>
                <w:color w:val="17365D" w:themeColor="text2" w:themeShade="BF"/>
              </w:rPr>
              <w:t>,</w:t>
            </w:r>
            <w:r>
              <w:rPr>
                <w:rFonts w:cs="Arial"/>
                <w:b/>
                <w:iCs/>
                <w:color w:val="17365D" w:themeColor="text2" w:themeShade="BF"/>
              </w:rPr>
              <w:t xml:space="preserve"> degli Intermediari Finanziari) e </w:t>
            </w:r>
          </w:p>
          <w:p w:rsidR="00FB0539" w:rsidRDefault="00FB0539">
            <w:pPr>
              <w:jc w:val="center"/>
              <w:rPr>
                <w:rFonts w:cs="Arial"/>
                <w:b/>
                <w:iCs/>
                <w:color w:val="17365D" w:themeColor="text2" w:themeShade="BF"/>
              </w:rPr>
            </w:pPr>
            <w:r>
              <w:rPr>
                <w:rFonts w:cs="Arial"/>
                <w:b/>
                <w:iCs/>
                <w:color w:val="17365D" w:themeColor="text2" w:themeShade="BF"/>
              </w:rPr>
              <w:t>PROPOSTA DI AVVISO (per l’individuazione dei destinatari finali)</w:t>
            </w:r>
          </w:p>
          <w:p w:rsidR="00094A1F" w:rsidRPr="001078FE" w:rsidRDefault="00094A1F">
            <w:pPr>
              <w:jc w:val="center"/>
              <w:rPr>
                <w:b/>
                <w:color w:val="17365D" w:themeColor="text2" w:themeShade="BF"/>
                <w:highlight w:val="yellow"/>
              </w:rPr>
            </w:pPr>
            <w:r w:rsidRPr="001078FE">
              <w:rPr>
                <w:rFonts w:cs="Arial"/>
                <w:b/>
                <w:iCs/>
                <w:color w:val="17365D" w:themeColor="text2" w:themeShade="BF"/>
              </w:rPr>
              <w:t>[inserire titolo</w:t>
            </w:r>
            <w:r w:rsidR="004C6828">
              <w:rPr>
                <w:rFonts w:cs="Arial"/>
                <w:b/>
                <w:iCs/>
                <w:color w:val="17365D" w:themeColor="text2" w:themeShade="BF"/>
              </w:rPr>
              <w:t>, Asse, Azione, Obiettivo Specifico, Obiettivo Tematico</w:t>
            </w:r>
            <w:r w:rsidRPr="001078FE">
              <w:rPr>
                <w:rFonts w:cs="Arial"/>
                <w:b/>
                <w:iCs/>
                <w:color w:val="17365D" w:themeColor="text2" w:themeShade="BF"/>
              </w:rPr>
              <w:t>]</w:t>
            </w:r>
          </w:p>
        </w:tc>
      </w:tr>
    </w:tbl>
    <w:p w:rsidR="00094A1F" w:rsidRDefault="00094A1F" w:rsidP="00A352F6">
      <w:pPr>
        <w:jc w:val="center"/>
        <w:rPr>
          <w:rFonts w:eastAsia="Georgia" w:cs="Arial"/>
          <w:b/>
          <w:sz w:val="28"/>
          <w:szCs w:val="28"/>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05DA6" w:rsidRPr="001078FE" w:rsidTr="008A7803">
        <w:trPr>
          <w:cantSplit/>
          <w:trHeight w:val="445"/>
          <w:jc w:val="center"/>
        </w:trPr>
        <w:tc>
          <w:tcPr>
            <w:tcW w:w="9634" w:type="dxa"/>
            <w:gridSpan w:val="2"/>
            <w:tcBorders>
              <w:bottom w:val="single" w:sz="4" w:space="0" w:color="17365D"/>
            </w:tcBorders>
            <w:shd w:val="clear" w:color="auto" w:fill="C6D9F1"/>
          </w:tcPr>
          <w:p w:rsidR="00605DA6" w:rsidRPr="00736418" w:rsidRDefault="00605DA6">
            <w:pPr>
              <w:jc w:val="center"/>
              <w:rPr>
                <w:rFonts w:cs="Calibri"/>
                <w:b/>
                <w:color w:val="17365D" w:themeColor="text2" w:themeShade="BF"/>
              </w:rPr>
            </w:pPr>
            <w:r w:rsidRPr="00736418">
              <w:rPr>
                <w:rFonts w:cs="Calibri"/>
                <w:b/>
                <w:color w:val="17365D" w:themeColor="text2" w:themeShade="BF"/>
              </w:rPr>
              <w:t>Coerenza con il POR</w:t>
            </w:r>
            <w:r w:rsidR="00736418" w:rsidRPr="00736418">
              <w:rPr>
                <w:rFonts w:cs="Calibri"/>
                <w:b/>
                <w:color w:val="17365D" w:themeColor="text2" w:themeShade="BF"/>
              </w:rPr>
              <w:t xml:space="preserve"> FESR Abruzzo 2014 – </w:t>
            </w:r>
            <w:r w:rsidR="00FE3886">
              <w:rPr>
                <w:rFonts w:cs="Calibri"/>
                <w:b/>
                <w:color w:val="17365D" w:themeColor="text2" w:themeShade="BF"/>
              </w:rPr>
              <w:t>2020 e normativa di riferimento</w:t>
            </w:r>
          </w:p>
        </w:tc>
      </w:tr>
      <w:tr w:rsidR="00605DA6" w:rsidRPr="001078FE" w:rsidTr="008A7803">
        <w:trPr>
          <w:cantSplit/>
          <w:trHeight w:val="1805"/>
          <w:jc w:val="center"/>
        </w:trPr>
        <w:tc>
          <w:tcPr>
            <w:tcW w:w="4916" w:type="dxa"/>
            <w:tcBorders>
              <w:bottom w:val="single" w:sz="4" w:space="0" w:color="17365D"/>
            </w:tcBorders>
            <w:shd w:val="clear" w:color="auto" w:fill="C6D9F1"/>
            <w:vAlign w:val="center"/>
          </w:tcPr>
          <w:p w:rsidR="00605DA6" w:rsidRPr="001078FE" w:rsidRDefault="00605DA6" w:rsidP="00796330">
            <w:pPr>
              <w:rPr>
                <w:b/>
                <w:color w:val="17365D" w:themeColor="text2" w:themeShade="BF"/>
              </w:rPr>
            </w:pPr>
            <w:r>
              <w:rPr>
                <w:b/>
                <w:color w:val="17365D" w:themeColor="text2" w:themeShade="BF"/>
              </w:rPr>
              <w:t>S</w:t>
            </w:r>
            <w:r w:rsidRPr="001078FE">
              <w:rPr>
                <w:b/>
                <w:color w:val="17365D" w:themeColor="text2" w:themeShade="BF"/>
              </w:rPr>
              <w:t xml:space="preserve">cheda </w:t>
            </w:r>
            <w:r>
              <w:rPr>
                <w:b/>
                <w:color w:val="17365D" w:themeColor="text2" w:themeShade="BF"/>
              </w:rPr>
              <w:t>di Conformità</w:t>
            </w:r>
            <w:r w:rsidR="0013118B">
              <w:rPr>
                <w:b/>
                <w:color w:val="17365D" w:themeColor="text2" w:themeShade="BF"/>
              </w:rPr>
              <w:t xml:space="preserve"> (AdG)</w:t>
            </w:r>
          </w:p>
        </w:tc>
        <w:tc>
          <w:tcPr>
            <w:tcW w:w="4718" w:type="dxa"/>
            <w:vAlign w:val="center"/>
          </w:tcPr>
          <w:p w:rsidR="00605DA6" w:rsidRPr="007F3E84" w:rsidRDefault="00605DA6" w:rsidP="008A7803">
            <w:pPr>
              <w:spacing w:line="240" w:lineRule="auto"/>
              <w:rPr>
                <w:i/>
                <w:color w:val="17365D" w:themeColor="text2" w:themeShade="BF"/>
              </w:rPr>
            </w:pPr>
            <w:r w:rsidRPr="0013118B">
              <w:rPr>
                <w:i/>
                <w:iCs/>
                <w:color w:val="17365D" w:themeColor="text2" w:themeShade="BF"/>
              </w:rPr>
              <w:t>Verificare la completezza e la coerenza della compilazione della Scheda di Conformità Allegat</w:t>
            </w:r>
            <w:r w:rsidR="007F3E84">
              <w:rPr>
                <w:i/>
                <w:iCs/>
                <w:color w:val="17365D" w:themeColor="text2" w:themeShade="BF"/>
              </w:rPr>
              <w:t>a</w:t>
            </w:r>
            <w:r w:rsidR="003615B3">
              <w:rPr>
                <w:i/>
                <w:iCs/>
                <w:color w:val="17365D" w:themeColor="text2" w:themeShade="BF"/>
              </w:rPr>
              <w:t xml:space="preserve"> </w:t>
            </w:r>
            <w:r w:rsidR="007F3E84">
              <w:rPr>
                <w:i/>
                <w:iCs/>
                <w:color w:val="17365D" w:themeColor="text2" w:themeShade="BF"/>
              </w:rPr>
              <w:t>al Manuale delle Procedure dell’Autorità di Gestione del POR FESR Abruzzo 2014-2020, approvato con DPA/….del …</w:t>
            </w:r>
          </w:p>
        </w:tc>
      </w:tr>
      <w:tr w:rsidR="00605DA6" w:rsidRPr="001078FE" w:rsidTr="008A7803">
        <w:trPr>
          <w:cantSplit/>
          <w:trHeight w:val="1405"/>
          <w:jc w:val="center"/>
        </w:trPr>
        <w:tc>
          <w:tcPr>
            <w:tcW w:w="4916" w:type="dxa"/>
            <w:tcBorders>
              <w:bottom w:val="single" w:sz="4" w:space="0" w:color="17365D"/>
            </w:tcBorders>
            <w:shd w:val="clear" w:color="auto" w:fill="C6D9F1"/>
            <w:vAlign w:val="center"/>
          </w:tcPr>
          <w:p w:rsidR="00605DA6" w:rsidRPr="001078FE" w:rsidRDefault="00605DA6" w:rsidP="008A7803">
            <w:pPr>
              <w:spacing w:line="240" w:lineRule="auto"/>
              <w:rPr>
                <w:b/>
                <w:color w:val="17365D" w:themeColor="text2" w:themeShade="BF"/>
              </w:rPr>
            </w:pPr>
            <w:r w:rsidRPr="001078FE">
              <w:rPr>
                <w:b/>
                <w:color w:val="17365D" w:themeColor="text2" w:themeShade="BF"/>
              </w:rPr>
              <w:t>Normativa di riferimento</w:t>
            </w:r>
            <w:r>
              <w:rPr>
                <w:b/>
                <w:color w:val="17365D" w:themeColor="text2" w:themeShade="BF"/>
              </w:rPr>
              <w:t xml:space="preserve"> nazionale ed europea (</w:t>
            </w:r>
            <w:r w:rsidRPr="001078FE">
              <w:rPr>
                <w:b/>
                <w:iCs/>
                <w:color w:val="17365D" w:themeColor="text2" w:themeShade="BF"/>
              </w:rPr>
              <w:t xml:space="preserve">aiuti di </w:t>
            </w:r>
            <w:r>
              <w:rPr>
                <w:b/>
                <w:iCs/>
                <w:color w:val="17365D" w:themeColor="text2" w:themeShade="BF"/>
              </w:rPr>
              <w:t>S</w:t>
            </w:r>
            <w:r w:rsidRPr="001078FE">
              <w:rPr>
                <w:b/>
                <w:iCs/>
                <w:color w:val="17365D" w:themeColor="text2" w:themeShade="BF"/>
              </w:rPr>
              <w:t>tato ove applicabile</w:t>
            </w:r>
            <w:r>
              <w:rPr>
                <w:b/>
                <w:iCs/>
                <w:color w:val="17365D" w:themeColor="text2" w:themeShade="BF"/>
              </w:rPr>
              <w:t>, appalti pubblici, norme ambientali, etc.</w:t>
            </w:r>
            <w:r w:rsidRPr="001078FE">
              <w:rPr>
                <w:b/>
                <w:iCs/>
                <w:color w:val="17365D" w:themeColor="text2" w:themeShade="BF"/>
              </w:rPr>
              <w:t>)</w:t>
            </w:r>
            <w:r>
              <w:rPr>
                <w:b/>
                <w:color w:val="17365D" w:themeColor="text2" w:themeShade="BF"/>
              </w:rPr>
              <w:t xml:space="preserve"> e dei principi generali del Reg. </w:t>
            </w:r>
            <w:r w:rsidR="00736418">
              <w:rPr>
                <w:b/>
                <w:color w:val="17365D" w:themeColor="text2" w:themeShade="BF"/>
              </w:rPr>
              <w:t>(UE) 1303/2013.</w:t>
            </w:r>
          </w:p>
        </w:tc>
        <w:tc>
          <w:tcPr>
            <w:tcW w:w="4718" w:type="dxa"/>
            <w:vAlign w:val="center"/>
          </w:tcPr>
          <w:p w:rsidR="00605DA6" w:rsidRPr="000F773F" w:rsidRDefault="00605DA6" w:rsidP="008A7803">
            <w:pPr>
              <w:spacing w:line="240" w:lineRule="auto"/>
              <w:rPr>
                <w:i/>
                <w:iCs/>
                <w:color w:val="17365D" w:themeColor="text2" w:themeShade="BF"/>
              </w:rPr>
            </w:pPr>
            <w:r w:rsidRPr="001078FE">
              <w:rPr>
                <w:i/>
                <w:iCs/>
                <w:color w:val="17365D" w:themeColor="text2" w:themeShade="BF"/>
              </w:rPr>
              <w:t>Verificare e riportare la normativa di riferimento</w:t>
            </w:r>
          </w:p>
        </w:tc>
      </w:tr>
    </w:tbl>
    <w:p w:rsidR="00605DA6" w:rsidRDefault="00605DA6" w:rsidP="00A352F6">
      <w:pPr>
        <w:jc w:val="center"/>
        <w:rPr>
          <w:rFonts w:eastAsia="Georgia" w:cs="Arial"/>
          <w:b/>
          <w:sz w:val="40"/>
          <w:szCs w:val="30"/>
        </w:rPr>
      </w:pPr>
    </w:p>
    <w:p w:rsidR="00605DA6" w:rsidRDefault="00605DA6" w:rsidP="00A352F6">
      <w:pPr>
        <w:jc w:val="center"/>
        <w:rPr>
          <w:rFonts w:eastAsia="Georgia" w:cs="Arial"/>
          <w:b/>
          <w:sz w:val="40"/>
          <w:szCs w:val="30"/>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F967A9" w:rsidRPr="001078FE" w:rsidTr="008A7803">
        <w:trPr>
          <w:cantSplit/>
          <w:trHeight w:val="458"/>
          <w:jc w:val="center"/>
        </w:trPr>
        <w:tc>
          <w:tcPr>
            <w:tcW w:w="9634" w:type="dxa"/>
            <w:gridSpan w:val="2"/>
            <w:tcBorders>
              <w:bottom w:val="single" w:sz="4" w:space="0" w:color="17365D"/>
            </w:tcBorders>
            <w:shd w:val="clear" w:color="auto" w:fill="C6D9F1"/>
            <w:vAlign w:val="center"/>
          </w:tcPr>
          <w:p w:rsidR="00F967A9" w:rsidRPr="001078FE" w:rsidRDefault="00F967A9" w:rsidP="00796330">
            <w:pPr>
              <w:jc w:val="center"/>
              <w:rPr>
                <w:b/>
                <w:color w:val="17365D" w:themeColor="text2" w:themeShade="BF"/>
              </w:rPr>
            </w:pPr>
            <w:r w:rsidRPr="001078FE">
              <w:rPr>
                <w:rFonts w:cs="Calibri"/>
                <w:b/>
                <w:color w:val="17365D" w:themeColor="text2" w:themeShade="BF"/>
              </w:rPr>
              <w:lastRenderedPageBreak/>
              <w:t>Verifiche ai sensi dell’art. 125, par. 3, lett, a</w:t>
            </w:r>
            <w:r>
              <w:rPr>
                <w:rFonts w:cs="Calibri"/>
                <w:b/>
                <w:color w:val="17365D" w:themeColor="text2" w:themeShade="BF"/>
              </w:rPr>
              <w:t>)</w:t>
            </w:r>
            <w:r w:rsidRPr="001078FE">
              <w:rPr>
                <w:rFonts w:cs="Calibri"/>
                <w:b/>
                <w:color w:val="17365D" w:themeColor="text2" w:themeShade="BF"/>
              </w:rPr>
              <w:t>, b), c), d), e), f) del Reg. (UE) 1303/2013</w:t>
            </w:r>
          </w:p>
        </w:tc>
      </w:tr>
      <w:tr w:rsidR="00F967A9" w:rsidRPr="001078FE" w:rsidTr="00796330">
        <w:trPr>
          <w:cantSplit/>
          <w:jc w:val="center"/>
        </w:trPr>
        <w:tc>
          <w:tcPr>
            <w:tcW w:w="4916" w:type="dxa"/>
            <w:shd w:val="clear" w:color="auto" w:fill="C6D9F1"/>
            <w:vAlign w:val="center"/>
          </w:tcPr>
          <w:p w:rsidR="00F967A9" w:rsidRPr="001078FE" w:rsidRDefault="00F967A9" w:rsidP="00796330">
            <w:pPr>
              <w:rPr>
                <w:b/>
                <w:color w:val="17365D" w:themeColor="text2" w:themeShade="BF"/>
                <w:lang w:val="en-US"/>
              </w:rPr>
            </w:pPr>
            <w:r w:rsidRPr="001078FE">
              <w:rPr>
                <w:b/>
                <w:color w:val="17365D" w:themeColor="text2" w:themeShade="BF"/>
                <w:lang w:val="en-US"/>
              </w:rPr>
              <w:t>art. 125 par. 3 lett. a)</w:t>
            </w:r>
            <w:r w:rsidR="00484A0E">
              <w:rPr>
                <w:b/>
                <w:color w:val="17365D" w:themeColor="text2" w:themeShade="BF"/>
                <w:lang w:val="en-US"/>
              </w:rPr>
              <w:t xml:space="preserve"> Reg. (UE) 1303/2013</w:t>
            </w:r>
          </w:p>
        </w:tc>
        <w:tc>
          <w:tcPr>
            <w:tcW w:w="4718" w:type="dxa"/>
            <w:vAlign w:val="center"/>
          </w:tcPr>
          <w:p w:rsidR="00F967A9" w:rsidRPr="001078FE" w:rsidRDefault="00F967A9" w:rsidP="008A7803">
            <w:pPr>
              <w:spacing w:line="240" w:lineRule="auto"/>
              <w:rPr>
                <w:i/>
                <w:iCs/>
                <w:color w:val="17365D" w:themeColor="text2" w:themeShade="BF"/>
              </w:rPr>
            </w:pPr>
            <w:r w:rsidRPr="001078FE">
              <w:rPr>
                <w:i/>
                <w:iCs/>
                <w:color w:val="17365D" w:themeColor="text2" w:themeShade="BF"/>
              </w:rPr>
              <w:t xml:space="preserve">Verificare la conformità ai </w:t>
            </w:r>
            <w:r w:rsidRPr="00EE639D">
              <w:rPr>
                <w:b/>
                <w:i/>
                <w:iCs/>
                <w:color w:val="17365D" w:themeColor="text2" w:themeShade="BF"/>
              </w:rPr>
              <w:t>Criteri di Selezione approvati dal Comitato di Sorveglianza</w:t>
            </w:r>
            <w:r w:rsidRPr="001078FE">
              <w:rPr>
                <w:i/>
                <w:iCs/>
                <w:color w:val="17365D" w:themeColor="text2" w:themeShade="BF"/>
              </w:rPr>
              <w:t xml:space="preserve">. </w:t>
            </w:r>
          </w:p>
          <w:p w:rsidR="00F967A9" w:rsidRDefault="00F967A9" w:rsidP="008A7803">
            <w:pPr>
              <w:spacing w:line="240" w:lineRule="auto"/>
              <w:rPr>
                <w:i/>
                <w:iCs/>
                <w:color w:val="17365D" w:themeColor="text2" w:themeShade="BF"/>
              </w:rPr>
            </w:pPr>
            <w:r w:rsidRPr="001078FE">
              <w:rPr>
                <w:i/>
                <w:iCs/>
                <w:color w:val="17365D" w:themeColor="text2" w:themeShade="BF"/>
              </w:rPr>
              <w:t>Verificare:</w:t>
            </w:r>
          </w:p>
          <w:p w:rsidR="00F967A9" w:rsidRPr="001078FE" w:rsidRDefault="00F967A9" w:rsidP="008A7803">
            <w:pPr>
              <w:pStyle w:val="Paragrafoelenco"/>
              <w:numPr>
                <w:ilvl w:val="0"/>
                <w:numId w:val="12"/>
              </w:numPr>
              <w:spacing w:line="240" w:lineRule="auto"/>
              <w:rPr>
                <w:i/>
                <w:iCs/>
                <w:color w:val="17365D" w:themeColor="text2" w:themeShade="BF"/>
              </w:rPr>
            </w:pPr>
            <w:r w:rsidRPr="001078FE">
              <w:rPr>
                <w:i/>
                <w:iCs/>
                <w:color w:val="17365D" w:themeColor="text2" w:themeShade="BF"/>
              </w:rPr>
              <w:t>il contributo al conseguimento degli obiettivi e dei risultati specifici della priorità</w:t>
            </w:r>
            <w:r w:rsidR="00736418">
              <w:rPr>
                <w:i/>
                <w:iCs/>
                <w:color w:val="17365D" w:themeColor="text2" w:themeShade="BF"/>
              </w:rPr>
              <w:t xml:space="preserve">, le </w:t>
            </w:r>
            <w:r w:rsidRPr="001078FE">
              <w:rPr>
                <w:i/>
                <w:iCs/>
                <w:color w:val="17365D" w:themeColor="text2" w:themeShade="BF"/>
              </w:rPr>
              <w:t xml:space="preserve">condizioni di attribuzione di punteggio, </w:t>
            </w:r>
            <w:r w:rsidR="00736418">
              <w:rPr>
                <w:i/>
                <w:iCs/>
                <w:color w:val="17365D" w:themeColor="text2" w:themeShade="BF"/>
              </w:rPr>
              <w:t xml:space="preserve">i </w:t>
            </w:r>
            <w:r w:rsidRPr="001078FE">
              <w:rPr>
                <w:i/>
                <w:iCs/>
                <w:color w:val="17365D" w:themeColor="text2" w:themeShade="BF"/>
              </w:rPr>
              <w:t xml:space="preserve">rispettivi pesi con riferimento alle finalità e alle priorità dei documenti di programmazione; </w:t>
            </w:r>
          </w:p>
          <w:p w:rsidR="00F967A9" w:rsidRPr="00361A92" w:rsidRDefault="00F967A9" w:rsidP="008A7803">
            <w:pPr>
              <w:pStyle w:val="Paragrafoelenco"/>
              <w:numPr>
                <w:ilvl w:val="0"/>
                <w:numId w:val="12"/>
              </w:numPr>
              <w:spacing w:line="240" w:lineRule="auto"/>
            </w:pPr>
            <w:r w:rsidRPr="001078FE">
              <w:rPr>
                <w:i/>
                <w:iCs/>
                <w:color w:val="17365D" w:themeColor="text2" w:themeShade="BF"/>
              </w:rPr>
              <w:t xml:space="preserve">la trasparenza, la mancanza di discriminazione ed eventuali priorità in tema di pari opportunità, ambiente, sviluppo </w:t>
            </w:r>
            <w:r w:rsidR="00736418">
              <w:rPr>
                <w:i/>
                <w:iCs/>
                <w:color w:val="17365D" w:themeColor="text2" w:themeShade="BF"/>
              </w:rPr>
              <w:t xml:space="preserve">locale sostenibile </w:t>
            </w:r>
            <w:r w:rsidR="00736418" w:rsidRPr="00EE639D">
              <w:rPr>
                <w:i/>
                <w:iCs/>
                <w:color w:val="17365D" w:themeColor="text2" w:themeShade="BF"/>
              </w:rPr>
              <w:t xml:space="preserve">in </w:t>
            </w:r>
            <w:r w:rsidRPr="00EE639D">
              <w:rPr>
                <w:i/>
                <w:iCs/>
                <w:color w:val="17365D" w:themeColor="text2" w:themeShade="BF"/>
              </w:rPr>
              <w:t>conformità ai principi generali di cui agli artt. 7 e 8</w:t>
            </w:r>
            <w:r w:rsidR="00736418">
              <w:rPr>
                <w:i/>
                <w:iCs/>
                <w:color w:val="17365D" w:themeColor="text2" w:themeShade="BF"/>
              </w:rPr>
              <w:t xml:space="preserve"> del Reg (UE) n. 1303/2013.</w:t>
            </w:r>
          </w:p>
        </w:tc>
      </w:tr>
      <w:tr w:rsidR="00F967A9" w:rsidRPr="001078FE" w:rsidTr="00796330">
        <w:trPr>
          <w:cantSplit/>
          <w:jc w:val="center"/>
        </w:trPr>
        <w:tc>
          <w:tcPr>
            <w:tcW w:w="4916" w:type="dxa"/>
            <w:shd w:val="clear" w:color="auto" w:fill="C6D9F1"/>
            <w:vAlign w:val="center"/>
          </w:tcPr>
          <w:p w:rsidR="00F967A9" w:rsidRPr="00092C32" w:rsidRDefault="00F967A9" w:rsidP="00796330">
            <w:pPr>
              <w:rPr>
                <w:b/>
                <w:color w:val="17365D" w:themeColor="text2" w:themeShade="BF"/>
                <w:lang w:val="en-US"/>
              </w:rPr>
            </w:pPr>
            <w:r w:rsidRPr="00092C32">
              <w:rPr>
                <w:b/>
                <w:color w:val="17365D" w:themeColor="text2" w:themeShade="BF"/>
                <w:lang w:val="en-US"/>
              </w:rPr>
              <w:t>art. 125 par. 3 lett. b)</w:t>
            </w:r>
            <w:r w:rsidR="00484A0E">
              <w:rPr>
                <w:b/>
                <w:color w:val="17365D" w:themeColor="text2" w:themeShade="BF"/>
                <w:lang w:val="en-US"/>
              </w:rPr>
              <w:t xml:space="preserve"> Reg. (UE) 1303/2013</w:t>
            </w:r>
          </w:p>
        </w:tc>
        <w:tc>
          <w:tcPr>
            <w:tcW w:w="4718" w:type="dxa"/>
            <w:vAlign w:val="center"/>
          </w:tcPr>
          <w:p w:rsidR="00F967A9" w:rsidRPr="001078FE" w:rsidRDefault="00F967A9" w:rsidP="008A7803">
            <w:pPr>
              <w:spacing w:line="240" w:lineRule="auto"/>
              <w:rPr>
                <w:i/>
                <w:iCs/>
                <w:color w:val="17365D" w:themeColor="text2" w:themeShade="BF"/>
              </w:rPr>
            </w:pPr>
            <w:r w:rsidRPr="001078FE">
              <w:rPr>
                <w:i/>
                <w:iCs/>
                <w:color w:val="17365D" w:themeColor="text2" w:themeShade="BF"/>
              </w:rPr>
              <w:t>Verificare che l’operazione selezionata rientri nell’</w:t>
            </w:r>
            <w:r w:rsidRPr="00EE639D">
              <w:rPr>
                <w:b/>
                <w:i/>
                <w:iCs/>
                <w:color w:val="17365D" w:themeColor="text2" w:themeShade="BF"/>
              </w:rPr>
              <w:t xml:space="preserve">ambito di applicazione del FESR </w:t>
            </w:r>
            <w:r w:rsidRPr="001078FE">
              <w:rPr>
                <w:i/>
                <w:iCs/>
                <w:color w:val="17365D" w:themeColor="text2" w:themeShade="BF"/>
              </w:rPr>
              <w:t xml:space="preserve">e possa essere attribuita a una </w:t>
            </w:r>
            <w:r w:rsidRPr="00EE639D">
              <w:rPr>
                <w:b/>
                <w:i/>
                <w:iCs/>
                <w:color w:val="17365D" w:themeColor="text2" w:themeShade="BF"/>
              </w:rPr>
              <w:t>categoria di operazione</w:t>
            </w:r>
            <w:r w:rsidRPr="001078FE">
              <w:rPr>
                <w:i/>
                <w:iCs/>
                <w:color w:val="17365D" w:themeColor="text2" w:themeShade="BF"/>
              </w:rPr>
              <w:t xml:space="preserve"> (scheda All. 1).</w:t>
            </w:r>
          </w:p>
          <w:p w:rsidR="00F967A9" w:rsidRDefault="00F967A9" w:rsidP="008A7803">
            <w:pPr>
              <w:spacing w:line="240" w:lineRule="auto"/>
              <w:rPr>
                <w:i/>
                <w:iCs/>
                <w:color w:val="17365D" w:themeColor="text2" w:themeShade="BF"/>
              </w:rPr>
            </w:pPr>
            <w:r w:rsidRPr="001078FE">
              <w:rPr>
                <w:i/>
                <w:iCs/>
                <w:color w:val="17365D" w:themeColor="text2" w:themeShade="BF"/>
              </w:rPr>
              <w:t>Verificare (coerenza con il POR):</w:t>
            </w:r>
          </w:p>
          <w:p w:rsidR="00F967A9" w:rsidRDefault="00F967A9" w:rsidP="008A7803">
            <w:pPr>
              <w:pStyle w:val="Paragrafoelenco"/>
              <w:numPr>
                <w:ilvl w:val="0"/>
                <w:numId w:val="13"/>
              </w:numPr>
              <w:spacing w:line="240" w:lineRule="auto"/>
              <w:rPr>
                <w:i/>
                <w:iCs/>
                <w:color w:val="17365D" w:themeColor="text2" w:themeShade="BF"/>
              </w:rPr>
            </w:pPr>
            <w:r w:rsidRPr="0013798A">
              <w:rPr>
                <w:i/>
                <w:iCs/>
                <w:color w:val="17365D" w:themeColor="text2" w:themeShade="BF"/>
              </w:rPr>
              <w:t xml:space="preserve">che le risorse assegnate a copertura del Bando/Avviso siano coerenti con il </w:t>
            </w:r>
            <w:r>
              <w:rPr>
                <w:i/>
                <w:iCs/>
                <w:color w:val="17365D" w:themeColor="text2" w:themeShade="BF"/>
              </w:rPr>
              <w:t>piano finanziario del POR e la</w:t>
            </w:r>
            <w:r w:rsidRPr="0013798A">
              <w:rPr>
                <w:i/>
                <w:iCs/>
                <w:color w:val="17365D" w:themeColor="text2" w:themeShade="BF"/>
              </w:rPr>
              <w:t xml:space="preserve"> rispettiva linea di azione, tenuto conto anche delle previsioni iscritte in bilancio (vincoli finanziari);</w:t>
            </w:r>
          </w:p>
          <w:p w:rsidR="00F967A9" w:rsidRDefault="00F967A9" w:rsidP="008A7803">
            <w:pPr>
              <w:pStyle w:val="Paragrafoelenco"/>
              <w:numPr>
                <w:ilvl w:val="0"/>
                <w:numId w:val="13"/>
              </w:numPr>
              <w:spacing w:line="240" w:lineRule="auto"/>
              <w:rPr>
                <w:i/>
                <w:iCs/>
                <w:color w:val="17365D" w:themeColor="text2" w:themeShade="BF"/>
              </w:rPr>
            </w:pPr>
            <w:r w:rsidRPr="00C80447">
              <w:rPr>
                <w:i/>
                <w:iCs/>
                <w:color w:val="17365D" w:themeColor="text2" w:themeShade="BF"/>
              </w:rPr>
              <w:t>il rispetto delle norme in tema di ammissibilità delle spese: periodo di ammissibilità – conformità (nelle more dell’adozione della norma statale sull’ammissibilità delle spese e del Vademecum si fa riferimento a quanto previsto dai regolamenti europei);</w:t>
            </w:r>
          </w:p>
          <w:p w:rsidR="00F967A9" w:rsidRPr="008A7803" w:rsidRDefault="00F967A9" w:rsidP="008A7803">
            <w:pPr>
              <w:pStyle w:val="Paragrafoelenco"/>
              <w:numPr>
                <w:ilvl w:val="0"/>
                <w:numId w:val="13"/>
              </w:numPr>
              <w:spacing w:line="240" w:lineRule="auto"/>
              <w:rPr>
                <w:i/>
                <w:iCs/>
                <w:color w:val="17365D" w:themeColor="text2" w:themeShade="BF"/>
              </w:rPr>
            </w:pPr>
            <w:r w:rsidRPr="00C80447">
              <w:rPr>
                <w:i/>
                <w:iCs/>
                <w:color w:val="17365D" w:themeColor="text2" w:themeShade="BF"/>
              </w:rPr>
              <w:t>l’esistenza di un piano di monitoraggio per verificare l’avanzamento degli indicatori (disegno valutativo).</w:t>
            </w:r>
          </w:p>
        </w:tc>
      </w:tr>
    </w:tbl>
    <w:p w:rsidR="003451AD" w:rsidRDefault="003451AD" w:rsidP="003451AD">
      <w:pPr>
        <w:rPr>
          <w:rFonts w:eastAsia="Georgia"/>
        </w:rPr>
      </w:pPr>
    </w:p>
    <w:p w:rsidR="005A68E9" w:rsidRDefault="005A68E9" w:rsidP="003451AD">
      <w:pPr>
        <w:rPr>
          <w:rFonts w:eastAsia="Georgia"/>
        </w:rPr>
      </w:pPr>
    </w:p>
    <w:p w:rsidR="005A68E9" w:rsidRDefault="005A68E9" w:rsidP="003451AD">
      <w:pPr>
        <w:rPr>
          <w:rFonts w:eastAsia="Georgia"/>
        </w:rPr>
      </w:pPr>
    </w:p>
    <w:p w:rsidR="005A68E9" w:rsidRDefault="005A68E9" w:rsidP="003451AD">
      <w:pPr>
        <w:rPr>
          <w:rFonts w:eastAsia="Georgia"/>
        </w:rPr>
      </w:pPr>
    </w:p>
    <w:p w:rsidR="005A68E9" w:rsidRDefault="005A68E9" w:rsidP="003451AD">
      <w:pPr>
        <w:rPr>
          <w:rFonts w:eastAsia="Georgia"/>
        </w:rPr>
      </w:pPr>
    </w:p>
    <w:p w:rsidR="005A68E9" w:rsidRDefault="005A68E9" w:rsidP="003451AD">
      <w:pPr>
        <w:rPr>
          <w:rFonts w:eastAsia="Georgia"/>
        </w:rPr>
      </w:pPr>
    </w:p>
    <w:p w:rsidR="005A68E9" w:rsidRDefault="005A68E9"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9634"/>
      </w:tblGrid>
      <w:tr w:rsidR="00E52A4F" w:rsidRPr="002A0963" w:rsidTr="00E52A4F">
        <w:trPr>
          <w:cantSplit/>
          <w:trHeight w:val="416"/>
          <w:jc w:val="center"/>
        </w:trPr>
        <w:tc>
          <w:tcPr>
            <w:tcW w:w="9634" w:type="dxa"/>
            <w:tcBorders>
              <w:bottom w:val="single" w:sz="4" w:space="0" w:color="17365D"/>
            </w:tcBorders>
            <w:shd w:val="clear" w:color="auto" w:fill="C6D9F1"/>
            <w:vAlign w:val="center"/>
          </w:tcPr>
          <w:p w:rsidR="00E52A4F" w:rsidRPr="002A0963" w:rsidRDefault="00E52A4F" w:rsidP="00E97B60">
            <w:pPr>
              <w:jc w:val="center"/>
              <w:rPr>
                <w:rFonts w:cs="Calibri"/>
                <w:b/>
                <w:color w:val="17365D" w:themeColor="text2" w:themeShade="BF"/>
              </w:rPr>
            </w:pPr>
            <w:r>
              <w:rPr>
                <w:rFonts w:cs="Calibri"/>
                <w:b/>
                <w:color w:val="17365D" w:themeColor="text2" w:themeShade="BF"/>
              </w:rPr>
              <w:lastRenderedPageBreak/>
              <w:t>Sezione 1: Individuazione degli Intermediari finanziari</w:t>
            </w:r>
            <w:r w:rsidR="00DC6227">
              <w:rPr>
                <w:rFonts w:cs="Calibri"/>
                <w:b/>
                <w:color w:val="17365D" w:themeColor="text2" w:themeShade="BF"/>
              </w:rPr>
              <w:t xml:space="preserve"> (SF)</w:t>
            </w:r>
          </w:p>
        </w:tc>
      </w:tr>
    </w:tbl>
    <w:p w:rsidR="00E52A4F" w:rsidRDefault="00E52A4F"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815"/>
        <w:gridCol w:w="4819"/>
      </w:tblGrid>
      <w:tr w:rsidR="003B31CF" w:rsidRPr="002A0963" w:rsidTr="00F774C1">
        <w:trPr>
          <w:cantSplit/>
          <w:trHeight w:val="1122"/>
          <w:jc w:val="center"/>
        </w:trPr>
        <w:tc>
          <w:tcPr>
            <w:tcW w:w="9634" w:type="dxa"/>
            <w:gridSpan w:val="2"/>
            <w:tcBorders>
              <w:bottom w:val="single" w:sz="4" w:space="0" w:color="17365D"/>
            </w:tcBorders>
            <w:shd w:val="clear" w:color="auto" w:fill="C6D9F1"/>
            <w:vAlign w:val="center"/>
          </w:tcPr>
          <w:p w:rsidR="003B31CF" w:rsidRPr="002A0963" w:rsidRDefault="003B31CF" w:rsidP="00F774C1">
            <w:pPr>
              <w:jc w:val="center"/>
              <w:rPr>
                <w:rFonts w:cs="Calibri"/>
                <w:b/>
                <w:color w:val="17365D" w:themeColor="text2" w:themeShade="BF"/>
              </w:rPr>
            </w:pPr>
            <w:r w:rsidRPr="002A0963">
              <w:rPr>
                <w:rFonts w:cs="Calibri"/>
                <w:b/>
                <w:color w:val="17365D" w:themeColor="text2" w:themeShade="BF"/>
              </w:rPr>
              <w:t>Verifiche ai sensi dell’art. 139 co.4, par. 2 del Reg. (UE) n. 966/2012 e del par. 3 della Comunicazione della Commissione “Orientamenti per gli Stati Membri sui criteri di selezione degli organismi che attuano gli strumenti finanziari”</w:t>
            </w:r>
          </w:p>
        </w:tc>
      </w:tr>
      <w:tr w:rsidR="003B31CF" w:rsidRPr="001078FE" w:rsidTr="001475AC">
        <w:trPr>
          <w:cantSplit/>
          <w:jc w:val="center"/>
        </w:trPr>
        <w:tc>
          <w:tcPr>
            <w:tcW w:w="4815" w:type="dxa"/>
            <w:shd w:val="clear" w:color="auto" w:fill="C6D9F1"/>
            <w:vAlign w:val="center"/>
          </w:tcPr>
          <w:p w:rsidR="003B31CF" w:rsidRPr="00082ED1" w:rsidRDefault="003B31CF" w:rsidP="00F774C1">
            <w:pPr>
              <w:rPr>
                <w:b/>
                <w:color w:val="17365D" w:themeColor="text2" w:themeShade="BF"/>
              </w:rPr>
            </w:pPr>
            <w:r w:rsidRPr="00980BDC">
              <w:rPr>
                <w:b/>
                <w:color w:val="17365D" w:themeColor="text2" w:themeShade="BF"/>
                <w:lang w:val="en-US"/>
              </w:rPr>
              <w:t xml:space="preserve">art. 139 co.4, par. 2 del Reg. </w:t>
            </w:r>
            <w:r w:rsidRPr="00980BDC">
              <w:rPr>
                <w:b/>
                <w:color w:val="17365D" w:themeColor="text2" w:themeShade="BF"/>
              </w:rPr>
              <w:t xml:space="preserve">(UE) n. 966/2012 e </w:t>
            </w:r>
            <w:r>
              <w:rPr>
                <w:b/>
                <w:color w:val="17365D" w:themeColor="text2" w:themeShade="BF"/>
              </w:rPr>
              <w:t xml:space="preserve"> del par. 3 </w:t>
            </w:r>
            <w:r w:rsidRPr="00980BDC">
              <w:rPr>
                <w:b/>
                <w:color w:val="17365D" w:themeColor="text2" w:themeShade="BF"/>
              </w:rPr>
              <w:t>della Comunicazione della Commissione “Orientamenti per gli Stati Membri sui criteri di selezione degli organismi che attuano gli strumenti finanziari”</w:t>
            </w:r>
          </w:p>
        </w:tc>
        <w:tc>
          <w:tcPr>
            <w:tcW w:w="4819" w:type="dxa"/>
            <w:vAlign w:val="center"/>
          </w:tcPr>
          <w:p w:rsidR="003B31CF" w:rsidRPr="00980BDC" w:rsidRDefault="003B31CF" w:rsidP="00273BC9">
            <w:pPr>
              <w:spacing w:line="240" w:lineRule="auto"/>
              <w:rPr>
                <w:i/>
                <w:iCs/>
                <w:color w:val="17365D" w:themeColor="text2" w:themeShade="BF"/>
              </w:rPr>
            </w:pPr>
            <w:r>
              <w:rPr>
                <w:i/>
                <w:iCs/>
                <w:color w:val="17365D" w:themeColor="text2" w:themeShade="BF"/>
              </w:rPr>
              <w:t>Verificare che le procedure di selezione adottate dall’</w:t>
            </w:r>
            <w:r w:rsidRPr="00980BDC">
              <w:rPr>
                <w:i/>
                <w:iCs/>
                <w:color w:val="17365D" w:themeColor="text2" w:themeShade="BF"/>
              </w:rPr>
              <w:t>Organismo di Attuazione</w:t>
            </w:r>
            <w:r>
              <w:rPr>
                <w:i/>
                <w:iCs/>
                <w:color w:val="17365D" w:themeColor="text2" w:themeShade="BF"/>
              </w:rPr>
              <w:t xml:space="preserve"> per la scelta degli intermediari finanziari, siano </w:t>
            </w:r>
            <w:r w:rsidRPr="00980BDC">
              <w:rPr>
                <w:i/>
                <w:iCs/>
                <w:color w:val="17365D" w:themeColor="text2" w:themeShade="BF"/>
              </w:rPr>
              <w:t xml:space="preserve">aperte, trasparenti e proporzionate ai sensi dell’art. 139 co.4, par. 2 del Reg. (UE) n. 966/2012e </w:t>
            </w:r>
            <w:r>
              <w:rPr>
                <w:i/>
                <w:iCs/>
                <w:color w:val="17365D" w:themeColor="text2" w:themeShade="BF"/>
              </w:rPr>
              <w:t xml:space="preserve">del par. 3 </w:t>
            </w:r>
            <w:r w:rsidRPr="00980BDC">
              <w:rPr>
                <w:i/>
                <w:iCs/>
                <w:color w:val="17365D" w:themeColor="text2" w:themeShade="BF"/>
              </w:rPr>
              <w:t>della Comunicazione della Commissione “Orientamenti per gli Stati Membri sui criteri di selezione degli organismi che attuano gli strumenti finanziari”</w:t>
            </w:r>
          </w:p>
        </w:tc>
      </w:tr>
    </w:tbl>
    <w:p w:rsidR="00273BC9" w:rsidRDefault="00273BC9"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815"/>
        <w:gridCol w:w="4819"/>
      </w:tblGrid>
      <w:tr w:rsidR="006366B6" w:rsidRPr="00A945E6" w:rsidTr="00E97B60">
        <w:trPr>
          <w:cantSplit/>
          <w:jc w:val="center"/>
        </w:trPr>
        <w:tc>
          <w:tcPr>
            <w:tcW w:w="9634" w:type="dxa"/>
            <w:gridSpan w:val="2"/>
            <w:shd w:val="clear" w:color="auto" w:fill="C6D9F1"/>
            <w:vAlign w:val="center"/>
          </w:tcPr>
          <w:p w:rsidR="006366B6" w:rsidRDefault="006366B6" w:rsidP="00E97B60">
            <w:pPr>
              <w:spacing w:line="240" w:lineRule="auto"/>
              <w:jc w:val="center"/>
              <w:rPr>
                <w:b/>
                <w:color w:val="17365D" w:themeColor="text2" w:themeShade="BF"/>
              </w:rPr>
            </w:pPr>
            <w:r w:rsidRPr="00A945E6">
              <w:rPr>
                <w:b/>
                <w:color w:val="17365D" w:themeColor="text2" w:themeShade="BF"/>
              </w:rPr>
              <w:t>Verifiche ai sensi dell’art.7 del Reg. (UE) n. 480/2014</w:t>
            </w:r>
          </w:p>
          <w:p w:rsidR="006366B6" w:rsidRPr="00483CD3" w:rsidRDefault="006366B6" w:rsidP="00E97B60">
            <w:pPr>
              <w:spacing w:line="240" w:lineRule="auto"/>
              <w:jc w:val="center"/>
              <w:rPr>
                <w:b/>
                <w:i/>
                <w:color w:val="17365D" w:themeColor="text2" w:themeShade="BF"/>
              </w:rPr>
            </w:pPr>
            <w:r w:rsidRPr="00483CD3">
              <w:rPr>
                <w:b/>
                <w:i/>
                <w:color w:val="17365D" w:themeColor="text2" w:themeShade="BF"/>
              </w:rPr>
              <w:t xml:space="preserve">Criteri di selezione degli </w:t>
            </w:r>
            <w:r w:rsidR="00E52A4F">
              <w:rPr>
                <w:b/>
                <w:i/>
                <w:color w:val="17365D" w:themeColor="text2" w:themeShade="BF"/>
              </w:rPr>
              <w:t>organismi che attuano gli SF</w:t>
            </w:r>
          </w:p>
        </w:tc>
      </w:tr>
      <w:tr w:rsidR="006366B6" w:rsidRPr="008A7803" w:rsidTr="00E97B60">
        <w:trPr>
          <w:cantSplit/>
          <w:jc w:val="center"/>
        </w:trPr>
        <w:tc>
          <w:tcPr>
            <w:tcW w:w="4815" w:type="dxa"/>
            <w:shd w:val="clear" w:color="auto" w:fill="C6D9F1"/>
            <w:vAlign w:val="center"/>
          </w:tcPr>
          <w:p w:rsidR="006366B6" w:rsidRPr="008A7803" w:rsidRDefault="006366B6" w:rsidP="00E97B60">
            <w:pPr>
              <w:rPr>
                <w:b/>
                <w:color w:val="17365D" w:themeColor="text2" w:themeShade="BF"/>
                <w:lang w:val="en-US"/>
              </w:rPr>
            </w:pPr>
            <w:r w:rsidRPr="008A7803">
              <w:rPr>
                <w:b/>
                <w:color w:val="17365D" w:themeColor="text2" w:themeShade="BF"/>
                <w:lang w:val="en-US"/>
              </w:rPr>
              <w:t xml:space="preserve">art. 7, par. 1 del Reg. (UE) n. 480/2014  </w:t>
            </w:r>
          </w:p>
        </w:tc>
        <w:tc>
          <w:tcPr>
            <w:tcW w:w="4819" w:type="dxa"/>
            <w:shd w:val="clear" w:color="auto" w:fill="FFFFFF" w:themeFill="background1"/>
            <w:vAlign w:val="center"/>
          </w:tcPr>
          <w:p w:rsidR="006366B6" w:rsidRDefault="006366B6" w:rsidP="00E97B60">
            <w:pPr>
              <w:spacing w:line="240" w:lineRule="auto"/>
              <w:rPr>
                <w:i/>
                <w:iCs/>
                <w:color w:val="17365D" w:themeColor="text2" w:themeShade="BF"/>
              </w:rPr>
            </w:pPr>
            <w:r w:rsidRPr="001319C0">
              <w:rPr>
                <w:i/>
                <w:iCs/>
                <w:color w:val="17365D" w:themeColor="text2" w:themeShade="BF"/>
              </w:rPr>
              <w:t>Verificare</w:t>
            </w:r>
            <w:r>
              <w:rPr>
                <w:i/>
                <w:iCs/>
                <w:color w:val="17365D" w:themeColor="text2" w:themeShade="BF"/>
              </w:rPr>
              <w:t xml:space="preserve"> che nel bando/avviso per l’individuazione degli intermediari finanziari siano previsti i seguenti requisiti minimi che devono possedere gli intermediari finanziari:</w:t>
            </w:r>
          </w:p>
          <w:p w:rsidR="006366B6" w:rsidRDefault="006366B6" w:rsidP="00E97B60">
            <w:pPr>
              <w:pStyle w:val="Paragrafoelenco"/>
              <w:numPr>
                <w:ilvl w:val="0"/>
                <w:numId w:val="18"/>
              </w:numPr>
              <w:spacing w:line="240" w:lineRule="auto"/>
              <w:ind w:left="319" w:hanging="319"/>
              <w:rPr>
                <w:i/>
                <w:iCs/>
                <w:color w:val="17365D" w:themeColor="text2" w:themeShade="BF"/>
              </w:rPr>
            </w:pPr>
            <w:r>
              <w:rPr>
                <w:i/>
                <w:iCs/>
                <w:color w:val="17365D" w:themeColor="text2" w:themeShade="BF"/>
              </w:rPr>
              <w:t xml:space="preserve">diritto a svolgere i pertinenti </w:t>
            </w:r>
            <w:r w:rsidRPr="003A5D82">
              <w:rPr>
                <w:i/>
                <w:iCs/>
                <w:color w:val="17365D" w:themeColor="text2" w:themeShade="BF"/>
              </w:rPr>
              <w:t>compiti di esecuzione a norma del diritto nazionale e dell</w:t>
            </w:r>
            <w:r>
              <w:rPr>
                <w:i/>
                <w:iCs/>
                <w:color w:val="17365D" w:themeColor="text2" w:themeShade="BF"/>
              </w:rPr>
              <w:t>’</w:t>
            </w:r>
            <w:r w:rsidRPr="003A5D82">
              <w:rPr>
                <w:i/>
                <w:iCs/>
                <w:color w:val="17365D" w:themeColor="text2" w:themeShade="BF"/>
              </w:rPr>
              <w:t>Unione</w:t>
            </w:r>
            <w:r>
              <w:rPr>
                <w:i/>
                <w:iCs/>
                <w:color w:val="17365D" w:themeColor="text2" w:themeShade="BF"/>
              </w:rPr>
              <w:t>;</w:t>
            </w:r>
          </w:p>
          <w:p w:rsidR="006366B6" w:rsidRDefault="006366B6" w:rsidP="00E97B60">
            <w:pPr>
              <w:pStyle w:val="Paragrafoelenco"/>
              <w:numPr>
                <w:ilvl w:val="0"/>
                <w:numId w:val="18"/>
              </w:numPr>
              <w:spacing w:line="240" w:lineRule="auto"/>
              <w:ind w:left="319" w:hanging="319"/>
              <w:rPr>
                <w:i/>
                <w:iCs/>
                <w:color w:val="17365D" w:themeColor="text2" w:themeShade="BF"/>
              </w:rPr>
            </w:pPr>
            <w:r w:rsidRPr="003A5D82">
              <w:rPr>
                <w:i/>
                <w:iCs/>
                <w:color w:val="17365D" w:themeColor="text2" w:themeShade="BF"/>
              </w:rPr>
              <w:t>adeguata solidità economica e finanziaria</w:t>
            </w:r>
            <w:r>
              <w:rPr>
                <w:i/>
                <w:iCs/>
                <w:color w:val="17365D" w:themeColor="text2" w:themeShade="BF"/>
              </w:rPr>
              <w:t>;</w:t>
            </w:r>
          </w:p>
          <w:p w:rsidR="006366B6" w:rsidRDefault="006366B6" w:rsidP="00E97B60">
            <w:pPr>
              <w:pStyle w:val="Paragrafoelenco"/>
              <w:numPr>
                <w:ilvl w:val="0"/>
                <w:numId w:val="18"/>
              </w:numPr>
              <w:spacing w:line="240" w:lineRule="auto"/>
              <w:ind w:left="319" w:hanging="319"/>
              <w:rPr>
                <w:i/>
                <w:iCs/>
                <w:color w:val="17365D" w:themeColor="text2" w:themeShade="BF"/>
              </w:rPr>
            </w:pPr>
            <w:r w:rsidRPr="003A5D82">
              <w:rPr>
                <w:i/>
                <w:iCs/>
                <w:color w:val="17365D" w:themeColor="text2" w:themeShade="BF"/>
              </w:rPr>
              <w:t>adeguate capacità di attuaz</w:t>
            </w:r>
            <w:r>
              <w:rPr>
                <w:i/>
                <w:iCs/>
                <w:color w:val="17365D" w:themeColor="text2" w:themeShade="BF"/>
              </w:rPr>
              <w:t>ione dello SF</w:t>
            </w:r>
            <w:r w:rsidRPr="003A5D82">
              <w:rPr>
                <w:i/>
                <w:iCs/>
                <w:color w:val="17365D" w:themeColor="text2" w:themeShade="BF"/>
              </w:rPr>
              <w:t xml:space="preserve">, compresi una struttura organizzativa e </w:t>
            </w:r>
            <w:r>
              <w:rPr>
                <w:i/>
                <w:iCs/>
                <w:color w:val="17365D" w:themeColor="text2" w:themeShade="BF"/>
              </w:rPr>
              <w:t xml:space="preserve">un quadro di </w:t>
            </w:r>
            <w:r w:rsidRPr="003A5D82">
              <w:rPr>
                <w:i/>
                <w:iCs/>
                <w:color w:val="17365D" w:themeColor="text2" w:themeShade="BF"/>
              </w:rPr>
              <w:t>governance in grado di fornire le necessarie garanzie all</w:t>
            </w:r>
            <w:r>
              <w:rPr>
                <w:i/>
                <w:iCs/>
                <w:color w:val="17365D" w:themeColor="text2" w:themeShade="BF"/>
              </w:rPr>
              <w:t>’</w:t>
            </w:r>
            <w:r w:rsidRPr="003A5D82">
              <w:rPr>
                <w:i/>
                <w:iCs/>
                <w:color w:val="17365D" w:themeColor="text2" w:themeShade="BF"/>
              </w:rPr>
              <w:t xml:space="preserve">autorità di gestione; </w:t>
            </w:r>
          </w:p>
          <w:p w:rsidR="006366B6" w:rsidRDefault="006366B6" w:rsidP="00E97B60">
            <w:pPr>
              <w:pStyle w:val="Paragrafoelenco"/>
              <w:numPr>
                <w:ilvl w:val="0"/>
                <w:numId w:val="18"/>
              </w:numPr>
              <w:spacing w:line="240" w:lineRule="auto"/>
              <w:ind w:left="319" w:hanging="319"/>
              <w:rPr>
                <w:i/>
                <w:iCs/>
                <w:color w:val="17365D" w:themeColor="text2" w:themeShade="BF"/>
              </w:rPr>
            </w:pPr>
            <w:r w:rsidRPr="003A5D82">
              <w:rPr>
                <w:i/>
                <w:iCs/>
                <w:color w:val="17365D" w:themeColor="text2" w:themeShade="BF"/>
              </w:rPr>
              <w:t>esistenza di un sistema di controllo interno efficiente ed efficace</w:t>
            </w:r>
            <w:r>
              <w:rPr>
                <w:i/>
                <w:iCs/>
                <w:color w:val="17365D" w:themeColor="text2" w:themeShade="BF"/>
              </w:rPr>
              <w:t>;</w:t>
            </w:r>
          </w:p>
          <w:p w:rsidR="006366B6" w:rsidRPr="00CA398D" w:rsidRDefault="006366B6" w:rsidP="00E97B60">
            <w:pPr>
              <w:pStyle w:val="Paragrafoelenco"/>
              <w:numPr>
                <w:ilvl w:val="0"/>
                <w:numId w:val="18"/>
              </w:numPr>
              <w:spacing w:line="240" w:lineRule="auto"/>
              <w:ind w:left="319" w:hanging="319"/>
              <w:rPr>
                <w:i/>
                <w:iCs/>
                <w:color w:val="17365D" w:themeColor="text2" w:themeShade="BF"/>
              </w:rPr>
            </w:pPr>
            <w:r w:rsidRPr="003A5D82">
              <w:rPr>
                <w:i/>
                <w:iCs/>
                <w:color w:val="17365D" w:themeColor="text2" w:themeShade="BF"/>
              </w:rPr>
              <w:t xml:space="preserve">uso di un sistema di contabilità in grado di fornire tempestivamente dati precisi, </w:t>
            </w:r>
            <w:r w:rsidRPr="00CA398D">
              <w:rPr>
                <w:i/>
                <w:iCs/>
                <w:color w:val="17365D" w:themeColor="text2" w:themeShade="BF"/>
              </w:rPr>
              <w:t>completi e attendibili;</w:t>
            </w:r>
          </w:p>
          <w:p w:rsidR="006366B6" w:rsidRPr="008A7803" w:rsidRDefault="006366B6" w:rsidP="00E97B60">
            <w:pPr>
              <w:pStyle w:val="Paragrafoelenco"/>
              <w:numPr>
                <w:ilvl w:val="0"/>
                <w:numId w:val="18"/>
              </w:numPr>
              <w:spacing w:line="240" w:lineRule="auto"/>
              <w:ind w:left="319" w:hanging="319"/>
              <w:rPr>
                <w:b/>
                <w:color w:val="17365D" w:themeColor="text2" w:themeShade="BF"/>
              </w:rPr>
            </w:pPr>
            <w:r w:rsidRPr="00CA398D">
              <w:rPr>
                <w:i/>
                <w:iCs/>
                <w:color w:val="17365D" w:themeColor="text2" w:themeShade="BF"/>
              </w:rPr>
              <w:t>accettazione degli audit effettuati dagli organismi di audit degli Stati membri, dalla Commissione</w:t>
            </w:r>
            <w:r w:rsidRPr="00B63ABF">
              <w:rPr>
                <w:i/>
                <w:iCs/>
                <w:color w:val="17365D" w:themeColor="text2" w:themeShade="BF"/>
              </w:rPr>
              <w:t xml:space="preserve"> e dalla Corte dei Conti europe</w:t>
            </w:r>
            <w:r>
              <w:rPr>
                <w:i/>
                <w:iCs/>
                <w:color w:val="17365D" w:themeColor="text2" w:themeShade="BF"/>
              </w:rPr>
              <w:t>a</w:t>
            </w:r>
          </w:p>
        </w:tc>
      </w:tr>
      <w:tr w:rsidR="006366B6" w:rsidRPr="00082ED1" w:rsidTr="00E97B60">
        <w:trPr>
          <w:cantSplit/>
          <w:trHeight w:val="4950"/>
          <w:jc w:val="center"/>
        </w:trPr>
        <w:tc>
          <w:tcPr>
            <w:tcW w:w="4815" w:type="dxa"/>
            <w:shd w:val="clear" w:color="auto" w:fill="C6D9F1"/>
            <w:vAlign w:val="center"/>
          </w:tcPr>
          <w:p w:rsidR="006366B6" w:rsidRPr="00A67FDD" w:rsidRDefault="006366B6" w:rsidP="00E97B60">
            <w:pPr>
              <w:rPr>
                <w:b/>
                <w:color w:val="17365D" w:themeColor="text2" w:themeShade="BF"/>
              </w:rPr>
            </w:pPr>
          </w:p>
          <w:p w:rsidR="006366B6" w:rsidRPr="00A67FDD" w:rsidRDefault="006366B6" w:rsidP="00E97B60">
            <w:pPr>
              <w:rPr>
                <w:b/>
                <w:color w:val="17365D" w:themeColor="text2" w:themeShade="BF"/>
              </w:rPr>
            </w:pPr>
          </w:p>
          <w:p w:rsidR="006366B6" w:rsidRPr="00A67FDD" w:rsidRDefault="006366B6" w:rsidP="00E97B60">
            <w:pPr>
              <w:rPr>
                <w:b/>
                <w:color w:val="17365D" w:themeColor="text2" w:themeShade="BF"/>
              </w:rPr>
            </w:pPr>
          </w:p>
          <w:p w:rsidR="006366B6" w:rsidRPr="00A67FDD" w:rsidRDefault="006366B6" w:rsidP="00E97B60">
            <w:pPr>
              <w:rPr>
                <w:b/>
                <w:color w:val="17365D" w:themeColor="text2" w:themeShade="BF"/>
              </w:rPr>
            </w:pPr>
          </w:p>
          <w:p w:rsidR="006366B6" w:rsidRPr="00A67FDD" w:rsidRDefault="006366B6" w:rsidP="00E97B60">
            <w:pPr>
              <w:rPr>
                <w:b/>
                <w:color w:val="17365D" w:themeColor="text2" w:themeShade="BF"/>
              </w:rPr>
            </w:pPr>
          </w:p>
          <w:p w:rsidR="006366B6" w:rsidRPr="00A67FDD" w:rsidRDefault="006366B6" w:rsidP="00E97B60">
            <w:pPr>
              <w:rPr>
                <w:b/>
                <w:color w:val="17365D" w:themeColor="text2" w:themeShade="BF"/>
              </w:rPr>
            </w:pPr>
          </w:p>
          <w:p w:rsidR="006366B6" w:rsidRPr="00A67FDD" w:rsidRDefault="006366B6" w:rsidP="00E97B60">
            <w:pPr>
              <w:rPr>
                <w:b/>
                <w:color w:val="17365D" w:themeColor="text2" w:themeShade="BF"/>
              </w:rPr>
            </w:pPr>
          </w:p>
          <w:p w:rsidR="006366B6" w:rsidRPr="005239EB" w:rsidRDefault="006366B6" w:rsidP="00E97B60">
            <w:pPr>
              <w:rPr>
                <w:b/>
                <w:color w:val="17365D" w:themeColor="text2" w:themeShade="BF"/>
                <w:lang w:val="en-US"/>
              </w:rPr>
            </w:pPr>
            <w:r w:rsidRPr="005239EB">
              <w:rPr>
                <w:b/>
                <w:color w:val="17365D" w:themeColor="text2" w:themeShade="BF"/>
                <w:lang w:val="en-US"/>
              </w:rPr>
              <w:t xml:space="preserve">art. 7, par. 2 del Reg. (UE) n. 480/2014, </w:t>
            </w:r>
          </w:p>
          <w:p w:rsidR="006366B6" w:rsidRPr="005239EB" w:rsidRDefault="006366B6" w:rsidP="00E97B60">
            <w:pPr>
              <w:rPr>
                <w:b/>
                <w:color w:val="17365D" w:themeColor="text2" w:themeShade="BF"/>
                <w:lang w:val="en-US"/>
              </w:rPr>
            </w:pPr>
          </w:p>
          <w:p w:rsidR="006366B6" w:rsidRPr="005239EB" w:rsidRDefault="006366B6" w:rsidP="00E97B60">
            <w:pPr>
              <w:rPr>
                <w:b/>
                <w:color w:val="17365D" w:themeColor="text2" w:themeShade="BF"/>
                <w:lang w:val="en-US"/>
              </w:rPr>
            </w:pPr>
          </w:p>
          <w:p w:rsidR="006366B6" w:rsidRPr="005239EB" w:rsidRDefault="006366B6" w:rsidP="00E97B60">
            <w:pPr>
              <w:rPr>
                <w:b/>
                <w:color w:val="17365D" w:themeColor="text2" w:themeShade="BF"/>
                <w:lang w:val="en-US"/>
              </w:rPr>
            </w:pPr>
          </w:p>
          <w:p w:rsidR="006366B6" w:rsidRPr="005239EB" w:rsidRDefault="006366B6" w:rsidP="00E97B60">
            <w:pPr>
              <w:rPr>
                <w:b/>
                <w:color w:val="17365D" w:themeColor="text2" w:themeShade="BF"/>
                <w:lang w:val="en-US"/>
              </w:rPr>
            </w:pPr>
          </w:p>
          <w:p w:rsidR="006366B6" w:rsidRPr="00A67FDD" w:rsidRDefault="006366B6" w:rsidP="00E97B60">
            <w:pPr>
              <w:rPr>
                <w:b/>
                <w:color w:val="17365D" w:themeColor="text2" w:themeShade="BF"/>
                <w:lang w:val="en-US"/>
              </w:rPr>
            </w:pPr>
          </w:p>
        </w:tc>
        <w:tc>
          <w:tcPr>
            <w:tcW w:w="4819" w:type="dxa"/>
            <w:vAlign w:val="center"/>
          </w:tcPr>
          <w:p w:rsidR="006366B6" w:rsidRDefault="006366B6" w:rsidP="00E97B60">
            <w:pPr>
              <w:spacing w:line="240" w:lineRule="auto"/>
              <w:rPr>
                <w:i/>
                <w:iCs/>
                <w:color w:val="17365D" w:themeColor="text2" w:themeShade="BF"/>
              </w:rPr>
            </w:pPr>
            <w:r>
              <w:rPr>
                <w:i/>
                <w:iCs/>
                <w:color w:val="17365D" w:themeColor="text2" w:themeShade="BF"/>
              </w:rPr>
              <w:t>Verificare che nel bando/avviso per l’individuazione degli intermediari finanziari, ai fini della selezione degli stessi siano stati presi in considerazione i seguenti criteri:</w:t>
            </w:r>
          </w:p>
          <w:p w:rsidR="006366B6" w:rsidRDefault="006366B6" w:rsidP="00E97B60">
            <w:pPr>
              <w:pStyle w:val="Paragrafoelenco"/>
              <w:numPr>
                <w:ilvl w:val="0"/>
                <w:numId w:val="24"/>
              </w:numPr>
              <w:spacing w:line="240" w:lineRule="auto"/>
              <w:ind w:left="319" w:hanging="295"/>
              <w:rPr>
                <w:i/>
                <w:iCs/>
                <w:color w:val="17365D" w:themeColor="text2" w:themeShade="BF"/>
              </w:rPr>
            </w:pPr>
            <w:r w:rsidRPr="00B63ABF">
              <w:rPr>
                <w:i/>
                <w:iCs/>
                <w:color w:val="17365D" w:themeColor="text2" w:themeShade="BF"/>
              </w:rPr>
              <w:t>validità e credibilità del metodo di individuazione dei destinatari finali</w:t>
            </w:r>
            <w:r>
              <w:rPr>
                <w:i/>
                <w:iCs/>
                <w:color w:val="17365D" w:themeColor="text2" w:themeShade="BF"/>
              </w:rPr>
              <w:t>;</w:t>
            </w:r>
          </w:p>
          <w:p w:rsidR="006366B6" w:rsidRDefault="006366B6" w:rsidP="00E97B60">
            <w:pPr>
              <w:pStyle w:val="Paragrafoelenco"/>
              <w:numPr>
                <w:ilvl w:val="0"/>
                <w:numId w:val="24"/>
              </w:numPr>
              <w:spacing w:line="240" w:lineRule="auto"/>
              <w:ind w:left="319" w:hanging="295"/>
              <w:rPr>
                <w:i/>
                <w:iCs/>
                <w:color w:val="17365D" w:themeColor="text2" w:themeShade="BF"/>
              </w:rPr>
            </w:pPr>
            <w:r w:rsidRPr="00B63ABF">
              <w:rPr>
                <w:i/>
                <w:iCs/>
                <w:color w:val="17365D" w:themeColor="text2" w:themeShade="BF"/>
              </w:rPr>
              <w:t>livello dei costi per l</w:t>
            </w:r>
            <w:r>
              <w:rPr>
                <w:i/>
                <w:iCs/>
                <w:color w:val="17365D" w:themeColor="text2" w:themeShade="BF"/>
              </w:rPr>
              <w:t>’</w:t>
            </w:r>
            <w:r w:rsidRPr="00B63ABF">
              <w:rPr>
                <w:i/>
                <w:iCs/>
                <w:color w:val="17365D" w:themeColor="text2" w:themeShade="BF"/>
              </w:rPr>
              <w:t>attuazione dello SF e metodo proposto per il loro calcolo</w:t>
            </w:r>
            <w:r>
              <w:rPr>
                <w:i/>
                <w:iCs/>
                <w:color w:val="17365D" w:themeColor="text2" w:themeShade="BF"/>
              </w:rPr>
              <w:t>;</w:t>
            </w:r>
          </w:p>
          <w:p w:rsidR="006366B6" w:rsidRPr="00C050A4" w:rsidRDefault="006366B6" w:rsidP="00E97B60">
            <w:pPr>
              <w:pStyle w:val="Paragrafoelenco"/>
              <w:numPr>
                <w:ilvl w:val="0"/>
                <w:numId w:val="24"/>
              </w:numPr>
              <w:spacing w:line="240" w:lineRule="auto"/>
              <w:ind w:left="319" w:hanging="295"/>
              <w:rPr>
                <w:i/>
                <w:iCs/>
                <w:color w:val="17365D" w:themeColor="text2" w:themeShade="BF"/>
              </w:rPr>
            </w:pPr>
            <w:r>
              <w:rPr>
                <w:i/>
                <w:iCs/>
                <w:color w:val="17365D" w:themeColor="text2" w:themeShade="BF"/>
              </w:rPr>
              <w:t xml:space="preserve">termini e </w:t>
            </w:r>
            <w:r w:rsidRPr="00C050A4">
              <w:rPr>
                <w:i/>
                <w:iCs/>
                <w:color w:val="17365D" w:themeColor="text2" w:themeShade="BF"/>
              </w:rPr>
              <w:t>condizioni applicati al sostegno fornito ai destinatari finali, fissazione del prezzo compresa;</w:t>
            </w:r>
          </w:p>
          <w:p w:rsidR="006366B6" w:rsidRDefault="006366B6" w:rsidP="00E97B60">
            <w:pPr>
              <w:pStyle w:val="Paragrafoelenco"/>
              <w:numPr>
                <w:ilvl w:val="0"/>
                <w:numId w:val="24"/>
              </w:numPr>
              <w:spacing w:line="240" w:lineRule="auto"/>
              <w:ind w:left="319" w:hanging="295"/>
              <w:rPr>
                <w:i/>
                <w:iCs/>
                <w:color w:val="17365D" w:themeColor="text2" w:themeShade="BF"/>
              </w:rPr>
            </w:pPr>
            <w:r w:rsidRPr="00A945E6">
              <w:rPr>
                <w:i/>
                <w:iCs/>
                <w:color w:val="17365D" w:themeColor="text2" w:themeShade="BF"/>
              </w:rPr>
              <w:t>capacità di raccogliere risorse</w:t>
            </w:r>
            <w:r>
              <w:rPr>
                <w:i/>
                <w:iCs/>
                <w:color w:val="17365D" w:themeColor="text2" w:themeShade="BF"/>
              </w:rPr>
              <w:t xml:space="preserve"> aggiuntive </w:t>
            </w:r>
            <w:r w:rsidRPr="00A945E6">
              <w:rPr>
                <w:i/>
                <w:iCs/>
                <w:color w:val="17365D" w:themeColor="text2" w:themeShade="BF"/>
              </w:rPr>
              <w:t>da in</w:t>
            </w:r>
            <w:r>
              <w:rPr>
                <w:i/>
                <w:iCs/>
                <w:color w:val="17365D" w:themeColor="text2" w:themeShade="BF"/>
              </w:rPr>
              <w:t>vestire nei destinatari finali e di dimostrare un’attività aggiuntiva;</w:t>
            </w:r>
          </w:p>
          <w:p w:rsidR="006366B6" w:rsidRDefault="006366B6" w:rsidP="00E97B60">
            <w:pPr>
              <w:pStyle w:val="Paragrafoelenco"/>
              <w:numPr>
                <w:ilvl w:val="0"/>
                <w:numId w:val="24"/>
              </w:numPr>
              <w:spacing w:line="240" w:lineRule="auto"/>
              <w:ind w:left="319" w:hanging="295"/>
              <w:rPr>
                <w:i/>
                <w:iCs/>
                <w:color w:val="17365D" w:themeColor="text2" w:themeShade="BF"/>
              </w:rPr>
            </w:pPr>
            <w:r>
              <w:rPr>
                <w:i/>
                <w:iCs/>
                <w:color w:val="17365D" w:themeColor="text2" w:themeShade="BF"/>
              </w:rPr>
              <w:t xml:space="preserve">misure proposte per </w:t>
            </w:r>
            <w:r w:rsidRPr="00A945E6">
              <w:rPr>
                <w:i/>
                <w:iCs/>
                <w:color w:val="17365D" w:themeColor="text2" w:themeShade="BF"/>
              </w:rPr>
              <w:t>far convergere gli interessi e attenuare p</w:t>
            </w:r>
            <w:r>
              <w:rPr>
                <w:i/>
                <w:iCs/>
                <w:color w:val="17365D" w:themeColor="text2" w:themeShade="BF"/>
              </w:rPr>
              <w:t>ossibili conflitti di interesse, qualora l’intermediario finanziario assegni proprie risorse allo SF o condivida il rischio.</w:t>
            </w:r>
          </w:p>
          <w:p w:rsidR="006366B6" w:rsidRPr="005239EB" w:rsidRDefault="006366B6" w:rsidP="00E97B60">
            <w:pPr>
              <w:spacing w:line="240" w:lineRule="auto"/>
              <w:ind w:left="24"/>
              <w:rPr>
                <w:i/>
                <w:iCs/>
                <w:color w:val="17365D" w:themeColor="text2" w:themeShade="BF"/>
              </w:rPr>
            </w:pPr>
          </w:p>
        </w:tc>
      </w:tr>
    </w:tbl>
    <w:p w:rsidR="006366B6" w:rsidRDefault="006366B6"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815"/>
        <w:gridCol w:w="4819"/>
      </w:tblGrid>
      <w:tr w:rsidR="006366B6" w:rsidRPr="00533EC0" w:rsidTr="00E97B60">
        <w:trPr>
          <w:cantSplit/>
          <w:jc w:val="center"/>
        </w:trPr>
        <w:tc>
          <w:tcPr>
            <w:tcW w:w="9634" w:type="dxa"/>
            <w:gridSpan w:val="2"/>
            <w:shd w:val="clear" w:color="auto" w:fill="C6D9F1"/>
            <w:vAlign w:val="center"/>
          </w:tcPr>
          <w:p w:rsidR="006366B6" w:rsidRDefault="006366B6" w:rsidP="00E97B60">
            <w:pPr>
              <w:spacing w:line="240" w:lineRule="auto"/>
              <w:jc w:val="center"/>
              <w:rPr>
                <w:b/>
                <w:color w:val="17365D" w:themeColor="text2" w:themeShade="BF"/>
              </w:rPr>
            </w:pPr>
            <w:r w:rsidRPr="00533EC0">
              <w:rPr>
                <w:b/>
                <w:color w:val="17365D" w:themeColor="text2" w:themeShade="BF"/>
              </w:rPr>
              <w:t xml:space="preserve">Verifiche ai sensi </w:t>
            </w:r>
            <w:r>
              <w:rPr>
                <w:b/>
                <w:color w:val="17365D" w:themeColor="text2" w:themeShade="BF"/>
              </w:rPr>
              <w:t>dell’art. 6, lett. a), b), c) del Reg. (UE) n. 480/2014</w:t>
            </w:r>
          </w:p>
          <w:p w:rsidR="006366B6" w:rsidRPr="00533EC0" w:rsidRDefault="006366B6" w:rsidP="00E97B60">
            <w:pPr>
              <w:spacing w:line="240" w:lineRule="auto"/>
              <w:jc w:val="center"/>
              <w:rPr>
                <w:i/>
                <w:iCs/>
                <w:color w:val="17365D" w:themeColor="text2" w:themeShade="BF"/>
              </w:rPr>
            </w:pPr>
            <w:r w:rsidRPr="00FB1159">
              <w:rPr>
                <w:b/>
                <w:color w:val="17365D" w:themeColor="text2" w:themeShade="BF"/>
              </w:rPr>
              <w:t>Ruolo, competenze e responsabilità degli organismi che attuano gli SF</w:t>
            </w:r>
          </w:p>
        </w:tc>
      </w:tr>
      <w:tr w:rsidR="006366B6" w:rsidRPr="00082ED1" w:rsidTr="00E97B60">
        <w:trPr>
          <w:cantSplit/>
          <w:jc w:val="center"/>
        </w:trPr>
        <w:tc>
          <w:tcPr>
            <w:tcW w:w="4815" w:type="dxa"/>
            <w:shd w:val="clear" w:color="auto" w:fill="C6D9F1"/>
            <w:vAlign w:val="center"/>
          </w:tcPr>
          <w:p w:rsidR="006366B6" w:rsidRPr="00533EC0" w:rsidRDefault="006366B6" w:rsidP="00E97B60">
            <w:pPr>
              <w:spacing w:line="240" w:lineRule="auto"/>
              <w:rPr>
                <w:i/>
                <w:iCs/>
                <w:color w:val="17365D" w:themeColor="text2" w:themeShade="BF"/>
              </w:rPr>
            </w:pPr>
            <w:r w:rsidRPr="00F774C1">
              <w:rPr>
                <w:b/>
                <w:color w:val="17365D" w:themeColor="text2" w:themeShade="BF"/>
              </w:rPr>
              <w:t xml:space="preserve">art. 6, </w:t>
            </w:r>
            <w:r w:rsidRPr="00F774C1">
              <w:rPr>
                <w:b/>
                <w:color w:val="17365D" w:themeColor="text2" w:themeShade="BF"/>
              </w:rPr>
              <w:pgNum/>
            </w:r>
            <w:r w:rsidRPr="00F774C1">
              <w:rPr>
                <w:b/>
                <w:color w:val="17365D" w:themeColor="text2" w:themeShade="BF"/>
              </w:rPr>
              <w:t xml:space="preserve">et. </w:t>
            </w:r>
            <w:r>
              <w:rPr>
                <w:b/>
                <w:color w:val="17365D" w:themeColor="text2" w:themeShade="BF"/>
              </w:rPr>
              <w:t>a</w:t>
            </w:r>
            <w:r w:rsidRPr="00F774C1">
              <w:rPr>
                <w:b/>
                <w:color w:val="17365D" w:themeColor="text2" w:themeShade="BF"/>
              </w:rPr>
              <w:t xml:space="preserve">), b), </w:t>
            </w:r>
            <w:r>
              <w:rPr>
                <w:b/>
                <w:color w:val="17365D" w:themeColor="text2" w:themeShade="BF"/>
              </w:rPr>
              <w:t xml:space="preserve">c), </w:t>
            </w:r>
            <w:r w:rsidRPr="00F774C1">
              <w:rPr>
                <w:b/>
                <w:color w:val="17365D" w:themeColor="text2" w:themeShade="BF"/>
              </w:rPr>
              <w:t xml:space="preserve">del Reg. </w:t>
            </w:r>
            <w:r>
              <w:rPr>
                <w:b/>
                <w:color w:val="17365D" w:themeColor="text2" w:themeShade="BF"/>
              </w:rPr>
              <w:t xml:space="preserve">(UE) n. 480/2014  </w:t>
            </w:r>
          </w:p>
        </w:tc>
        <w:tc>
          <w:tcPr>
            <w:tcW w:w="4819" w:type="dxa"/>
            <w:vAlign w:val="center"/>
          </w:tcPr>
          <w:p w:rsidR="006366B6" w:rsidRPr="001475AC" w:rsidRDefault="006366B6" w:rsidP="00DC6227">
            <w:pPr>
              <w:spacing w:before="0" w:line="240" w:lineRule="auto"/>
              <w:rPr>
                <w:i/>
                <w:iCs/>
                <w:color w:val="17365D" w:themeColor="text2" w:themeShade="BF"/>
              </w:rPr>
            </w:pPr>
            <w:r w:rsidRPr="001475AC">
              <w:rPr>
                <w:i/>
                <w:iCs/>
                <w:color w:val="17365D" w:themeColor="text2" w:themeShade="BF"/>
              </w:rPr>
              <w:t xml:space="preserve">Verificare se nel bando/avviso per </w:t>
            </w:r>
            <w:r>
              <w:rPr>
                <w:i/>
                <w:iCs/>
                <w:color w:val="17365D" w:themeColor="text2" w:themeShade="BF"/>
              </w:rPr>
              <w:t>l’individuazione</w:t>
            </w:r>
            <w:r w:rsidRPr="001475AC">
              <w:rPr>
                <w:i/>
                <w:iCs/>
                <w:color w:val="17365D" w:themeColor="text2" w:themeShade="BF"/>
              </w:rPr>
              <w:t xml:space="preserve"> degli </w:t>
            </w:r>
            <w:r w:rsidR="00DC6227">
              <w:rPr>
                <w:i/>
                <w:iCs/>
                <w:color w:val="17365D" w:themeColor="text2" w:themeShade="BF"/>
              </w:rPr>
              <w:t>I</w:t>
            </w:r>
            <w:r w:rsidRPr="001475AC">
              <w:rPr>
                <w:i/>
                <w:iCs/>
                <w:color w:val="17365D" w:themeColor="text2" w:themeShade="BF"/>
              </w:rPr>
              <w:t>ntermediari finanziari sia previsto che quest’ultimi provvedano a che:</w:t>
            </w:r>
          </w:p>
          <w:p w:rsidR="006366B6" w:rsidRDefault="006366B6" w:rsidP="00DC6227">
            <w:pPr>
              <w:pStyle w:val="Paragrafoelenco"/>
              <w:numPr>
                <w:ilvl w:val="0"/>
                <w:numId w:val="23"/>
              </w:numPr>
              <w:spacing w:before="0" w:line="240" w:lineRule="auto"/>
              <w:ind w:left="319" w:hanging="319"/>
              <w:rPr>
                <w:i/>
                <w:iCs/>
                <w:color w:val="17365D" w:themeColor="text2" w:themeShade="BF"/>
              </w:rPr>
            </w:pPr>
            <w:r w:rsidRPr="001475AC">
              <w:rPr>
                <w:i/>
                <w:iCs/>
                <w:color w:val="17365D" w:themeColor="text2" w:themeShade="BF"/>
              </w:rPr>
              <w:t>i destinatari finali</w:t>
            </w:r>
            <w:r w:rsidR="00DC6227">
              <w:rPr>
                <w:i/>
                <w:iCs/>
                <w:color w:val="17365D" w:themeColor="text2" w:themeShade="BF"/>
              </w:rPr>
              <w:t>,</w:t>
            </w:r>
            <w:r w:rsidRPr="001475AC">
              <w:rPr>
                <w:i/>
                <w:iCs/>
                <w:color w:val="17365D" w:themeColor="text2" w:themeShade="BF"/>
              </w:rPr>
              <w:t xml:space="preserve"> che ricevono sostegno dagli strumenti finanziari</w:t>
            </w:r>
            <w:r w:rsidR="00DC6227">
              <w:rPr>
                <w:i/>
                <w:iCs/>
                <w:color w:val="17365D" w:themeColor="text2" w:themeShade="BF"/>
              </w:rPr>
              <w:t>,</w:t>
            </w:r>
            <w:r w:rsidRPr="001475AC">
              <w:rPr>
                <w:i/>
                <w:iCs/>
                <w:color w:val="17365D" w:themeColor="text2" w:themeShade="BF"/>
              </w:rPr>
              <w:t xml:space="preserve"> siano selezionati tenendo in debita considerazione la natura dello strumento finanziario e la potenziale validità economica dei progetti di investimento da finanziare. La selezione è trasparente, giustificata da ragioni oggettive e non dà luogo a conflitti di interesse; </w:t>
            </w:r>
          </w:p>
          <w:p w:rsidR="006366B6" w:rsidRDefault="006366B6" w:rsidP="00DC6227">
            <w:pPr>
              <w:pStyle w:val="Paragrafoelenco"/>
              <w:numPr>
                <w:ilvl w:val="0"/>
                <w:numId w:val="23"/>
              </w:numPr>
              <w:spacing w:before="0" w:line="240" w:lineRule="auto"/>
              <w:ind w:left="319" w:hanging="319"/>
              <w:rPr>
                <w:i/>
                <w:iCs/>
                <w:color w:val="17365D" w:themeColor="text2" w:themeShade="BF"/>
              </w:rPr>
            </w:pPr>
            <w:r w:rsidRPr="001475AC">
              <w:rPr>
                <w:i/>
                <w:iCs/>
                <w:color w:val="17365D" w:themeColor="text2" w:themeShade="BF"/>
              </w:rPr>
              <w:t>i destinatari finali siano informati del fatto che il finanziamento è erogato nell'ambito di programmi cofinanziati dai fondi SIE, in conformità a quanto prescritto dall'art</w:t>
            </w:r>
            <w:r>
              <w:rPr>
                <w:i/>
                <w:iCs/>
                <w:color w:val="17365D" w:themeColor="text2" w:themeShade="BF"/>
              </w:rPr>
              <w:t>.</w:t>
            </w:r>
            <w:r w:rsidRPr="001475AC">
              <w:rPr>
                <w:i/>
                <w:iCs/>
                <w:color w:val="17365D" w:themeColor="text2" w:themeShade="BF"/>
              </w:rPr>
              <w:t xml:space="preserve"> 115 del </w:t>
            </w:r>
            <w:r>
              <w:rPr>
                <w:i/>
                <w:iCs/>
                <w:color w:val="17365D" w:themeColor="text2" w:themeShade="BF"/>
              </w:rPr>
              <w:t>Reg.</w:t>
            </w:r>
            <w:r w:rsidRPr="001475AC">
              <w:rPr>
                <w:i/>
                <w:iCs/>
                <w:color w:val="17365D" w:themeColor="text2" w:themeShade="BF"/>
              </w:rPr>
              <w:t xml:space="preserve"> (UE) n. 1303/2013 per il FESR</w:t>
            </w:r>
            <w:r w:rsidR="00DC6227">
              <w:rPr>
                <w:i/>
                <w:iCs/>
                <w:color w:val="17365D" w:themeColor="text2" w:themeShade="BF"/>
              </w:rPr>
              <w:t>;</w:t>
            </w:r>
          </w:p>
          <w:p w:rsidR="006366B6" w:rsidRPr="001475AC" w:rsidRDefault="006366B6" w:rsidP="00DC6227">
            <w:pPr>
              <w:pStyle w:val="Paragrafoelenco"/>
              <w:numPr>
                <w:ilvl w:val="0"/>
                <w:numId w:val="23"/>
              </w:numPr>
              <w:spacing w:before="0" w:line="240" w:lineRule="auto"/>
              <w:ind w:left="319" w:hanging="319"/>
              <w:rPr>
                <w:i/>
                <w:iCs/>
                <w:color w:val="17365D" w:themeColor="text2" w:themeShade="BF"/>
              </w:rPr>
            </w:pPr>
            <w:r w:rsidRPr="001475AC">
              <w:rPr>
                <w:i/>
                <w:iCs/>
                <w:color w:val="17365D" w:themeColor="text2" w:themeShade="BF"/>
              </w:rPr>
              <w:t>gli strumenti finanziari forniscano sostegno in modo proporzionato e con il minor effetto distorsivo possibile sulla concorrenza</w:t>
            </w:r>
            <w:r w:rsidR="00DC6227">
              <w:rPr>
                <w:i/>
                <w:iCs/>
                <w:color w:val="17365D" w:themeColor="text2" w:themeShade="BF"/>
              </w:rPr>
              <w:t>.</w:t>
            </w:r>
          </w:p>
        </w:tc>
      </w:tr>
    </w:tbl>
    <w:p w:rsidR="006366B6" w:rsidRDefault="006366B6" w:rsidP="003451AD">
      <w:pPr>
        <w:rPr>
          <w:rFonts w:eastAsia="Georgia"/>
        </w:rPr>
      </w:pPr>
    </w:p>
    <w:p w:rsidR="006366B6" w:rsidRDefault="006366B6"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366B6" w:rsidRPr="00533EC0" w:rsidTr="00E97B60">
        <w:trPr>
          <w:cantSplit/>
          <w:jc w:val="center"/>
        </w:trPr>
        <w:tc>
          <w:tcPr>
            <w:tcW w:w="9634" w:type="dxa"/>
            <w:gridSpan w:val="2"/>
            <w:shd w:val="clear" w:color="auto" w:fill="C6D9F1"/>
            <w:vAlign w:val="center"/>
          </w:tcPr>
          <w:p w:rsidR="006366B6" w:rsidRDefault="006366B6" w:rsidP="00E97B60">
            <w:pPr>
              <w:spacing w:line="240" w:lineRule="auto"/>
              <w:jc w:val="center"/>
              <w:rPr>
                <w:b/>
                <w:color w:val="17365D" w:themeColor="text2" w:themeShade="BF"/>
              </w:rPr>
            </w:pPr>
            <w:r>
              <w:rPr>
                <w:b/>
                <w:color w:val="17365D" w:themeColor="text2" w:themeShade="BF"/>
              </w:rPr>
              <w:t>Verifiche ai sensi dell’</w:t>
            </w:r>
            <w:r w:rsidRPr="001B1F50">
              <w:rPr>
                <w:b/>
                <w:color w:val="17365D" w:themeColor="text2" w:themeShade="BF"/>
              </w:rPr>
              <w:t>art.</w:t>
            </w:r>
            <w:r>
              <w:rPr>
                <w:b/>
                <w:color w:val="17365D" w:themeColor="text2" w:themeShade="BF"/>
              </w:rPr>
              <w:t xml:space="preserve">9 </w:t>
            </w:r>
            <w:r w:rsidRPr="001B1F50">
              <w:rPr>
                <w:b/>
                <w:color w:val="17365D" w:themeColor="text2" w:themeShade="BF"/>
              </w:rPr>
              <w:t>del Reg. (UE) n. 480/2014</w:t>
            </w:r>
          </w:p>
          <w:p w:rsidR="006366B6" w:rsidRPr="00533EC0" w:rsidRDefault="006366B6" w:rsidP="00E97B60">
            <w:pPr>
              <w:spacing w:line="240" w:lineRule="auto"/>
              <w:jc w:val="center"/>
              <w:rPr>
                <w:i/>
                <w:iCs/>
                <w:color w:val="17365D" w:themeColor="text2" w:themeShade="BF"/>
              </w:rPr>
            </w:pPr>
            <w:r>
              <w:rPr>
                <w:i/>
                <w:iCs/>
                <w:color w:val="17365D" w:themeColor="text2" w:themeShade="BF"/>
              </w:rPr>
              <w:t>Gestione e controllo degli SF</w:t>
            </w:r>
          </w:p>
        </w:tc>
      </w:tr>
      <w:tr w:rsidR="006366B6" w:rsidRPr="00082ED1" w:rsidTr="00E97B60">
        <w:trPr>
          <w:cantSplit/>
          <w:jc w:val="center"/>
        </w:trPr>
        <w:tc>
          <w:tcPr>
            <w:tcW w:w="4916" w:type="dxa"/>
            <w:shd w:val="clear" w:color="auto" w:fill="C6D9F1"/>
            <w:vAlign w:val="center"/>
          </w:tcPr>
          <w:p w:rsidR="006366B6" w:rsidRPr="00A945E6" w:rsidRDefault="006366B6" w:rsidP="00E97B60">
            <w:pPr>
              <w:rPr>
                <w:i/>
                <w:iCs/>
                <w:color w:val="17365D" w:themeColor="text2" w:themeShade="BF"/>
                <w:lang w:val="en-US"/>
              </w:rPr>
            </w:pPr>
            <w:r w:rsidRPr="00A945E6">
              <w:rPr>
                <w:b/>
                <w:color w:val="17365D" w:themeColor="text2" w:themeShade="BF"/>
                <w:lang w:val="en-US"/>
              </w:rPr>
              <w:t xml:space="preserve">art. 9 del Reg. (UE) n. 480/2014  </w:t>
            </w:r>
          </w:p>
        </w:tc>
        <w:tc>
          <w:tcPr>
            <w:tcW w:w="4718" w:type="dxa"/>
            <w:vAlign w:val="center"/>
          </w:tcPr>
          <w:p w:rsidR="006366B6" w:rsidRDefault="006366B6" w:rsidP="00DC6227">
            <w:pPr>
              <w:spacing w:before="0" w:line="240" w:lineRule="auto"/>
              <w:rPr>
                <w:i/>
                <w:iCs/>
                <w:color w:val="17365D" w:themeColor="text2" w:themeShade="BF"/>
              </w:rPr>
            </w:pPr>
            <w:r>
              <w:rPr>
                <w:i/>
                <w:iCs/>
                <w:color w:val="17365D" w:themeColor="text2" w:themeShade="BF"/>
              </w:rPr>
              <w:t xml:space="preserve">Verificare se sono presenti nel Bando/Avviso per l’individuazione degli intermediari finanziari disposizioni in base alle quali </w:t>
            </w:r>
            <w:r w:rsidRPr="00EE6C1A">
              <w:rPr>
                <w:i/>
                <w:iCs/>
                <w:color w:val="17365D" w:themeColor="text2" w:themeShade="BF"/>
              </w:rPr>
              <w:t>i documenti giustificativi delle spese dichiarate come spese ammissibili:</w:t>
            </w:r>
          </w:p>
          <w:p w:rsidR="006366B6" w:rsidRDefault="006366B6" w:rsidP="00DC6227">
            <w:pPr>
              <w:pStyle w:val="Paragrafoelenco"/>
              <w:numPr>
                <w:ilvl w:val="0"/>
                <w:numId w:val="17"/>
              </w:numPr>
              <w:spacing w:before="0" w:line="240" w:lineRule="auto"/>
              <w:ind w:left="216" w:hanging="216"/>
              <w:rPr>
                <w:i/>
                <w:iCs/>
                <w:color w:val="17365D" w:themeColor="text2" w:themeShade="BF"/>
              </w:rPr>
            </w:pPr>
            <w:r w:rsidRPr="00EE6C1A">
              <w:rPr>
                <w:i/>
                <w:iCs/>
                <w:color w:val="17365D" w:themeColor="text2" w:themeShade="BF"/>
              </w:rPr>
              <w:t>siano conservat</w:t>
            </w:r>
            <w:r>
              <w:rPr>
                <w:i/>
                <w:iCs/>
                <w:color w:val="17365D" w:themeColor="text2" w:themeShade="BF"/>
              </w:rPr>
              <w:t>i, relativamente all’operazione, dagli intermediari finanziari</w:t>
            </w:r>
            <w:r w:rsidR="005A5E9E">
              <w:rPr>
                <w:i/>
                <w:iCs/>
                <w:color w:val="17365D" w:themeColor="text2" w:themeShade="BF"/>
              </w:rPr>
              <w:t xml:space="preserve"> </w:t>
            </w:r>
            <w:r>
              <w:rPr>
                <w:i/>
                <w:iCs/>
                <w:color w:val="17365D" w:themeColor="text2" w:themeShade="BF"/>
              </w:rPr>
              <w:t xml:space="preserve">al fine di </w:t>
            </w:r>
            <w:r w:rsidRPr="00EE6C1A">
              <w:rPr>
                <w:i/>
                <w:iCs/>
                <w:color w:val="17365D" w:themeColor="text2" w:themeShade="BF"/>
              </w:rPr>
              <w:t>dimostrare l</w:t>
            </w:r>
            <w:r>
              <w:rPr>
                <w:i/>
                <w:iCs/>
                <w:color w:val="17365D" w:themeColor="text2" w:themeShade="BF"/>
              </w:rPr>
              <w:t>’</w:t>
            </w:r>
            <w:r w:rsidRPr="00EE6C1A">
              <w:rPr>
                <w:i/>
                <w:iCs/>
                <w:color w:val="17365D" w:themeColor="text2" w:themeShade="BF"/>
              </w:rPr>
              <w:t>impiego dei fondi per le finalità previste, la conformità alla legislazione applicabile e ai criteri e alle condizioni di finanziamento nel quadro del PO;</w:t>
            </w:r>
          </w:p>
          <w:p w:rsidR="006366B6" w:rsidRDefault="006366B6" w:rsidP="00DC6227">
            <w:pPr>
              <w:pStyle w:val="Paragrafoelenco"/>
              <w:numPr>
                <w:ilvl w:val="0"/>
                <w:numId w:val="17"/>
              </w:numPr>
              <w:spacing w:before="0" w:line="240" w:lineRule="auto"/>
              <w:ind w:left="216" w:hanging="216"/>
              <w:rPr>
                <w:i/>
                <w:iCs/>
                <w:color w:val="17365D" w:themeColor="text2" w:themeShade="BF"/>
              </w:rPr>
            </w:pPr>
            <w:r w:rsidRPr="00EE6C1A">
              <w:rPr>
                <w:i/>
                <w:iCs/>
                <w:color w:val="17365D" w:themeColor="text2" w:themeShade="BF"/>
              </w:rPr>
              <w:t xml:space="preserve">siano disponibili per consentire la verifica della legittimità e regolarità delle spese dichiarate alla Commissione; </w:t>
            </w:r>
          </w:p>
          <w:p w:rsidR="006366B6" w:rsidRPr="00E00C99" w:rsidRDefault="006366B6" w:rsidP="00DC6227">
            <w:pPr>
              <w:pStyle w:val="Paragrafoelenco"/>
              <w:numPr>
                <w:ilvl w:val="0"/>
                <w:numId w:val="17"/>
              </w:numPr>
              <w:spacing w:before="0" w:line="240" w:lineRule="auto"/>
              <w:ind w:left="216" w:hanging="216"/>
              <w:rPr>
                <w:i/>
                <w:iCs/>
                <w:color w:val="17365D" w:themeColor="text2" w:themeShade="BF"/>
              </w:rPr>
            </w:pPr>
            <w:r>
              <w:rPr>
                <w:i/>
                <w:iCs/>
                <w:color w:val="17365D" w:themeColor="text2" w:themeShade="BF"/>
              </w:rPr>
              <w:t xml:space="preserve">comprendano, </w:t>
            </w:r>
            <w:r w:rsidR="00D04125" w:rsidRPr="00D04125">
              <w:rPr>
                <w:i/>
                <w:iCs/>
                <w:color w:val="17365D" w:themeColor="text2" w:themeShade="BF"/>
              </w:rPr>
              <w:t>ove ricorre</w:t>
            </w:r>
            <w:r>
              <w:rPr>
                <w:i/>
                <w:iCs/>
                <w:color w:val="17365D" w:themeColor="text2" w:themeShade="BF"/>
              </w:rPr>
              <w:t xml:space="preserve">, parte di quanto previsto dall’Art. 9 paragrafo 1, lettera </w:t>
            </w:r>
            <w:r w:rsidR="00D04125">
              <w:rPr>
                <w:i/>
                <w:iCs/>
                <w:color w:val="17365D" w:themeColor="text2" w:themeShade="BF"/>
              </w:rPr>
              <w:t>e</w:t>
            </w:r>
            <w:r>
              <w:rPr>
                <w:i/>
                <w:iCs/>
                <w:color w:val="17365D" w:themeColor="text2" w:themeShade="BF"/>
              </w:rPr>
              <w:t>) del Reg. (UE) n. 480/14.</w:t>
            </w:r>
          </w:p>
        </w:tc>
      </w:tr>
    </w:tbl>
    <w:p w:rsidR="006366B6" w:rsidRDefault="006366B6"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815"/>
        <w:gridCol w:w="4819"/>
      </w:tblGrid>
      <w:tr w:rsidR="008A7803" w:rsidRPr="00F038BD" w:rsidTr="002B25DD">
        <w:trPr>
          <w:cantSplit/>
          <w:trHeight w:val="636"/>
          <w:jc w:val="center"/>
        </w:trPr>
        <w:tc>
          <w:tcPr>
            <w:tcW w:w="9634" w:type="dxa"/>
            <w:gridSpan w:val="2"/>
            <w:shd w:val="clear" w:color="auto" w:fill="C6D9F1"/>
            <w:vAlign w:val="center"/>
          </w:tcPr>
          <w:p w:rsidR="008A7803" w:rsidRDefault="008A7803" w:rsidP="002B25DD">
            <w:pPr>
              <w:spacing w:line="240" w:lineRule="auto"/>
              <w:jc w:val="center"/>
              <w:rPr>
                <w:b/>
                <w:color w:val="17365D" w:themeColor="text2" w:themeShade="BF"/>
              </w:rPr>
            </w:pPr>
            <w:r>
              <w:rPr>
                <w:b/>
                <w:color w:val="17365D" w:themeColor="text2" w:themeShade="BF"/>
              </w:rPr>
              <w:t>Verifiche ai sensi dell’</w:t>
            </w:r>
            <w:r w:rsidRPr="001B1F50">
              <w:rPr>
                <w:b/>
                <w:color w:val="17365D" w:themeColor="text2" w:themeShade="BF"/>
              </w:rPr>
              <w:t>art.8, lett. a), b) c) e d) del Reg. (UE) n. 480/2014</w:t>
            </w:r>
          </w:p>
          <w:p w:rsidR="002B25DD" w:rsidRPr="005239EB" w:rsidRDefault="002B25DD" w:rsidP="002B25DD">
            <w:pPr>
              <w:spacing w:line="240" w:lineRule="auto"/>
              <w:jc w:val="center"/>
              <w:rPr>
                <w:color w:val="17365D" w:themeColor="text2" w:themeShade="BF"/>
              </w:rPr>
            </w:pPr>
            <w:r w:rsidRPr="005239EB">
              <w:rPr>
                <w:color w:val="17365D" w:themeColor="text2" w:themeShade="BF"/>
              </w:rPr>
              <w:t xml:space="preserve">Norme specifiche per le </w:t>
            </w:r>
            <w:r w:rsidR="006366B6">
              <w:rPr>
                <w:color w:val="17365D" w:themeColor="text2" w:themeShade="BF"/>
              </w:rPr>
              <w:t>GARANZIE</w:t>
            </w:r>
            <w:r w:rsidRPr="005239EB">
              <w:rPr>
                <w:color w:val="17365D" w:themeColor="text2" w:themeShade="BF"/>
              </w:rPr>
              <w:t xml:space="preserve"> offerte tramite SF</w:t>
            </w:r>
          </w:p>
        </w:tc>
      </w:tr>
      <w:tr w:rsidR="008A7803" w:rsidRPr="003A5B9B" w:rsidTr="001475AC">
        <w:trPr>
          <w:cantSplit/>
          <w:jc w:val="center"/>
        </w:trPr>
        <w:tc>
          <w:tcPr>
            <w:tcW w:w="4815" w:type="dxa"/>
            <w:shd w:val="clear" w:color="auto" w:fill="C6D9F1"/>
            <w:vAlign w:val="center"/>
          </w:tcPr>
          <w:p w:rsidR="008A7803" w:rsidRPr="001B1F50" w:rsidRDefault="008A7803" w:rsidP="00F774C1">
            <w:pPr>
              <w:rPr>
                <w:b/>
                <w:color w:val="17365D" w:themeColor="text2" w:themeShade="BF"/>
              </w:rPr>
            </w:pPr>
            <w:r w:rsidRPr="001B1F50">
              <w:rPr>
                <w:b/>
                <w:color w:val="17365D" w:themeColor="text2" w:themeShade="BF"/>
              </w:rPr>
              <w:t>art.8, lett. a), b) c) e d) del Reg. (UE) n. 480/2014</w:t>
            </w:r>
          </w:p>
        </w:tc>
        <w:tc>
          <w:tcPr>
            <w:tcW w:w="4819" w:type="dxa"/>
            <w:vAlign w:val="center"/>
          </w:tcPr>
          <w:p w:rsidR="008A7803" w:rsidRDefault="008A7803" w:rsidP="00DC6227">
            <w:pPr>
              <w:spacing w:before="0" w:line="240" w:lineRule="auto"/>
              <w:rPr>
                <w:i/>
                <w:iCs/>
                <w:color w:val="17365D" w:themeColor="text2" w:themeShade="BF"/>
              </w:rPr>
            </w:pPr>
            <w:r>
              <w:rPr>
                <w:i/>
                <w:iCs/>
                <w:color w:val="17365D" w:themeColor="text2" w:themeShade="BF"/>
              </w:rPr>
              <w:t>Nel caso in cui lo strumento finanziario fornisca garanzie verificare nel</w:t>
            </w:r>
            <w:r w:rsidR="002B25DD">
              <w:rPr>
                <w:i/>
                <w:iCs/>
                <w:color w:val="17365D" w:themeColor="text2" w:themeShade="BF"/>
              </w:rPr>
              <w:t xml:space="preserve"> bando/avviso</w:t>
            </w:r>
            <w:r w:rsidR="005A5E9E">
              <w:rPr>
                <w:i/>
                <w:iCs/>
                <w:color w:val="17365D" w:themeColor="text2" w:themeShade="BF"/>
              </w:rPr>
              <w:t xml:space="preserve"> </w:t>
            </w:r>
            <w:r w:rsidR="002B25DD">
              <w:rPr>
                <w:i/>
                <w:iCs/>
                <w:color w:val="17365D" w:themeColor="text2" w:themeShade="BF"/>
              </w:rPr>
              <w:t>per l’individuazione de</w:t>
            </w:r>
            <w:r w:rsidR="00512FA0">
              <w:rPr>
                <w:i/>
                <w:iCs/>
                <w:color w:val="17365D" w:themeColor="text2" w:themeShade="BF"/>
              </w:rPr>
              <w:t xml:space="preserve">gli </w:t>
            </w:r>
            <w:r w:rsidR="002B25DD">
              <w:rPr>
                <w:i/>
                <w:iCs/>
                <w:color w:val="17365D" w:themeColor="text2" w:themeShade="BF"/>
              </w:rPr>
              <w:t>intermediari finanziari</w:t>
            </w:r>
            <w:r w:rsidR="00512FA0">
              <w:rPr>
                <w:i/>
                <w:iCs/>
                <w:color w:val="17365D" w:themeColor="text2" w:themeShade="BF"/>
              </w:rPr>
              <w:t xml:space="preserve"> (e nel relativo accordo di finanziamento)</w:t>
            </w:r>
            <w:r>
              <w:rPr>
                <w:i/>
                <w:iCs/>
                <w:color w:val="17365D" w:themeColor="text2" w:themeShade="BF"/>
              </w:rPr>
              <w:t>:</w:t>
            </w:r>
          </w:p>
          <w:p w:rsidR="008A7803" w:rsidRDefault="008A7803" w:rsidP="00DC6227">
            <w:pPr>
              <w:pStyle w:val="Paragrafoelenco"/>
              <w:numPr>
                <w:ilvl w:val="0"/>
                <w:numId w:val="15"/>
              </w:numPr>
              <w:spacing w:before="0" w:line="240" w:lineRule="auto"/>
              <w:ind w:left="319" w:hanging="319"/>
              <w:rPr>
                <w:i/>
                <w:iCs/>
                <w:color w:val="17365D" w:themeColor="text2" w:themeShade="BF"/>
              </w:rPr>
            </w:pPr>
            <w:r>
              <w:rPr>
                <w:i/>
                <w:iCs/>
                <w:color w:val="17365D" w:themeColor="text2" w:themeShade="BF"/>
              </w:rPr>
              <w:t xml:space="preserve">l’esistenza di </w:t>
            </w:r>
            <w:r w:rsidRPr="001B1F50">
              <w:rPr>
                <w:i/>
                <w:iCs/>
                <w:color w:val="17365D" w:themeColor="text2" w:themeShade="BF"/>
              </w:rPr>
              <w:t>un idoneo coefficiente di moltiplicazione tra l</w:t>
            </w:r>
            <w:r>
              <w:rPr>
                <w:i/>
                <w:iCs/>
                <w:color w:val="17365D" w:themeColor="text2" w:themeShade="BF"/>
              </w:rPr>
              <w:t>’</w:t>
            </w:r>
            <w:r w:rsidRPr="001B1F50">
              <w:rPr>
                <w:i/>
                <w:iCs/>
                <w:color w:val="17365D" w:themeColor="text2" w:themeShade="BF"/>
              </w:rPr>
              <w:t xml:space="preserve">importo del contributo del programma accantonato a copertura di perdite previste e impreviste su nuovi prestiti o altri strumenti di condivisione dei rischi coperti dalle garanzie e il valore dei corrispondenti nuovi prestiti erogati o altri strumenti di condivisione del rischio; </w:t>
            </w:r>
          </w:p>
          <w:p w:rsidR="008A7803" w:rsidRPr="00F038BD" w:rsidRDefault="008A7803" w:rsidP="00DC6227">
            <w:pPr>
              <w:pStyle w:val="Paragrafoelenco"/>
              <w:numPr>
                <w:ilvl w:val="0"/>
                <w:numId w:val="15"/>
              </w:numPr>
              <w:spacing w:before="0" w:line="240" w:lineRule="auto"/>
              <w:ind w:left="319" w:hanging="319"/>
              <w:rPr>
                <w:i/>
                <w:iCs/>
                <w:color w:val="17365D" w:themeColor="text2" w:themeShade="BF"/>
              </w:rPr>
            </w:pPr>
            <w:r>
              <w:rPr>
                <w:i/>
                <w:iCs/>
                <w:color w:val="17365D" w:themeColor="text2" w:themeShade="BF"/>
              </w:rPr>
              <w:t xml:space="preserve">la presenza del </w:t>
            </w:r>
            <w:r w:rsidRPr="00A42609">
              <w:rPr>
                <w:i/>
                <w:iCs/>
                <w:color w:val="17365D" w:themeColor="text2" w:themeShade="BF"/>
              </w:rPr>
              <w:t>co</w:t>
            </w:r>
            <w:r>
              <w:rPr>
                <w:i/>
                <w:iCs/>
                <w:color w:val="17365D" w:themeColor="text2" w:themeShade="BF"/>
              </w:rPr>
              <w:t xml:space="preserve">efficiente di moltiplicazione </w:t>
            </w:r>
            <w:r w:rsidRPr="00A42609">
              <w:rPr>
                <w:i/>
                <w:iCs/>
                <w:color w:val="17365D" w:themeColor="text2" w:themeShade="BF"/>
              </w:rPr>
              <w:t>st</w:t>
            </w:r>
            <w:r>
              <w:rPr>
                <w:i/>
                <w:iCs/>
                <w:color w:val="17365D" w:themeColor="text2" w:themeShade="BF"/>
              </w:rPr>
              <w:t xml:space="preserve">abilito nella valutazione ex ante dei rischi per </w:t>
            </w:r>
            <w:r w:rsidRPr="00A42609">
              <w:rPr>
                <w:i/>
                <w:iCs/>
                <w:color w:val="17365D" w:themeColor="text2" w:themeShade="BF"/>
              </w:rPr>
              <w:t>lo specifico prodotto di garanzia offerto</w:t>
            </w:r>
            <w:r>
              <w:rPr>
                <w:i/>
                <w:iCs/>
                <w:color w:val="17365D" w:themeColor="text2" w:themeShade="BF"/>
              </w:rPr>
              <w:t>.</w:t>
            </w:r>
          </w:p>
        </w:tc>
      </w:tr>
    </w:tbl>
    <w:p w:rsidR="008A7803" w:rsidRDefault="008A7803" w:rsidP="003451AD">
      <w:pPr>
        <w:rPr>
          <w:rFonts w:eastAsia="Georgia"/>
        </w:rPr>
      </w:pPr>
    </w:p>
    <w:p w:rsidR="003B31CF" w:rsidRDefault="003B31CF" w:rsidP="003451AD">
      <w:pPr>
        <w:rPr>
          <w:rFonts w:eastAsia="Georgia"/>
        </w:rPr>
      </w:pPr>
    </w:p>
    <w:p w:rsidR="00501E9E" w:rsidRDefault="00501E9E" w:rsidP="003451AD">
      <w:pPr>
        <w:rPr>
          <w:rFonts w:eastAsia="Georgia"/>
        </w:rPr>
      </w:pPr>
    </w:p>
    <w:p w:rsidR="00501E9E" w:rsidRDefault="00501E9E" w:rsidP="003451AD">
      <w:pPr>
        <w:rPr>
          <w:rFonts w:eastAsia="Georgia"/>
        </w:rPr>
      </w:pPr>
    </w:p>
    <w:p w:rsidR="00501E9E" w:rsidRDefault="00501E9E"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983D88" w:rsidRPr="00533EC0" w:rsidTr="00F774C1">
        <w:trPr>
          <w:cantSplit/>
          <w:jc w:val="center"/>
        </w:trPr>
        <w:tc>
          <w:tcPr>
            <w:tcW w:w="9634" w:type="dxa"/>
            <w:gridSpan w:val="2"/>
            <w:shd w:val="clear" w:color="auto" w:fill="C6D9F1"/>
            <w:vAlign w:val="center"/>
          </w:tcPr>
          <w:p w:rsidR="00C86A60" w:rsidRDefault="00983D88" w:rsidP="00F774C1">
            <w:pPr>
              <w:spacing w:line="240" w:lineRule="auto"/>
              <w:jc w:val="center"/>
              <w:rPr>
                <w:b/>
                <w:color w:val="17365D" w:themeColor="text2" w:themeShade="BF"/>
              </w:rPr>
            </w:pPr>
            <w:r w:rsidRPr="00533EC0">
              <w:rPr>
                <w:b/>
                <w:color w:val="17365D" w:themeColor="text2" w:themeShade="BF"/>
              </w:rPr>
              <w:t xml:space="preserve">Verifiche ai sensi </w:t>
            </w:r>
            <w:r w:rsidR="00C86A60">
              <w:rPr>
                <w:b/>
                <w:color w:val="17365D" w:themeColor="text2" w:themeShade="BF"/>
              </w:rPr>
              <w:t>A</w:t>
            </w:r>
            <w:r w:rsidR="00C86A60" w:rsidRPr="0059791B">
              <w:rPr>
                <w:b/>
                <w:color w:val="17365D" w:themeColor="text2" w:themeShade="BF"/>
              </w:rPr>
              <w:t xml:space="preserve">llegato IV del Reg. (UE) n. 1303/2013 </w:t>
            </w:r>
          </w:p>
          <w:p w:rsidR="00983D88" w:rsidRPr="00533EC0" w:rsidRDefault="00C86A60" w:rsidP="00F774C1">
            <w:pPr>
              <w:spacing w:line="240" w:lineRule="auto"/>
              <w:jc w:val="center"/>
              <w:rPr>
                <w:i/>
                <w:iCs/>
                <w:color w:val="17365D" w:themeColor="text2" w:themeShade="BF"/>
              </w:rPr>
            </w:pPr>
            <w:r>
              <w:rPr>
                <w:i/>
                <w:iCs/>
                <w:color w:val="17365D" w:themeColor="text2" w:themeShade="BF"/>
              </w:rPr>
              <w:t>Accordo di finanziamento tra Soggetto gestore e Intermediario finanziario</w:t>
            </w:r>
          </w:p>
        </w:tc>
      </w:tr>
      <w:tr w:rsidR="00983D88" w:rsidRPr="00082ED1" w:rsidTr="00F774C1">
        <w:trPr>
          <w:cantSplit/>
          <w:jc w:val="center"/>
        </w:trPr>
        <w:tc>
          <w:tcPr>
            <w:tcW w:w="4916" w:type="dxa"/>
            <w:shd w:val="clear" w:color="auto" w:fill="C6D9F1"/>
            <w:vAlign w:val="center"/>
          </w:tcPr>
          <w:p w:rsidR="00983D88" w:rsidRPr="0059791B" w:rsidRDefault="00983D88" w:rsidP="00983D88">
            <w:pPr>
              <w:rPr>
                <w:b/>
                <w:color w:val="17365D" w:themeColor="text2" w:themeShade="BF"/>
              </w:rPr>
            </w:pPr>
            <w:r>
              <w:rPr>
                <w:b/>
                <w:color w:val="17365D" w:themeColor="text2" w:themeShade="BF"/>
              </w:rPr>
              <w:t>Conformità dell’</w:t>
            </w:r>
            <w:r w:rsidRPr="0059791B">
              <w:rPr>
                <w:b/>
                <w:color w:val="17365D" w:themeColor="text2" w:themeShade="BF"/>
              </w:rPr>
              <w:t xml:space="preserve">Accordo di finanziamento </w:t>
            </w:r>
            <w:r>
              <w:rPr>
                <w:b/>
                <w:color w:val="17365D" w:themeColor="text2" w:themeShade="BF"/>
              </w:rPr>
              <w:t>all’A</w:t>
            </w:r>
            <w:r w:rsidRPr="0059791B">
              <w:rPr>
                <w:b/>
                <w:color w:val="17365D" w:themeColor="text2" w:themeShade="BF"/>
              </w:rPr>
              <w:t xml:space="preserve">llegato IV del Reg. (UE) n. 1303/2013 </w:t>
            </w:r>
          </w:p>
          <w:p w:rsidR="00983D88" w:rsidRPr="00A945E6" w:rsidRDefault="00983D88" w:rsidP="00F774C1">
            <w:pPr>
              <w:rPr>
                <w:i/>
                <w:iCs/>
                <w:color w:val="17365D" w:themeColor="text2" w:themeShade="BF"/>
                <w:lang w:val="en-US"/>
              </w:rPr>
            </w:pPr>
          </w:p>
        </w:tc>
        <w:tc>
          <w:tcPr>
            <w:tcW w:w="4718" w:type="dxa"/>
            <w:vAlign w:val="center"/>
          </w:tcPr>
          <w:p w:rsidR="00983D88" w:rsidRPr="00C86A60" w:rsidRDefault="00983D88" w:rsidP="00C86A60">
            <w:pPr>
              <w:rPr>
                <w:i/>
                <w:iCs/>
                <w:color w:val="17365D" w:themeColor="text2" w:themeShade="BF"/>
              </w:rPr>
            </w:pPr>
            <w:r w:rsidRPr="00C86A60">
              <w:rPr>
                <w:i/>
                <w:iCs/>
                <w:color w:val="17365D" w:themeColor="text2" w:themeShade="BF"/>
              </w:rPr>
              <w:t>Verificare la conformità dell’Accordo di Finanziamento tra l’organismo che attua lo strumento finanziario</w:t>
            </w:r>
            <w:r w:rsidR="00DC6227">
              <w:rPr>
                <w:i/>
                <w:iCs/>
                <w:color w:val="17365D" w:themeColor="text2" w:themeShade="BF"/>
              </w:rPr>
              <w:t xml:space="preserve"> (Soggetto gestore del FdF)</w:t>
            </w:r>
            <w:r w:rsidRPr="00C86A60">
              <w:rPr>
                <w:i/>
                <w:iCs/>
                <w:color w:val="17365D" w:themeColor="text2" w:themeShade="BF"/>
              </w:rPr>
              <w:t xml:space="preserve"> e l’intermediario finanziario all’Allegato IV </w:t>
            </w:r>
            <w:r w:rsidR="00177DF4">
              <w:rPr>
                <w:i/>
                <w:iCs/>
                <w:color w:val="17365D" w:themeColor="text2" w:themeShade="BF"/>
              </w:rPr>
              <w:t xml:space="preserve">co.1 </w:t>
            </w:r>
            <w:r w:rsidRPr="00C86A60">
              <w:rPr>
                <w:i/>
                <w:iCs/>
                <w:color w:val="17365D" w:themeColor="text2" w:themeShade="BF"/>
              </w:rPr>
              <w:t>del Reg. (UE) n. 1303/2013</w:t>
            </w:r>
            <w:r w:rsidR="00ED6070">
              <w:rPr>
                <w:i/>
                <w:iCs/>
                <w:color w:val="17365D" w:themeColor="text2" w:themeShade="BF"/>
              </w:rPr>
              <w:t xml:space="preserve">(per </w:t>
            </w:r>
            <w:r w:rsidR="00DC6227">
              <w:rPr>
                <w:i/>
                <w:iCs/>
                <w:color w:val="17365D" w:themeColor="text2" w:themeShade="BF"/>
              </w:rPr>
              <w:t>gli elementi</w:t>
            </w:r>
            <w:r w:rsidR="00ED6070">
              <w:rPr>
                <w:i/>
                <w:iCs/>
                <w:color w:val="17365D" w:themeColor="text2" w:themeShade="BF"/>
              </w:rPr>
              <w:t xml:space="preserve"> che ricorrono)</w:t>
            </w:r>
            <w:r w:rsidR="00E52A4F">
              <w:rPr>
                <w:i/>
                <w:iCs/>
                <w:color w:val="17365D" w:themeColor="text2" w:themeShade="BF"/>
              </w:rPr>
              <w:t>.</w:t>
            </w:r>
          </w:p>
        </w:tc>
      </w:tr>
    </w:tbl>
    <w:p w:rsidR="0094002E" w:rsidRDefault="0094002E" w:rsidP="003451AD">
      <w:pPr>
        <w:rPr>
          <w:rFonts w:eastAsia="Georgia"/>
        </w:rPr>
      </w:pPr>
    </w:p>
    <w:p w:rsidR="006366B6" w:rsidRDefault="006366B6"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366B6" w:rsidRPr="001078FE" w:rsidTr="00E97B60">
        <w:trPr>
          <w:cantSplit/>
          <w:trHeight w:val="850"/>
          <w:jc w:val="center"/>
        </w:trPr>
        <w:tc>
          <w:tcPr>
            <w:tcW w:w="9634" w:type="dxa"/>
            <w:gridSpan w:val="2"/>
            <w:shd w:val="clear" w:color="auto" w:fill="C6D9F1"/>
            <w:vAlign w:val="center"/>
          </w:tcPr>
          <w:p w:rsidR="006366B6" w:rsidRPr="003451AD" w:rsidRDefault="006366B6" w:rsidP="00E97B60">
            <w:pPr>
              <w:jc w:val="center"/>
              <w:rPr>
                <w:b/>
                <w:i/>
                <w:iCs/>
                <w:color w:val="17365D" w:themeColor="text2" w:themeShade="BF"/>
              </w:rPr>
            </w:pPr>
            <w:r w:rsidRPr="003451AD">
              <w:rPr>
                <w:rFonts w:cs="Calibri"/>
                <w:b/>
                <w:color w:val="17365D" w:themeColor="text2" w:themeShade="BF"/>
              </w:rPr>
              <w:t xml:space="preserve">Verifica della presenza dei pareri dei Servizi DRG005, </w:t>
            </w:r>
            <w:r>
              <w:rPr>
                <w:rFonts w:cs="Calibri"/>
                <w:b/>
                <w:color w:val="17365D" w:themeColor="text2" w:themeShade="BF"/>
              </w:rPr>
              <w:t>del soggetto competente all’indizione della gara,</w:t>
            </w:r>
            <w:r w:rsidRPr="003451AD">
              <w:rPr>
                <w:rFonts w:cs="Calibri"/>
                <w:b/>
                <w:color w:val="17365D" w:themeColor="text2" w:themeShade="BF"/>
              </w:rPr>
              <w:t xml:space="preserve"> dell’Autorità Ambientale</w:t>
            </w:r>
            <w:r w:rsidRPr="00396E52">
              <w:rPr>
                <w:rFonts w:cs="Calibri"/>
                <w:b/>
                <w:color w:val="17365D" w:themeColor="text2" w:themeShade="BF"/>
              </w:rPr>
              <w:t>,</w:t>
            </w:r>
            <w:r w:rsidR="005A5E9E">
              <w:rPr>
                <w:rFonts w:cs="Calibri"/>
                <w:b/>
                <w:color w:val="17365D" w:themeColor="text2" w:themeShade="BF"/>
              </w:rPr>
              <w:t xml:space="preserve"> </w:t>
            </w:r>
            <w:bookmarkStart w:id="0" w:name="_GoBack"/>
            <w:bookmarkEnd w:id="0"/>
            <w:r w:rsidRPr="003451AD">
              <w:rPr>
                <w:rFonts w:cs="Calibri"/>
                <w:b/>
                <w:color w:val="17365D" w:themeColor="text2" w:themeShade="BF"/>
              </w:rPr>
              <w:t>dei Controllori di I livello</w:t>
            </w:r>
            <w:r>
              <w:rPr>
                <w:rFonts w:cs="Calibri"/>
                <w:b/>
                <w:color w:val="17365D" w:themeColor="text2" w:themeShade="BF"/>
              </w:rPr>
              <w:t xml:space="preserve"> e della conformità al PRA Fase II</w:t>
            </w:r>
          </w:p>
        </w:tc>
      </w:tr>
      <w:tr w:rsidR="006366B6" w:rsidRPr="001078FE" w:rsidTr="00E97B60">
        <w:trPr>
          <w:cantSplit/>
          <w:trHeight w:val="953"/>
          <w:jc w:val="center"/>
        </w:trPr>
        <w:tc>
          <w:tcPr>
            <w:tcW w:w="4916" w:type="dxa"/>
            <w:shd w:val="clear" w:color="auto" w:fill="C6D9F1"/>
            <w:vAlign w:val="center"/>
          </w:tcPr>
          <w:p w:rsidR="006366B6" w:rsidRPr="00A261BF" w:rsidRDefault="006366B6" w:rsidP="00E97B60">
            <w:pPr>
              <w:rPr>
                <w:b/>
                <w:color w:val="17365D" w:themeColor="text2" w:themeShade="BF"/>
              </w:rPr>
            </w:pPr>
            <w:r>
              <w:rPr>
                <w:b/>
                <w:color w:val="17365D" w:themeColor="text2" w:themeShade="BF"/>
              </w:rPr>
              <w:t>P</w:t>
            </w:r>
            <w:r w:rsidRPr="00A261BF">
              <w:rPr>
                <w:b/>
                <w:color w:val="17365D" w:themeColor="text2" w:themeShade="BF"/>
              </w:rPr>
              <w:t xml:space="preserve">arere del Servizio DRG005 “Verifica e Coordinamento per la Compatibilità della Normativa Europea Aiuti di Stato”  </w:t>
            </w:r>
          </w:p>
        </w:tc>
        <w:tc>
          <w:tcPr>
            <w:tcW w:w="4718" w:type="dxa"/>
            <w:vAlign w:val="center"/>
          </w:tcPr>
          <w:p w:rsidR="006366B6" w:rsidRPr="001078FE" w:rsidRDefault="006366B6" w:rsidP="00E97B60">
            <w:pPr>
              <w:spacing w:line="240" w:lineRule="auto"/>
              <w:rPr>
                <w:rFonts w:cs="Calibri"/>
                <w:color w:val="17365D" w:themeColor="text2" w:themeShade="BF"/>
              </w:rPr>
            </w:pPr>
            <w:r w:rsidRPr="001078FE">
              <w:rPr>
                <w:i/>
                <w:iCs/>
                <w:color w:val="17365D" w:themeColor="text2" w:themeShade="BF"/>
              </w:rPr>
              <w:t xml:space="preserve">Verificare </w:t>
            </w:r>
            <w:r w:rsidRPr="001078FE">
              <w:rPr>
                <w:i/>
                <w:iCs/>
                <w:color w:val="17365D" w:themeColor="text2" w:themeShade="BF"/>
                <w:u w:val="single"/>
              </w:rPr>
              <w:t>(se del caso</w:t>
            </w:r>
            <w:r w:rsidRPr="001078FE">
              <w:rPr>
                <w:i/>
                <w:iCs/>
                <w:color w:val="17365D" w:themeColor="text2" w:themeShade="BF"/>
              </w:rPr>
              <w:t>)</w:t>
            </w:r>
            <w:r>
              <w:rPr>
                <w:i/>
                <w:iCs/>
                <w:color w:val="17365D" w:themeColor="text2" w:themeShade="BF"/>
              </w:rPr>
              <w:t xml:space="preserve"> il </w:t>
            </w:r>
            <w:r w:rsidRPr="001078FE">
              <w:rPr>
                <w:i/>
                <w:iCs/>
                <w:color w:val="17365D" w:themeColor="text2" w:themeShade="BF"/>
              </w:rPr>
              <w:t>parere formulato dal Servizio DRG005</w:t>
            </w:r>
          </w:p>
        </w:tc>
      </w:tr>
      <w:tr w:rsidR="006366B6" w:rsidRPr="001078FE" w:rsidTr="00E97B60">
        <w:trPr>
          <w:cantSplit/>
          <w:trHeight w:val="841"/>
          <w:jc w:val="center"/>
        </w:trPr>
        <w:tc>
          <w:tcPr>
            <w:tcW w:w="4916" w:type="dxa"/>
            <w:shd w:val="clear" w:color="auto" w:fill="C6D9F1"/>
            <w:vAlign w:val="center"/>
          </w:tcPr>
          <w:p w:rsidR="006366B6" w:rsidRPr="00EE639D" w:rsidRDefault="006366B6" w:rsidP="00E97B60">
            <w:pPr>
              <w:rPr>
                <w:b/>
                <w:iCs/>
                <w:color w:val="17365D" w:themeColor="text2" w:themeShade="BF"/>
              </w:rPr>
            </w:pPr>
            <w:r w:rsidRPr="00EE639D">
              <w:rPr>
                <w:b/>
                <w:color w:val="17365D" w:themeColor="text2" w:themeShade="BF"/>
              </w:rPr>
              <w:t>Parere del</w:t>
            </w:r>
            <w:r w:rsidRPr="00552130">
              <w:rPr>
                <w:b/>
                <w:color w:val="17365D" w:themeColor="text2" w:themeShade="BF"/>
              </w:rPr>
              <w:t xml:space="preserve"> Soggetto competente </w:t>
            </w:r>
            <w:r w:rsidR="00A23828">
              <w:rPr>
                <w:b/>
                <w:color w:val="17365D" w:themeColor="text2" w:themeShade="BF"/>
              </w:rPr>
              <w:t>in materia di Appalti</w:t>
            </w:r>
          </w:p>
        </w:tc>
        <w:tc>
          <w:tcPr>
            <w:tcW w:w="4718" w:type="dxa"/>
            <w:vAlign w:val="center"/>
          </w:tcPr>
          <w:p w:rsidR="006366B6" w:rsidRPr="00EE639D" w:rsidRDefault="006366B6" w:rsidP="00E97B60">
            <w:pPr>
              <w:spacing w:line="240" w:lineRule="auto"/>
              <w:rPr>
                <w:rFonts w:cs="Calibri"/>
                <w:color w:val="17365D" w:themeColor="text2" w:themeShade="BF"/>
              </w:rPr>
            </w:pPr>
            <w:r w:rsidRPr="00EE639D">
              <w:rPr>
                <w:i/>
                <w:iCs/>
                <w:color w:val="17365D" w:themeColor="text2" w:themeShade="BF"/>
              </w:rPr>
              <w:t xml:space="preserve">Verificare </w:t>
            </w:r>
            <w:r w:rsidRPr="00EE639D">
              <w:rPr>
                <w:i/>
                <w:iCs/>
                <w:color w:val="17365D" w:themeColor="text2" w:themeShade="BF"/>
                <w:u w:val="single"/>
              </w:rPr>
              <w:t>(se del caso</w:t>
            </w:r>
            <w:r w:rsidRPr="00EE639D">
              <w:rPr>
                <w:i/>
                <w:iCs/>
                <w:color w:val="17365D" w:themeColor="text2" w:themeShade="BF"/>
              </w:rPr>
              <w:t xml:space="preserve">) il parere formulato dal </w:t>
            </w:r>
            <w:r w:rsidRPr="00BA3E65">
              <w:rPr>
                <w:i/>
                <w:iCs/>
                <w:color w:val="17365D" w:themeColor="text2" w:themeShade="BF"/>
              </w:rPr>
              <w:t>Soggetto competente</w:t>
            </w:r>
          </w:p>
        </w:tc>
      </w:tr>
      <w:tr w:rsidR="006366B6" w:rsidRPr="001078FE" w:rsidTr="00E97B60">
        <w:trPr>
          <w:cantSplit/>
          <w:trHeight w:val="683"/>
          <w:jc w:val="center"/>
        </w:trPr>
        <w:tc>
          <w:tcPr>
            <w:tcW w:w="4916" w:type="dxa"/>
            <w:shd w:val="clear" w:color="auto" w:fill="C6D9F1"/>
            <w:vAlign w:val="center"/>
          </w:tcPr>
          <w:p w:rsidR="006366B6" w:rsidRPr="00A261BF" w:rsidRDefault="006366B6" w:rsidP="00E97B60">
            <w:pPr>
              <w:rPr>
                <w:b/>
                <w:i/>
                <w:iCs/>
                <w:color w:val="17365D" w:themeColor="text2" w:themeShade="BF"/>
              </w:rPr>
            </w:pPr>
            <w:r>
              <w:rPr>
                <w:b/>
                <w:color w:val="17365D" w:themeColor="text2" w:themeShade="BF"/>
              </w:rPr>
              <w:t>P</w:t>
            </w:r>
            <w:r w:rsidRPr="00A261BF">
              <w:rPr>
                <w:b/>
                <w:color w:val="17365D" w:themeColor="text2" w:themeShade="BF"/>
              </w:rPr>
              <w:t>arere del Controllore di Primo Livello</w:t>
            </w:r>
            <w:r>
              <w:rPr>
                <w:b/>
                <w:color w:val="17365D" w:themeColor="text2" w:themeShade="BF"/>
              </w:rPr>
              <w:t xml:space="preserve"> (se richiesto dall’AdG/RdA)</w:t>
            </w:r>
          </w:p>
        </w:tc>
        <w:tc>
          <w:tcPr>
            <w:tcW w:w="4718" w:type="dxa"/>
            <w:vAlign w:val="center"/>
          </w:tcPr>
          <w:p w:rsidR="006366B6" w:rsidRPr="00B35DF6" w:rsidRDefault="006366B6" w:rsidP="00E97B60">
            <w:pPr>
              <w:spacing w:line="240" w:lineRule="auto"/>
              <w:rPr>
                <w:rFonts w:cs="Calibri"/>
                <w:color w:val="17365D" w:themeColor="text2" w:themeShade="BF"/>
              </w:rPr>
            </w:pPr>
            <w:r w:rsidRPr="00B35DF6">
              <w:rPr>
                <w:i/>
                <w:iCs/>
                <w:color w:val="17365D" w:themeColor="text2" w:themeShade="BF"/>
              </w:rPr>
              <w:t>Verificare il parere formulato dal CPL</w:t>
            </w:r>
          </w:p>
        </w:tc>
      </w:tr>
      <w:tr w:rsidR="008A2CC4" w:rsidRPr="001078FE" w:rsidTr="00BA3E65">
        <w:trPr>
          <w:cantSplit/>
          <w:trHeight w:val="1022"/>
          <w:jc w:val="center"/>
        </w:trPr>
        <w:tc>
          <w:tcPr>
            <w:tcW w:w="4916" w:type="dxa"/>
            <w:shd w:val="clear" w:color="auto" w:fill="C6D9F1"/>
            <w:vAlign w:val="center"/>
          </w:tcPr>
          <w:p w:rsidR="008A2CC4" w:rsidRPr="00A261BF" w:rsidRDefault="008A2CC4" w:rsidP="00E97B60">
            <w:pPr>
              <w:rPr>
                <w:b/>
                <w:i/>
                <w:iCs/>
                <w:color w:val="17365D" w:themeColor="text2" w:themeShade="BF"/>
              </w:rPr>
            </w:pPr>
            <w:r>
              <w:rPr>
                <w:b/>
                <w:color w:val="17365D" w:themeColor="text2" w:themeShade="BF"/>
              </w:rPr>
              <w:t>P</w:t>
            </w:r>
            <w:r w:rsidRPr="00A261BF">
              <w:rPr>
                <w:b/>
                <w:color w:val="17365D" w:themeColor="text2" w:themeShade="BF"/>
              </w:rPr>
              <w:t>arere dell’Autorità Ambientale</w:t>
            </w:r>
            <w:r>
              <w:rPr>
                <w:b/>
                <w:color w:val="17365D" w:themeColor="text2" w:themeShade="BF"/>
              </w:rPr>
              <w:t xml:space="preserve"> (Dipartimento Opere Pubbliche, Governo del Territorio e Politiche Ambientali)</w:t>
            </w:r>
          </w:p>
        </w:tc>
        <w:tc>
          <w:tcPr>
            <w:tcW w:w="4718" w:type="dxa"/>
            <w:shd w:val="clear" w:color="auto" w:fill="auto"/>
            <w:vAlign w:val="center"/>
          </w:tcPr>
          <w:p w:rsidR="008A2CC4" w:rsidRPr="00BA3E65" w:rsidRDefault="008A2CC4" w:rsidP="00E97B60">
            <w:pPr>
              <w:spacing w:line="240" w:lineRule="auto"/>
              <w:rPr>
                <w:rFonts w:cs="Calibri"/>
                <w:color w:val="17365D" w:themeColor="text2" w:themeShade="BF"/>
              </w:rPr>
            </w:pPr>
            <w:r w:rsidRPr="00BA3E65">
              <w:rPr>
                <w:i/>
                <w:iCs/>
                <w:color w:val="17365D" w:themeColor="text2" w:themeShade="BF"/>
              </w:rPr>
              <w:t xml:space="preserve">Verificare </w:t>
            </w:r>
            <w:r w:rsidRPr="00BA3E65">
              <w:rPr>
                <w:i/>
                <w:iCs/>
                <w:color w:val="17365D" w:themeColor="text2" w:themeShade="BF"/>
                <w:u w:val="single"/>
              </w:rPr>
              <w:t>(</w:t>
            </w:r>
            <w:r w:rsidR="006B1485" w:rsidRPr="00BA3E65">
              <w:rPr>
                <w:i/>
                <w:iCs/>
                <w:color w:val="17365D" w:themeColor="text2" w:themeShade="BF"/>
              </w:rPr>
              <w:t>ove ricorra</w:t>
            </w:r>
            <w:r w:rsidRPr="00BA3E65">
              <w:rPr>
                <w:i/>
                <w:iCs/>
                <w:color w:val="17365D" w:themeColor="text2" w:themeShade="BF"/>
              </w:rPr>
              <w:t xml:space="preserve">) il parere formulato dall’Autorità Ambientale </w:t>
            </w:r>
          </w:p>
        </w:tc>
      </w:tr>
      <w:tr w:rsidR="006366B6" w:rsidRPr="00816E80" w:rsidTr="00BA3E65">
        <w:trPr>
          <w:cantSplit/>
          <w:trHeight w:val="1487"/>
          <w:jc w:val="center"/>
        </w:trPr>
        <w:tc>
          <w:tcPr>
            <w:tcW w:w="4916" w:type="dxa"/>
            <w:shd w:val="clear" w:color="auto" w:fill="C6D9F1"/>
            <w:vAlign w:val="center"/>
          </w:tcPr>
          <w:p w:rsidR="006366B6" w:rsidRPr="00816E80" w:rsidRDefault="006366B6" w:rsidP="00E97B60">
            <w:pPr>
              <w:rPr>
                <w:b/>
                <w:color w:val="17365D" w:themeColor="text2" w:themeShade="BF"/>
              </w:rPr>
            </w:pPr>
            <w:r>
              <w:rPr>
                <w:b/>
                <w:color w:val="17365D" w:themeColor="text2" w:themeShade="BF"/>
              </w:rPr>
              <w:t xml:space="preserve">Conformità rispetto al PRA Fase II </w:t>
            </w:r>
          </w:p>
        </w:tc>
        <w:tc>
          <w:tcPr>
            <w:tcW w:w="4718" w:type="dxa"/>
            <w:shd w:val="clear" w:color="auto" w:fill="auto"/>
            <w:vAlign w:val="center"/>
          </w:tcPr>
          <w:p w:rsidR="006366B6" w:rsidRPr="00BA3E65" w:rsidRDefault="006366B6" w:rsidP="00E97B60">
            <w:pPr>
              <w:spacing w:line="240" w:lineRule="auto"/>
              <w:rPr>
                <w:b/>
                <w:color w:val="17365D" w:themeColor="text2" w:themeShade="BF"/>
              </w:rPr>
            </w:pPr>
            <w:r w:rsidRPr="00BA3E65">
              <w:rPr>
                <w:i/>
                <w:iCs/>
                <w:color w:val="17365D" w:themeColor="text2" w:themeShade="BF"/>
              </w:rPr>
              <w:t xml:space="preserve">Verificare nel </w:t>
            </w:r>
            <w:r w:rsidR="00E52A4F" w:rsidRPr="00BA3E65">
              <w:rPr>
                <w:i/>
                <w:iCs/>
                <w:color w:val="17365D" w:themeColor="text2" w:themeShade="BF"/>
              </w:rPr>
              <w:t>B</w:t>
            </w:r>
            <w:r w:rsidRPr="00BA3E65">
              <w:rPr>
                <w:i/>
                <w:iCs/>
                <w:color w:val="17365D" w:themeColor="text2" w:themeShade="BF"/>
              </w:rPr>
              <w:t>ando/avviso</w:t>
            </w:r>
            <w:r w:rsidR="00BA3E65">
              <w:rPr>
                <w:i/>
                <w:iCs/>
                <w:color w:val="17365D" w:themeColor="text2" w:themeShade="BF"/>
              </w:rPr>
              <w:t>, ove ricorra,</w:t>
            </w:r>
            <w:r w:rsidRPr="00BA3E65">
              <w:rPr>
                <w:i/>
                <w:iCs/>
                <w:color w:val="17365D" w:themeColor="text2" w:themeShade="BF"/>
              </w:rPr>
              <w:t xml:space="preserve"> il termine per la conclusione del procedimento di selezione delle candidature idoneo ad assicurare ai beneficiari, destinatari, soggetti affidatari di lavori/servizi/forniture il tempo necessario alla realizzazione delle attività di competenza</w:t>
            </w:r>
          </w:p>
        </w:tc>
      </w:tr>
    </w:tbl>
    <w:p w:rsidR="006366B6" w:rsidRDefault="006366B6" w:rsidP="006366B6">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366B6" w:rsidRPr="001078FE" w:rsidTr="00E97B60">
        <w:trPr>
          <w:cantSplit/>
          <w:trHeight w:val="413"/>
          <w:jc w:val="center"/>
        </w:trPr>
        <w:tc>
          <w:tcPr>
            <w:tcW w:w="9634" w:type="dxa"/>
            <w:gridSpan w:val="2"/>
            <w:shd w:val="clear" w:color="auto" w:fill="C6D9F1"/>
            <w:vAlign w:val="center"/>
          </w:tcPr>
          <w:p w:rsidR="006366B6" w:rsidRPr="00E90AC3" w:rsidRDefault="006366B6" w:rsidP="00E97B60">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della rispondenza delle regole tecniche per la pubblicazione on – line</w:t>
            </w:r>
          </w:p>
        </w:tc>
      </w:tr>
      <w:tr w:rsidR="006366B6" w:rsidRPr="001078FE" w:rsidTr="00BA3E65">
        <w:trPr>
          <w:cantSplit/>
          <w:trHeight w:val="1122"/>
          <w:jc w:val="center"/>
        </w:trPr>
        <w:tc>
          <w:tcPr>
            <w:tcW w:w="4916" w:type="dxa"/>
            <w:shd w:val="clear" w:color="auto" w:fill="C6D9F1"/>
            <w:vAlign w:val="center"/>
          </w:tcPr>
          <w:p w:rsidR="006366B6" w:rsidRPr="00A261BF" w:rsidRDefault="006366B6" w:rsidP="00E97B60">
            <w:pPr>
              <w:rPr>
                <w:b/>
                <w:color w:val="17365D" w:themeColor="text2" w:themeShade="BF"/>
              </w:rPr>
            </w:pPr>
            <w:r>
              <w:rPr>
                <w:b/>
                <w:color w:val="17365D" w:themeColor="text2" w:themeShade="BF"/>
              </w:rPr>
              <w:t>Approvazione da parte</w:t>
            </w:r>
            <w:r w:rsidRPr="00A261BF">
              <w:rPr>
                <w:b/>
                <w:color w:val="17365D" w:themeColor="text2" w:themeShade="BF"/>
              </w:rPr>
              <w:t xml:space="preserve"> del Servizio DRG006 “Sistema Informativo Regionale e Rivoluzione Pubblica Amministrazione” </w:t>
            </w:r>
          </w:p>
        </w:tc>
        <w:tc>
          <w:tcPr>
            <w:tcW w:w="4718" w:type="dxa"/>
            <w:shd w:val="clear" w:color="auto" w:fill="auto"/>
            <w:vAlign w:val="center"/>
          </w:tcPr>
          <w:p w:rsidR="006366B6" w:rsidRPr="003451AD" w:rsidRDefault="006366B6" w:rsidP="00E97B60">
            <w:pPr>
              <w:rPr>
                <w:rFonts w:cs="Calibri"/>
                <w:color w:val="17365D" w:themeColor="text2" w:themeShade="BF"/>
              </w:rPr>
            </w:pPr>
            <w:r w:rsidRPr="003451AD">
              <w:rPr>
                <w:i/>
                <w:iCs/>
                <w:color w:val="17365D" w:themeColor="text2" w:themeShade="BF"/>
              </w:rPr>
              <w:t>Verificare</w:t>
            </w:r>
            <w:r w:rsidR="006B1485">
              <w:rPr>
                <w:i/>
                <w:iCs/>
                <w:color w:val="17365D" w:themeColor="text2" w:themeShade="BF"/>
              </w:rPr>
              <w:t>, ove ricorra,</w:t>
            </w:r>
            <w:r w:rsidR="005A5E9E">
              <w:rPr>
                <w:i/>
                <w:iCs/>
                <w:color w:val="17365D" w:themeColor="text2" w:themeShade="BF"/>
              </w:rPr>
              <w:t xml:space="preserve"> </w:t>
            </w:r>
            <w:r w:rsidRPr="00EE639D">
              <w:rPr>
                <w:i/>
                <w:iCs/>
                <w:color w:val="17365D" w:themeColor="text2" w:themeShade="BF"/>
              </w:rPr>
              <w:t>l’approvazione del</w:t>
            </w:r>
            <w:r>
              <w:rPr>
                <w:i/>
                <w:iCs/>
                <w:color w:val="17365D" w:themeColor="text2" w:themeShade="BF"/>
              </w:rPr>
              <w:t xml:space="preserve"> Servizio</w:t>
            </w:r>
            <w:r w:rsidRPr="003451AD">
              <w:rPr>
                <w:i/>
                <w:iCs/>
                <w:color w:val="17365D" w:themeColor="text2" w:themeShade="BF"/>
              </w:rPr>
              <w:t>DRG006</w:t>
            </w:r>
            <w:r>
              <w:rPr>
                <w:i/>
                <w:iCs/>
                <w:color w:val="17365D" w:themeColor="text2" w:themeShade="BF"/>
              </w:rPr>
              <w:t xml:space="preserve"> circa la rispondenza delle specifiche tecniche per la pubblicazione on – line</w:t>
            </w:r>
          </w:p>
        </w:tc>
      </w:tr>
    </w:tbl>
    <w:p w:rsidR="006366B6" w:rsidRDefault="006366B6" w:rsidP="006366B6">
      <w:pPr>
        <w:ind w:firstLine="709"/>
        <w:rPr>
          <w:rFonts w:eastAsia="Georgia"/>
          <w:i/>
        </w:rPr>
      </w:pPr>
    </w:p>
    <w:p w:rsidR="000C3BB2" w:rsidRDefault="000C3BB2" w:rsidP="006366B6">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366B6" w:rsidRPr="001078FE" w:rsidTr="00E97B60">
        <w:trPr>
          <w:cantSplit/>
          <w:trHeight w:val="452"/>
          <w:jc w:val="center"/>
        </w:trPr>
        <w:tc>
          <w:tcPr>
            <w:tcW w:w="9634" w:type="dxa"/>
            <w:gridSpan w:val="2"/>
            <w:shd w:val="clear" w:color="auto" w:fill="C6D9F1"/>
            <w:vAlign w:val="center"/>
          </w:tcPr>
          <w:p w:rsidR="006366B6" w:rsidRPr="00E90AC3" w:rsidRDefault="006366B6" w:rsidP="00E97B60">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di eventuali suggerimenti da parte dei Servizi DPA010 e DRG003</w:t>
            </w:r>
          </w:p>
        </w:tc>
      </w:tr>
      <w:tr w:rsidR="006366B6" w:rsidRPr="001078FE" w:rsidTr="00BA3E65">
        <w:trPr>
          <w:cantSplit/>
          <w:trHeight w:val="841"/>
          <w:jc w:val="center"/>
        </w:trPr>
        <w:tc>
          <w:tcPr>
            <w:tcW w:w="4916" w:type="dxa"/>
            <w:shd w:val="clear" w:color="auto" w:fill="C6D9F1"/>
            <w:vAlign w:val="center"/>
          </w:tcPr>
          <w:p w:rsidR="006366B6" w:rsidRPr="001B3062" w:rsidRDefault="006366B6" w:rsidP="00E97B60">
            <w:pPr>
              <w:rPr>
                <w:rFonts w:cs="Calibri"/>
                <w:b/>
                <w:color w:val="17365D" w:themeColor="text2" w:themeShade="BF"/>
              </w:rPr>
            </w:pPr>
            <w:r>
              <w:rPr>
                <w:b/>
                <w:color w:val="17365D" w:themeColor="text2" w:themeShade="BF"/>
              </w:rPr>
              <w:t>Suggerimenti dei Servizi</w:t>
            </w:r>
            <w:r w:rsidRPr="003451AD">
              <w:rPr>
                <w:rFonts w:cs="Calibri"/>
                <w:b/>
                <w:color w:val="17365D" w:themeColor="text2" w:themeShade="BF"/>
              </w:rPr>
              <w:t xml:space="preserve">, </w:t>
            </w:r>
            <w:r>
              <w:rPr>
                <w:rFonts w:cs="Calibri"/>
                <w:b/>
                <w:color w:val="17365D" w:themeColor="text2" w:themeShade="BF"/>
              </w:rPr>
              <w:t xml:space="preserve">DPA010 “Servizio Stampa” e DRG003 </w:t>
            </w:r>
            <w:r w:rsidRPr="003451AD">
              <w:rPr>
                <w:rFonts w:cs="Calibri"/>
                <w:b/>
                <w:color w:val="17365D" w:themeColor="text2" w:themeShade="BF"/>
              </w:rPr>
              <w:t>“Verifica Attuazi</w:t>
            </w:r>
            <w:r>
              <w:rPr>
                <w:rFonts w:cs="Calibri"/>
                <w:b/>
                <w:color w:val="17365D" w:themeColor="text2" w:themeShade="BF"/>
              </w:rPr>
              <w:t>one Programma di Governo e URP”</w:t>
            </w:r>
          </w:p>
        </w:tc>
        <w:tc>
          <w:tcPr>
            <w:tcW w:w="4718" w:type="dxa"/>
            <w:shd w:val="clear" w:color="auto" w:fill="auto"/>
            <w:vAlign w:val="center"/>
          </w:tcPr>
          <w:p w:rsidR="006366B6" w:rsidRPr="00EE639D" w:rsidRDefault="006366B6" w:rsidP="00E97B60">
            <w:pPr>
              <w:spacing w:line="240" w:lineRule="auto"/>
              <w:rPr>
                <w:i/>
                <w:iCs/>
                <w:color w:val="17365D" w:themeColor="text2" w:themeShade="BF"/>
              </w:rPr>
            </w:pPr>
            <w:r w:rsidRPr="00DE7714">
              <w:rPr>
                <w:i/>
                <w:iCs/>
                <w:color w:val="17365D" w:themeColor="text2" w:themeShade="BF"/>
              </w:rPr>
              <w:t>Verificare</w:t>
            </w:r>
            <w:r w:rsidR="006B1485">
              <w:rPr>
                <w:i/>
                <w:iCs/>
                <w:color w:val="17365D" w:themeColor="text2" w:themeShade="BF"/>
              </w:rPr>
              <w:t>, ove ricorra,</w:t>
            </w:r>
            <w:r w:rsidR="005A5E9E">
              <w:rPr>
                <w:i/>
                <w:iCs/>
                <w:color w:val="17365D" w:themeColor="text2" w:themeShade="BF"/>
              </w:rPr>
              <w:t xml:space="preserve"> </w:t>
            </w:r>
            <w:r>
              <w:rPr>
                <w:i/>
                <w:iCs/>
                <w:color w:val="17365D" w:themeColor="text2" w:themeShade="BF"/>
              </w:rPr>
              <w:t>eventuali suggerimenti dei Servizi</w:t>
            </w:r>
            <w:r w:rsidRPr="003451AD">
              <w:rPr>
                <w:i/>
                <w:iCs/>
                <w:color w:val="17365D" w:themeColor="text2" w:themeShade="BF"/>
              </w:rPr>
              <w:t xml:space="preserve"> DPA010 e DRG003</w:t>
            </w:r>
            <w:r>
              <w:rPr>
                <w:i/>
                <w:iCs/>
                <w:color w:val="17365D" w:themeColor="text2" w:themeShade="BF"/>
              </w:rPr>
              <w:t>.</w:t>
            </w:r>
          </w:p>
        </w:tc>
      </w:tr>
    </w:tbl>
    <w:p w:rsidR="006366B6" w:rsidRDefault="006366B6" w:rsidP="006366B6">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366B6" w:rsidRPr="001078FE" w:rsidTr="00E97B60">
        <w:trPr>
          <w:cantSplit/>
          <w:trHeight w:val="456"/>
          <w:jc w:val="center"/>
        </w:trPr>
        <w:tc>
          <w:tcPr>
            <w:tcW w:w="9634" w:type="dxa"/>
            <w:gridSpan w:val="2"/>
            <w:shd w:val="clear" w:color="auto" w:fill="C6D9F1"/>
            <w:vAlign w:val="center"/>
          </w:tcPr>
          <w:p w:rsidR="006366B6" w:rsidRPr="00E90AC3" w:rsidRDefault="006366B6" w:rsidP="00E97B60">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del rispetto della L. 241/90 e s.m.i.</w:t>
            </w:r>
          </w:p>
        </w:tc>
      </w:tr>
      <w:tr w:rsidR="006366B6" w:rsidRPr="001078FE" w:rsidTr="00E97B60">
        <w:trPr>
          <w:cantSplit/>
          <w:trHeight w:val="521"/>
          <w:jc w:val="center"/>
        </w:trPr>
        <w:tc>
          <w:tcPr>
            <w:tcW w:w="4916" w:type="dxa"/>
            <w:shd w:val="clear" w:color="auto" w:fill="C6D9F1"/>
            <w:vAlign w:val="center"/>
          </w:tcPr>
          <w:p w:rsidR="006366B6" w:rsidRPr="00E90AC3" w:rsidRDefault="006366B6" w:rsidP="00E97B60">
            <w:pPr>
              <w:rPr>
                <w:b/>
                <w:color w:val="17365D" w:themeColor="text2" w:themeShade="BF"/>
              </w:rPr>
            </w:pPr>
            <w:r w:rsidRPr="00E90AC3">
              <w:rPr>
                <w:b/>
                <w:color w:val="17365D" w:themeColor="text2" w:themeShade="BF"/>
              </w:rPr>
              <w:t>Indicazione degli uffici di riferimento</w:t>
            </w:r>
          </w:p>
        </w:tc>
        <w:tc>
          <w:tcPr>
            <w:tcW w:w="4718" w:type="dxa"/>
            <w:vAlign w:val="center"/>
          </w:tcPr>
          <w:p w:rsidR="006366B6" w:rsidRPr="001078FE" w:rsidRDefault="006366B6" w:rsidP="00E97B60">
            <w:pPr>
              <w:rPr>
                <w:i/>
                <w:iCs/>
                <w:color w:val="17365D" w:themeColor="text2" w:themeShade="BF"/>
              </w:rPr>
            </w:pPr>
            <w:r w:rsidRPr="001078FE">
              <w:rPr>
                <w:i/>
                <w:iCs/>
                <w:color w:val="17365D" w:themeColor="text2" w:themeShade="BF"/>
              </w:rPr>
              <w:t>Verificare che il Bando</w:t>
            </w:r>
            <w:r>
              <w:rPr>
                <w:i/>
                <w:iCs/>
                <w:color w:val="17365D" w:themeColor="text2" w:themeShade="BF"/>
              </w:rPr>
              <w:t xml:space="preserve"> di gara</w:t>
            </w:r>
            <w:r w:rsidRPr="001078FE">
              <w:rPr>
                <w:i/>
                <w:iCs/>
                <w:color w:val="17365D" w:themeColor="text2" w:themeShade="BF"/>
              </w:rPr>
              <w:t>/Avviso preveda l’individuazione del Responsabile del procedimento</w:t>
            </w:r>
          </w:p>
        </w:tc>
      </w:tr>
      <w:tr w:rsidR="006366B6" w:rsidRPr="001078FE" w:rsidTr="00E97B60">
        <w:trPr>
          <w:cantSplit/>
          <w:trHeight w:val="1296"/>
          <w:jc w:val="center"/>
        </w:trPr>
        <w:tc>
          <w:tcPr>
            <w:tcW w:w="4916" w:type="dxa"/>
            <w:shd w:val="clear" w:color="auto" w:fill="C6D9F1"/>
            <w:vAlign w:val="center"/>
          </w:tcPr>
          <w:p w:rsidR="006366B6" w:rsidRPr="00E90AC3" w:rsidRDefault="006366B6" w:rsidP="00E97B60">
            <w:pPr>
              <w:rPr>
                <w:b/>
                <w:i/>
                <w:iCs/>
                <w:color w:val="17365D" w:themeColor="text2" w:themeShade="BF"/>
              </w:rPr>
            </w:pPr>
            <w:r w:rsidRPr="00E90AC3">
              <w:rPr>
                <w:b/>
                <w:color w:val="17365D" w:themeColor="text2" w:themeShade="BF"/>
              </w:rPr>
              <w:t xml:space="preserve">Modalità e termini per la presentazione </w:t>
            </w:r>
            <w:r>
              <w:rPr>
                <w:b/>
                <w:color w:val="17365D" w:themeColor="text2" w:themeShade="BF"/>
              </w:rPr>
              <w:t>delle proposte</w:t>
            </w:r>
          </w:p>
        </w:tc>
        <w:tc>
          <w:tcPr>
            <w:tcW w:w="4718" w:type="dxa"/>
            <w:vAlign w:val="center"/>
          </w:tcPr>
          <w:p w:rsidR="006366B6" w:rsidRPr="001078FE" w:rsidRDefault="006366B6" w:rsidP="00E97B60">
            <w:pPr>
              <w:rPr>
                <w:i/>
                <w:iCs/>
                <w:color w:val="17365D" w:themeColor="text2" w:themeShade="BF"/>
              </w:rPr>
            </w:pPr>
            <w:r w:rsidRPr="001078FE">
              <w:rPr>
                <w:i/>
                <w:iCs/>
                <w:color w:val="17365D" w:themeColor="text2" w:themeShade="BF"/>
              </w:rPr>
              <w:t>Verificare che il Bando</w:t>
            </w:r>
            <w:r>
              <w:rPr>
                <w:i/>
                <w:iCs/>
                <w:color w:val="17365D" w:themeColor="text2" w:themeShade="BF"/>
              </w:rPr>
              <w:t xml:space="preserve"> di gara</w:t>
            </w:r>
            <w:r w:rsidRPr="001078FE">
              <w:rPr>
                <w:i/>
                <w:iCs/>
                <w:color w:val="17365D" w:themeColor="text2" w:themeShade="BF"/>
              </w:rPr>
              <w:t>/Avviso riportile modalità di presentazione delle candidature</w:t>
            </w:r>
            <w:r>
              <w:rPr>
                <w:i/>
                <w:iCs/>
                <w:color w:val="17365D" w:themeColor="text2" w:themeShade="BF"/>
              </w:rPr>
              <w:t xml:space="preserve">, la modulistica prevista e la documentazione da allegare, </w:t>
            </w:r>
            <w:r w:rsidRPr="001078FE">
              <w:rPr>
                <w:i/>
                <w:iCs/>
                <w:color w:val="17365D" w:themeColor="text2" w:themeShade="BF"/>
              </w:rPr>
              <w:t xml:space="preserve">il termine di scadenza </w:t>
            </w:r>
          </w:p>
        </w:tc>
      </w:tr>
      <w:tr w:rsidR="006366B6" w:rsidRPr="001078FE" w:rsidTr="00E97B60">
        <w:trPr>
          <w:cantSplit/>
          <w:trHeight w:val="690"/>
          <w:jc w:val="center"/>
        </w:trPr>
        <w:tc>
          <w:tcPr>
            <w:tcW w:w="4916" w:type="dxa"/>
            <w:shd w:val="clear" w:color="auto" w:fill="C6D9F1"/>
            <w:vAlign w:val="center"/>
          </w:tcPr>
          <w:p w:rsidR="006366B6" w:rsidRPr="00E90AC3" w:rsidRDefault="006366B6" w:rsidP="00E97B60">
            <w:pPr>
              <w:rPr>
                <w:b/>
                <w:color w:val="17365D" w:themeColor="text2" w:themeShade="BF"/>
              </w:rPr>
            </w:pPr>
            <w:r w:rsidRPr="00E90AC3">
              <w:rPr>
                <w:b/>
                <w:color w:val="17365D" w:themeColor="text2" w:themeShade="BF"/>
              </w:rPr>
              <w:t>Tempi ed esiti delle istruttorie</w:t>
            </w:r>
          </w:p>
        </w:tc>
        <w:tc>
          <w:tcPr>
            <w:tcW w:w="4718" w:type="dxa"/>
            <w:vAlign w:val="center"/>
          </w:tcPr>
          <w:p w:rsidR="006366B6" w:rsidRPr="001078FE" w:rsidRDefault="006366B6" w:rsidP="00E97B60">
            <w:pPr>
              <w:rPr>
                <w:i/>
                <w:iCs/>
                <w:color w:val="17365D" w:themeColor="text2" w:themeShade="BF"/>
              </w:rPr>
            </w:pPr>
            <w:r w:rsidRPr="001078FE">
              <w:rPr>
                <w:i/>
                <w:iCs/>
                <w:color w:val="17365D" w:themeColor="text2" w:themeShade="BF"/>
              </w:rPr>
              <w:t>Verificare che il Bando</w:t>
            </w:r>
            <w:r>
              <w:rPr>
                <w:i/>
                <w:iCs/>
                <w:color w:val="17365D" w:themeColor="text2" w:themeShade="BF"/>
              </w:rPr>
              <w:t xml:space="preserve"> di gara</w:t>
            </w:r>
            <w:r w:rsidRPr="001078FE">
              <w:rPr>
                <w:i/>
                <w:iCs/>
                <w:color w:val="17365D" w:themeColor="text2" w:themeShade="BF"/>
              </w:rPr>
              <w:t>/Avviso riporti i tempi previsti per la conclusione delle istruttorie.</w:t>
            </w:r>
          </w:p>
        </w:tc>
      </w:tr>
      <w:tr w:rsidR="006366B6" w:rsidRPr="001078FE" w:rsidTr="00E97B60">
        <w:trPr>
          <w:cantSplit/>
          <w:trHeight w:val="658"/>
          <w:jc w:val="center"/>
        </w:trPr>
        <w:tc>
          <w:tcPr>
            <w:tcW w:w="4916" w:type="dxa"/>
            <w:shd w:val="clear" w:color="auto" w:fill="C6D9F1"/>
            <w:vAlign w:val="center"/>
          </w:tcPr>
          <w:p w:rsidR="006366B6" w:rsidRPr="00E90AC3" w:rsidRDefault="006366B6" w:rsidP="00E97B60">
            <w:pPr>
              <w:rPr>
                <w:b/>
                <w:color w:val="17365D" w:themeColor="text2" w:themeShade="BF"/>
              </w:rPr>
            </w:pPr>
            <w:r>
              <w:rPr>
                <w:b/>
                <w:color w:val="17365D" w:themeColor="text2" w:themeShade="BF"/>
              </w:rPr>
              <w:t>Eventuali osservazioni e/o prescrizioni dell’Autorità di Gestione</w:t>
            </w:r>
          </w:p>
        </w:tc>
        <w:tc>
          <w:tcPr>
            <w:tcW w:w="4718" w:type="dxa"/>
            <w:vAlign w:val="center"/>
          </w:tcPr>
          <w:p w:rsidR="006366B6" w:rsidRPr="001078FE" w:rsidRDefault="006366B6" w:rsidP="00E97B60">
            <w:pPr>
              <w:rPr>
                <w:i/>
                <w:iCs/>
                <w:color w:val="17365D" w:themeColor="text2" w:themeShade="BF"/>
              </w:rPr>
            </w:pPr>
          </w:p>
        </w:tc>
      </w:tr>
    </w:tbl>
    <w:p w:rsidR="006366B6" w:rsidRDefault="006366B6" w:rsidP="003451AD">
      <w:pPr>
        <w:rPr>
          <w:rFonts w:eastAsia="Georgia"/>
        </w:rPr>
      </w:pPr>
    </w:p>
    <w:p w:rsidR="00A23828" w:rsidRDefault="00A23828" w:rsidP="003451AD">
      <w:pPr>
        <w:rPr>
          <w:rFonts w:eastAsia="Georgia"/>
        </w:rPr>
      </w:pPr>
    </w:p>
    <w:p w:rsidR="00A23828" w:rsidRDefault="00A23828" w:rsidP="003451AD">
      <w:pPr>
        <w:rPr>
          <w:rFonts w:eastAsia="Georgia"/>
        </w:rPr>
      </w:pPr>
    </w:p>
    <w:p w:rsidR="00A23828" w:rsidRDefault="00A23828" w:rsidP="003451AD">
      <w:pPr>
        <w:rPr>
          <w:rFonts w:eastAsia="Georgia"/>
        </w:rPr>
      </w:pPr>
    </w:p>
    <w:p w:rsidR="00A23828" w:rsidRDefault="00A23828" w:rsidP="003451AD">
      <w:pPr>
        <w:rPr>
          <w:rFonts w:eastAsia="Georgia"/>
        </w:rPr>
      </w:pPr>
    </w:p>
    <w:p w:rsidR="00A23828" w:rsidRDefault="00A23828" w:rsidP="003451AD">
      <w:pPr>
        <w:rPr>
          <w:rFonts w:eastAsia="Georgia"/>
        </w:rPr>
      </w:pPr>
    </w:p>
    <w:p w:rsidR="00A23828" w:rsidRDefault="00A23828" w:rsidP="003451AD">
      <w:pPr>
        <w:rPr>
          <w:rFonts w:eastAsia="Georgia"/>
        </w:rPr>
      </w:pPr>
    </w:p>
    <w:p w:rsidR="00A23828" w:rsidRDefault="00A23828" w:rsidP="003451AD">
      <w:pPr>
        <w:rPr>
          <w:rFonts w:eastAsia="Georgia"/>
        </w:rPr>
      </w:pPr>
    </w:p>
    <w:p w:rsidR="00A23828" w:rsidRDefault="00A23828" w:rsidP="003451AD">
      <w:pPr>
        <w:rPr>
          <w:rFonts w:eastAsia="Georgia"/>
        </w:rPr>
      </w:pPr>
    </w:p>
    <w:p w:rsidR="00A23828" w:rsidRDefault="00A23828" w:rsidP="003451AD">
      <w:pPr>
        <w:rPr>
          <w:rFonts w:eastAsia="Georgia"/>
        </w:rPr>
      </w:pPr>
    </w:p>
    <w:p w:rsidR="00A23828" w:rsidRDefault="00A23828" w:rsidP="003451AD">
      <w:pPr>
        <w:rPr>
          <w:rFonts w:eastAsia="Georgia"/>
        </w:rPr>
      </w:pPr>
    </w:p>
    <w:p w:rsidR="00A23828" w:rsidRDefault="00A23828" w:rsidP="003451AD">
      <w:pPr>
        <w:rPr>
          <w:rFonts w:eastAsia="Georgia"/>
        </w:rPr>
      </w:pPr>
    </w:p>
    <w:p w:rsidR="00A23828" w:rsidRDefault="00A23828" w:rsidP="003451AD">
      <w:pPr>
        <w:rPr>
          <w:rFonts w:eastAsia="Georgia"/>
        </w:rPr>
      </w:pPr>
    </w:p>
    <w:p w:rsidR="00A23828" w:rsidRDefault="00A23828" w:rsidP="003451AD">
      <w:pPr>
        <w:rPr>
          <w:rFonts w:eastAsia="Georgia"/>
        </w:rPr>
      </w:pPr>
    </w:p>
    <w:p w:rsidR="00A23828" w:rsidRDefault="00A23828" w:rsidP="003451AD">
      <w:pPr>
        <w:rPr>
          <w:rFonts w:eastAsia="Georgia"/>
        </w:rPr>
      </w:pPr>
    </w:p>
    <w:p w:rsidR="00A23828" w:rsidRDefault="00A23828"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9634"/>
      </w:tblGrid>
      <w:tr w:rsidR="00C84485" w:rsidRPr="00533EC0" w:rsidTr="00E97B60">
        <w:trPr>
          <w:cantSplit/>
          <w:jc w:val="center"/>
        </w:trPr>
        <w:tc>
          <w:tcPr>
            <w:tcW w:w="9634" w:type="dxa"/>
            <w:shd w:val="clear" w:color="auto" w:fill="C6D9F1"/>
            <w:vAlign w:val="center"/>
          </w:tcPr>
          <w:p w:rsidR="00C84485" w:rsidRPr="00533EC0" w:rsidRDefault="00C84485" w:rsidP="00E97B60">
            <w:pPr>
              <w:spacing w:line="240" w:lineRule="auto"/>
              <w:jc w:val="center"/>
              <w:rPr>
                <w:i/>
                <w:iCs/>
                <w:color w:val="17365D" w:themeColor="text2" w:themeShade="BF"/>
              </w:rPr>
            </w:pPr>
            <w:r>
              <w:rPr>
                <w:rFonts w:cs="Calibri"/>
                <w:b/>
                <w:color w:val="17365D" w:themeColor="text2" w:themeShade="BF"/>
              </w:rPr>
              <w:t xml:space="preserve">Sezione 2: Individuazione dei </w:t>
            </w:r>
            <w:r w:rsidR="00282D05">
              <w:rPr>
                <w:rFonts w:cs="Calibri"/>
                <w:b/>
                <w:color w:val="17365D" w:themeColor="text2" w:themeShade="BF"/>
              </w:rPr>
              <w:t>D</w:t>
            </w:r>
            <w:r>
              <w:rPr>
                <w:rFonts w:cs="Calibri"/>
                <w:b/>
                <w:color w:val="17365D" w:themeColor="text2" w:themeShade="BF"/>
              </w:rPr>
              <w:t xml:space="preserve">estinatari finali </w:t>
            </w:r>
          </w:p>
        </w:tc>
      </w:tr>
    </w:tbl>
    <w:p w:rsidR="006366B6" w:rsidRDefault="006366B6"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411D34" w:rsidRPr="001078FE" w:rsidTr="00E97B60">
        <w:trPr>
          <w:cantSplit/>
          <w:trHeight w:val="458"/>
          <w:jc w:val="center"/>
        </w:trPr>
        <w:tc>
          <w:tcPr>
            <w:tcW w:w="9634" w:type="dxa"/>
            <w:gridSpan w:val="2"/>
            <w:tcBorders>
              <w:bottom w:val="single" w:sz="4" w:space="0" w:color="17365D"/>
            </w:tcBorders>
            <w:shd w:val="clear" w:color="auto" w:fill="C6D9F1"/>
            <w:vAlign w:val="center"/>
          </w:tcPr>
          <w:p w:rsidR="00411D34" w:rsidRPr="001078FE" w:rsidRDefault="00411D34" w:rsidP="00E97B60">
            <w:pPr>
              <w:jc w:val="center"/>
              <w:rPr>
                <w:b/>
                <w:color w:val="17365D" w:themeColor="text2" w:themeShade="BF"/>
              </w:rPr>
            </w:pPr>
            <w:r w:rsidRPr="001078FE">
              <w:rPr>
                <w:rFonts w:cs="Calibri"/>
                <w:b/>
                <w:color w:val="17365D" w:themeColor="text2" w:themeShade="BF"/>
              </w:rPr>
              <w:t>Verifiche ai sensi dell’art. 125, par. 3, lett, a</w:t>
            </w:r>
            <w:r>
              <w:rPr>
                <w:rFonts w:cs="Calibri"/>
                <w:b/>
                <w:color w:val="17365D" w:themeColor="text2" w:themeShade="BF"/>
              </w:rPr>
              <w:t>)</w:t>
            </w:r>
            <w:r w:rsidRPr="001078FE">
              <w:rPr>
                <w:rFonts w:cs="Calibri"/>
                <w:b/>
                <w:color w:val="17365D" w:themeColor="text2" w:themeShade="BF"/>
              </w:rPr>
              <w:t>, b), c), d), e), f) del Reg. (UE) 1303/2013</w:t>
            </w:r>
          </w:p>
        </w:tc>
      </w:tr>
      <w:tr w:rsidR="00411D34" w:rsidRPr="001078FE" w:rsidTr="00E97B60">
        <w:trPr>
          <w:cantSplit/>
          <w:jc w:val="center"/>
        </w:trPr>
        <w:tc>
          <w:tcPr>
            <w:tcW w:w="4916" w:type="dxa"/>
            <w:shd w:val="clear" w:color="auto" w:fill="C6D9F1"/>
            <w:vAlign w:val="center"/>
          </w:tcPr>
          <w:p w:rsidR="00411D34" w:rsidRPr="001078FE" w:rsidRDefault="00411D34" w:rsidP="00E97B60">
            <w:pPr>
              <w:rPr>
                <w:b/>
                <w:color w:val="17365D" w:themeColor="text2" w:themeShade="BF"/>
                <w:lang w:val="en-US"/>
              </w:rPr>
            </w:pPr>
            <w:r w:rsidRPr="001078FE">
              <w:rPr>
                <w:b/>
                <w:color w:val="17365D" w:themeColor="text2" w:themeShade="BF"/>
                <w:lang w:val="en-US"/>
              </w:rPr>
              <w:t>art. 125 par. 3 lett. a)</w:t>
            </w:r>
            <w:r>
              <w:rPr>
                <w:b/>
                <w:color w:val="17365D" w:themeColor="text2" w:themeShade="BF"/>
                <w:lang w:val="en-US"/>
              </w:rPr>
              <w:t xml:space="preserve"> Reg. (UE) 1303/2013</w:t>
            </w:r>
          </w:p>
        </w:tc>
        <w:tc>
          <w:tcPr>
            <w:tcW w:w="4718" w:type="dxa"/>
            <w:vAlign w:val="center"/>
          </w:tcPr>
          <w:p w:rsidR="00411D34" w:rsidRPr="001078FE" w:rsidRDefault="00411D34" w:rsidP="00E97B60">
            <w:pPr>
              <w:spacing w:line="240" w:lineRule="auto"/>
              <w:rPr>
                <w:i/>
                <w:iCs/>
                <w:color w:val="17365D" w:themeColor="text2" w:themeShade="BF"/>
              </w:rPr>
            </w:pPr>
            <w:r w:rsidRPr="001078FE">
              <w:rPr>
                <w:i/>
                <w:iCs/>
                <w:color w:val="17365D" w:themeColor="text2" w:themeShade="BF"/>
              </w:rPr>
              <w:t xml:space="preserve">Verificare </w:t>
            </w:r>
            <w:r w:rsidR="00A23828">
              <w:rPr>
                <w:i/>
                <w:iCs/>
                <w:color w:val="17365D" w:themeColor="text2" w:themeShade="BF"/>
              </w:rPr>
              <w:t>nell’Avviso</w:t>
            </w:r>
            <w:r w:rsidR="00D04125">
              <w:rPr>
                <w:i/>
                <w:iCs/>
                <w:color w:val="17365D" w:themeColor="text2" w:themeShade="BF"/>
              </w:rPr>
              <w:t xml:space="preserve"> per la selezione dei </w:t>
            </w:r>
            <w:r w:rsidR="00282D05">
              <w:rPr>
                <w:i/>
                <w:iCs/>
                <w:color w:val="17365D" w:themeColor="text2" w:themeShade="BF"/>
              </w:rPr>
              <w:t>D</w:t>
            </w:r>
            <w:r w:rsidR="00D04125">
              <w:rPr>
                <w:i/>
                <w:iCs/>
                <w:color w:val="17365D" w:themeColor="text2" w:themeShade="BF"/>
              </w:rPr>
              <w:t>estinatari finali</w:t>
            </w:r>
            <w:r w:rsidR="003615B3">
              <w:rPr>
                <w:i/>
                <w:iCs/>
                <w:color w:val="17365D" w:themeColor="text2" w:themeShade="BF"/>
              </w:rPr>
              <w:t xml:space="preserve"> </w:t>
            </w:r>
            <w:r w:rsidRPr="001078FE">
              <w:rPr>
                <w:i/>
                <w:iCs/>
                <w:color w:val="17365D" w:themeColor="text2" w:themeShade="BF"/>
              </w:rPr>
              <w:t xml:space="preserve">la conformità ai </w:t>
            </w:r>
            <w:r w:rsidRPr="00EE639D">
              <w:rPr>
                <w:b/>
                <w:i/>
                <w:iCs/>
                <w:color w:val="17365D" w:themeColor="text2" w:themeShade="BF"/>
              </w:rPr>
              <w:t>Criteri di Selezione approvati dal Comitato di Sorveglianza</w:t>
            </w:r>
            <w:r w:rsidRPr="001078FE">
              <w:rPr>
                <w:i/>
                <w:iCs/>
                <w:color w:val="17365D" w:themeColor="text2" w:themeShade="BF"/>
              </w:rPr>
              <w:t xml:space="preserve">. </w:t>
            </w:r>
          </w:p>
          <w:p w:rsidR="00411D34" w:rsidRDefault="00411D34" w:rsidP="00E97B60">
            <w:pPr>
              <w:spacing w:line="240" w:lineRule="auto"/>
              <w:rPr>
                <w:i/>
                <w:iCs/>
                <w:color w:val="17365D" w:themeColor="text2" w:themeShade="BF"/>
              </w:rPr>
            </w:pPr>
            <w:r w:rsidRPr="001078FE">
              <w:rPr>
                <w:i/>
                <w:iCs/>
                <w:color w:val="17365D" w:themeColor="text2" w:themeShade="BF"/>
              </w:rPr>
              <w:t>Verificare:</w:t>
            </w:r>
          </w:p>
          <w:p w:rsidR="00411D34" w:rsidRPr="001078FE" w:rsidRDefault="00411D34" w:rsidP="00E97B60">
            <w:pPr>
              <w:pStyle w:val="Paragrafoelenco"/>
              <w:numPr>
                <w:ilvl w:val="0"/>
                <w:numId w:val="12"/>
              </w:numPr>
              <w:spacing w:line="240" w:lineRule="auto"/>
              <w:rPr>
                <w:i/>
                <w:iCs/>
                <w:color w:val="17365D" w:themeColor="text2" w:themeShade="BF"/>
              </w:rPr>
            </w:pPr>
            <w:r w:rsidRPr="001078FE">
              <w:rPr>
                <w:i/>
                <w:iCs/>
                <w:color w:val="17365D" w:themeColor="text2" w:themeShade="BF"/>
              </w:rPr>
              <w:t>il contributo al conseguimento degli obiettivi e dei risultati specifici della priorità</w:t>
            </w:r>
            <w:r>
              <w:rPr>
                <w:i/>
                <w:iCs/>
                <w:color w:val="17365D" w:themeColor="text2" w:themeShade="BF"/>
              </w:rPr>
              <w:t xml:space="preserve">, le </w:t>
            </w:r>
            <w:r w:rsidRPr="001078FE">
              <w:rPr>
                <w:i/>
                <w:iCs/>
                <w:color w:val="17365D" w:themeColor="text2" w:themeShade="BF"/>
              </w:rPr>
              <w:t xml:space="preserve">condizioni di attribuzione di punteggio, </w:t>
            </w:r>
            <w:r>
              <w:rPr>
                <w:i/>
                <w:iCs/>
                <w:color w:val="17365D" w:themeColor="text2" w:themeShade="BF"/>
              </w:rPr>
              <w:t xml:space="preserve">i </w:t>
            </w:r>
            <w:r w:rsidRPr="001078FE">
              <w:rPr>
                <w:i/>
                <w:iCs/>
                <w:color w:val="17365D" w:themeColor="text2" w:themeShade="BF"/>
              </w:rPr>
              <w:t xml:space="preserve">rispettivi pesi con riferimento alle finalità e alle priorità dei documenti di programmazione; </w:t>
            </w:r>
          </w:p>
          <w:p w:rsidR="00411D34" w:rsidRPr="00361A92" w:rsidRDefault="00411D34" w:rsidP="00E97B60">
            <w:pPr>
              <w:pStyle w:val="Paragrafoelenco"/>
              <w:numPr>
                <w:ilvl w:val="0"/>
                <w:numId w:val="12"/>
              </w:numPr>
              <w:spacing w:line="240" w:lineRule="auto"/>
            </w:pPr>
            <w:r w:rsidRPr="001078FE">
              <w:rPr>
                <w:i/>
                <w:iCs/>
                <w:color w:val="17365D" w:themeColor="text2" w:themeShade="BF"/>
              </w:rPr>
              <w:t xml:space="preserve">la trasparenza, la mancanza di discriminazione ed eventuali priorità in tema di pari opportunità, ambiente, sviluppo </w:t>
            </w:r>
            <w:r>
              <w:rPr>
                <w:i/>
                <w:iCs/>
                <w:color w:val="17365D" w:themeColor="text2" w:themeShade="BF"/>
              </w:rPr>
              <w:t xml:space="preserve">locale sostenibile </w:t>
            </w:r>
            <w:r w:rsidRPr="00EE639D">
              <w:rPr>
                <w:i/>
                <w:iCs/>
                <w:color w:val="17365D" w:themeColor="text2" w:themeShade="BF"/>
              </w:rPr>
              <w:t>in conformità ai principi generali di cui agli artt. 7 e 8</w:t>
            </w:r>
            <w:r>
              <w:rPr>
                <w:i/>
                <w:iCs/>
                <w:color w:val="17365D" w:themeColor="text2" w:themeShade="BF"/>
              </w:rPr>
              <w:t xml:space="preserve"> del Reg (UE) n. 1303/2013.</w:t>
            </w:r>
          </w:p>
        </w:tc>
      </w:tr>
      <w:tr w:rsidR="00411D34" w:rsidRPr="001078FE" w:rsidTr="00E97B60">
        <w:trPr>
          <w:cantSplit/>
          <w:jc w:val="center"/>
        </w:trPr>
        <w:tc>
          <w:tcPr>
            <w:tcW w:w="4916" w:type="dxa"/>
            <w:shd w:val="clear" w:color="auto" w:fill="C6D9F1"/>
            <w:vAlign w:val="center"/>
          </w:tcPr>
          <w:p w:rsidR="00411D34" w:rsidRPr="00092C32" w:rsidRDefault="00411D34" w:rsidP="00E97B60">
            <w:pPr>
              <w:rPr>
                <w:b/>
                <w:color w:val="17365D" w:themeColor="text2" w:themeShade="BF"/>
                <w:lang w:val="en-US"/>
              </w:rPr>
            </w:pPr>
            <w:r w:rsidRPr="00092C32">
              <w:rPr>
                <w:b/>
                <w:color w:val="17365D" w:themeColor="text2" w:themeShade="BF"/>
                <w:lang w:val="en-US"/>
              </w:rPr>
              <w:t>art. 125 par. 3 lett. b)</w:t>
            </w:r>
            <w:r>
              <w:rPr>
                <w:b/>
                <w:color w:val="17365D" w:themeColor="text2" w:themeShade="BF"/>
                <w:lang w:val="en-US"/>
              </w:rPr>
              <w:t xml:space="preserve"> Reg. (UE) 1303/2013</w:t>
            </w:r>
          </w:p>
        </w:tc>
        <w:tc>
          <w:tcPr>
            <w:tcW w:w="4718" w:type="dxa"/>
            <w:vAlign w:val="center"/>
          </w:tcPr>
          <w:p w:rsidR="00411D34" w:rsidRPr="001078FE" w:rsidRDefault="00411D34" w:rsidP="00E97B60">
            <w:pPr>
              <w:spacing w:line="240" w:lineRule="auto"/>
              <w:rPr>
                <w:i/>
                <w:iCs/>
                <w:color w:val="17365D" w:themeColor="text2" w:themeShade="BF"/>
              </w:rPr>
            </w:pPr>
            <w:r w:rsidRPr="001078FE">
              <w:rPr>
                <w:i/>
                <w:iCs/>
                <w:color w:val="17365D" w:themeColor="text2" w:themeShade="BF"/>
              </w:rPr>
              <w:t xml:space="preserve">Verificare </w:t>
            </w:r>
            <w:r w:rsidR="00A23828">
              <w:rPr>
                <w:i/>
                <w:iCs/>
                <w:color w:val="17365D" w:themeColor="text2" w:themeShade="BF"/>
              </w:rPr>
              <w:t xml:space="preserve">nell’Avviso </w:t>
            </w:r>
            <w:r w:rsidRPr="001078FE">
              <w:rPr>
                <w:i/>
                <w:iCs/>
                <w:color w:val="17365D" w:themeColor="text2" w:themeShade="BF"/>
              </w:rPr>
              <w:t>che l’operazione selezionata rientri nell’</w:t>
            </w:r>
            <w:r w:rsidRPr="00EE639D">
              <w:rPr>
                <w:b/>
                <w:i/>
                <w:iCs/>
                <w:color w:val="17365D" w:themeColor="text2" w:themeShade="BF"/>
              </w:rPr>
              <w:t xml:space="preserve">ambito di applicazione del FESR </w:t>
            </w:r>
            <w:r w:rsidRPr="001078FE">
              <w:rPr>
                <w:i/>
                <w:iCs/>
                <w:color w:val="17365D" w:themeColor="text2" w:themeShade="BF"/>
              </w:rPr>
              <w:t xml:space="preserve">e possa essere attribuita a una </w:t>
            </w:r>
            <w:r w:rsidRPr="00EE639D">
              <w:rPr>
                <w:b/>
                <w:i/>
                <w:iCs/>
                <w:color w:val="17365D" w:themeColor="text2" w:themeShade="BF"/>
              </w:rPr>
              <w:t>categoria di operazione</w:t>
            </w:r>
            <w:r w:rsidRPr="001078FE">
              <w:rPr>
                <w:i/>
                <w:iCs/>
                <w:color w:val="17365D" w:themeColor="text2" w:themeShade="BF"/>
              </w:rPr>
              <w:t xml:space="preserve"> (scheda All. 1).</w:t>
            </w:r>
          </w:p>
          <w:p w:rsidR="00411D34" w:rsidRDefault="00411D34" w:rsidP="00E97B60">
            <w:pPr>
              <w:spacing w:line="240" w:lineRule="auto"/>
              <w:rPr>
                <w:i/>
                <w:iCs/>
                <w:color w:val="17365D" w:themeColor="text2" w:themeShade="BF"/>
              </w:rPr>
            </w:pPr>
            <w:r w:rsidRPr="001078FE">
              <w:rPr>
                <w:i/>
                <w:iCs/>
                <w:color w:val="17365D" w:themeColor="text2" w:themeShade="BF"/>
              </w:rPr>
              <w:t>Verificare (coerenza con il POR):</w:t>
            </w:r>
          </w:p>
          <w:p w:rsidR="00411D34" w:rsidRDefault="00411D34" w:rsidP="00E97B60">
            <w:pPr>
              <w:pStyle w:val="Paragrafoelenco"/>
              <w:numPr>
                <w:ilvl w:val="0"/>
                <w:numId w:val="13"/>
              </w:numPr>
              <w:spacing w:line="240" w:lineRule="auto"/>
              <w:rPr>
                <w:i/>
                <w:iCs/>
                <w:color w:val="17365D" w:themeColor="text2" w:themeShade="BF"/>
              </w:rPr>
            </w:pPr>
            <w:r w:rsidRPr="0013798A">
              <w:rPr>
                <w:i/>
                <w:iCs/>
                <w:color w:val="17365D" w:themeColor="text2" w:themeShade="BF"/>
              </w:rPr>
              <w:t>che le risorse assegnate a copertura del</w:t>
            </w:r>
            <w:r>
              <w:rPr>
                <w:i/>
                <w:iCs/>
                <w:color w:val="17365D" w:themeColor="text2" w:themeShade="BF"/>
              </w:rPr>
              <w:t>l’</w:t>
            </w:r>
            <w:r w:rsidRPr="0013798A">
              <w:rPr>
                <w:i/>
                <w:iCs/>
                <w:color w:val="17365D" w:themeColor="text2" w:themeShade="BF"/>
              </w:rPr>
              <w:t xml:space="preserve">Avviso siano coerenti con il </w:t>
            </w:r>
            <w:r>
              <w:rPr>
                <w:i/>
                <w:iCs/>
                <w:color w:val="17365D" w:themeColor="text2" w:themeShade="BF"/>
              </w:rPr>
              <w:t>piano finanziario del POR e la</w:t>
            </w:r>
            <w:r w:rsidRPr="0013798A">
              <w:rPr>
                <w:i/>
                <w:iCs/>
                <w:color w:val="17365D" w:themeColor="text2" w:themeShade="BF"/>
              </w:rPr>
              <w:t xml:space="preserve"> rispettiva linea di azione, tenuto conto anche delle previsioni iscritte in bilancio (vincoli finanziari);</w:t>
            </w:r>
          </w:p>
          <w:p w:rsidR="00411D34" w:rsidRDefault="00411D34" w:rsidP="00E97B60">
            <w:pPr>
              <w:pStyle w:val="Paragrafoelenco"/>
              <w:numPr>
                <w:ilvl w:val="0"/>
                <w:numId w:val="13"/>
              </w:numPr>
              <w:spacing w:line="240" w:lineRule="auto"/>
              <w:rPr>
                <w:i/>
                <w:iCs/>
                <w:color w:val="17365D" w:themeColor="text2" w:themeShade="BF"/>
              </w:rPr>
            </w:pPr>
            <w:r w:rsidRPr="00C80447">
              <w:rPr>
                <w:i/>
                <w:iCs/>
                <w:color w:val="17365D" w:themeColor="text2" w:themeShade="BF"/>
              </w:rPr>
              <w:t>il rispetto delle norme in tema di ammissibilità delle spese: periodo di ammissibilità – conformità (nelle more dell’adozione della norma statale sull’ammissibilità delle spese e del Vademecum si fa riferimento a quanto previsto dai regolamenti europei);</w:t>
            </w:r>
          </w:p>
          <w:p w:rsidR="00411D34" w:rsidRPr="008A7803" w:rsidRDefault="00411D34" w:rsidP="00E97B60">
            <w:pPr>
              <w:pStyle w:val="Paragrafoelenco"/>
              <w:numPr>
                <w:ilvl w:val="0"/>
                <w:numId w:val="13"/>
              </w:numPr>
              <w:spacing w:line="240" w:lineRule="auto"/>
              <w:rPr>
                <w:i/>
                <w:iCs/>
                <w:color w:val="17365D" w:themeColor="text2" w:themeShade="BF"/>
              </w:rPr>
            </w:pPr>
            <w:r w:rsidRPr="00C80447">
              <w:rPr>
                <w:i/>
                <w:iCs/>
                <w:color w:val="17365D" w:themeColor="text2" w:themeShade="BF"/>
              </w:rPr>
              <w:t>l’esistenza di un piano di monitoraggio per verificare l’avanzamento degli indicatori (disegno valutativo).</w:t>
            </w:r>
          </w:p>
        </w:tc>
      </w:tr>
      <w:tr w:rsidR="00411D34" w:rsidRPr="001078FE" w:rsidTr="00E97B60">
        <w:trPr>
          <w:cantSplit/>
          <w:jc w:val="center"/>
        </w:trPr>
        <w:tc>
          <w:tcPr>
            <w:tcW w:w="4916" w:type="dxa"/>
            <w:shd w:val="clear" w:color="auto" w:fill="C6D9F1"/>
            <w:vAlign w:val="center"/>
          </w:tcPr>
          <w:p w:rsidR="00411D34" w:rsidRPr="008E76E1" w:rsidRDefault="00411D34" w:rsidP="00E97B60">
            <w:pPr>
              <w:rPr>
                <w:b/>
                <w:color w:val="17365D" w:themeColor="text2" w:themeShade="BF"/>
                <w:lang w:val="en-US"/>
              </w:rPr>
            </w:pPr>
            <w:r w:rsidRPr="008E76E1">
              <w:rPr>
                <w:b/>
                <w:color w:val="17365D" w:themeColor="text2" w:themeShade="BF"/>
                <w:lang w:val="en-US"/>
              </w:rPr>
              <w:t>art. 125 par. 3 lett. c)</w:t>
            </w:r>
            <w:r>
              <w:rPr>
                <w:b/>
                <w:color w:val="17365D" w:themeColor="text2" w:themeShade="BF"/>
                <w:lang w:val="en-US"/>
              </w:rPr>
              <w:t xml:space="preserve"> Reg. (UE) 1303/2013</w:t>
            </w:r>
          </w:p>
        </w:tc>
        <w:tc>
          <w:tcPr>
            <w:tcW w:w="4718" w:type="dxa"/>
            <w:vAlign w:val="center"/>
          </w:tcPr>
          <w:p w:rsidR="00411D34" w:rsidRDefault="00411D34" w:rsidP="00E97B60">
            <w:pPr>
              <w:spacing w:line="240" w:lineRule="auto"/>
              <w:rPr>
                <w:i/>
                <w:iCs/>
                <w:color w:val="17365D" w:themeColor="text2" w:themeShade="BF"/>
              </w:rPr>
            </w:pPr>
            <w:r w:rsidRPr="001078FE">
              <w:rPr>
                <w:i/>
                <w:iCs/>
                <w:color w:val="17365D" w:themeColor="text2" w:themeShade="BF"/>
              </w:rPr>
              <w:t>Verificare</w:t>
            </w:r>
            <w:r>
              <w:rPr>
                <w:i/>
                <w:iCs/>
                <w:color w:val="17365D" w:themeColor="text2" w:themeShade="BF"/>
              </w:rPr>
              <w:t xml:space="preserve"> (</w:t>
            </w:r>
            <w:r w:rsidRPr="004F6954">
              <w:rPr>
                <w:i/>
                <w:iCs/>
                <w:color w:val="17365D" w:themeColor="text2" w:themeShade="BF"/>
                <w:u w:val="single"/>
              </w:rPr>
              <w:t>se del caso</w:t>
            </w:r>
            <w:r>
              <w:rPr>
                <w:i/>
                <w:iCs/>
                <w:color w:val="17365D" w:themeColor="text2" w:themeShade="BF"/>
              </w:rPr>
              <w:t xml:space="preserve">) </w:t>
            </w:r>
            <w:r w:rsidRPr="001078FE">
              <w:rPr>
                <w:i/>
                <w:iCs/>
                <w:color w:val="17365D" w:themeColor="text2" w:themeShade="BF"/>
              </w:rPr>
              <w:t>che sia previsto, in allegato al</w:t>
            </w:r>
            <w:r>
              <w:rPr>
                <w:i/>
                <w:iCs/>
                <w:color w:val="17365D" w:themeColor="text2" w:themeShade="BF"/>
              </w:rPr>
              <w:t>l’</w:t>
            </w:r>
            <w:r w:rsidRPr="001078FE">
              <w:rPr>
                <w:i/>
                <w:iCs/>
                <w:color w:val="17365D" w:themeColor="text2" w:themeShade="BF"/>
              </w:rPr>
              <w:t>Avviso</w:t>
            </w:r>
            <w:r>
              <w:rPr>
                <w:i/>
                <w:iCs/>
                <w:color w:val="17365D" w:themeColor="text2" w:themeShade="BF"/>
              </w:rPr>
              <w:t xml:space="preserve"> (o altro documento) per l’individuazione del destinatario finale</w:t>
            </w:r>
            <w:r w:rsidRPr="001078FE">
              <w:rPr>
                <w:i/>
                <w:iCs/>
                <w:color w:val="17365D" w:themeColor="text2" w:themeShade="BF"/>
              </w:rPr>
              <w:t xml:space="preserve">, </w:t>
            </w:r>
            <w:r>
              <w:rPr>
                <w:b/>
                <w:i/>
                <w:iCs/>
                <w:color w:val="17365D" w:themeColor="text2" w:themeShade="BF"/>
              </w:rPr>
              <w:t>nel</w:t>
            </w:r>
            <w:r w:rsidRPr="00EE639D">
              <w:rPr>
                <w:b/>
                <w:i/>
                <w:iCs/>
                <w:color w:val="17365D" w:themeColor="text2" w:themeShade="BF"/>
              </w:rPr>
              <w:t>l’atto di impegno</w:t>
            </w:r>
            <w:r>
              <w:rPr>
                <w:b/>
                <w:i/>
                <w:iCs/>
                <w:color w:val="17365D" w:themeColor="text2" w:themeShade="BF"/>
              </w:rPr>
              <w:t>,</w:t>
            </w:r>
            <w:r w:rsidRPr="001078FE">
              <w:rPr>
                <w:i/>
                <w:iCs/>
                <w:color w:val="17365D" w:themeColor="text2" w:themeShade="BF"/>
              </w:rPr>
              <w:t xml:space="preserve"> per la realizzazione dell’operazione a firma del </w:t>
            </w:r>
            <w:r>
              <w:rPr>
                <w:i/>
                <w:iCs/>
                <w:color w:val="17365D" w:themeColor="text2" w:themeShade="BF"/>
              </w:rPr>
              <w:t>destinatario finale</w:t>
            </w:r>
            <w:r w:rsidRPr="001078FE">
              <w:rPr>
                <w:i/>
                <w:iCs/>
                <w:color w:val="17365D" w:themeColor="text2" w:themeShade="BF"/>
              </w:rPr>
              <w:t>, con le specifiche inerenti i prodotti e servizi da realizzare, i termini entro cui avviare le attività ed entro cui concluderle, calcolati dalla data di avvio delle stesse e i termini entro cui rendicontarle (termini per l’esecuzione), il piano finanziario.</w:t>
            </w:r>
          </w:p>
          <w:p w:rsidR="00411D34" w:rsidRDefault="00411D34" w:rsidP="00E97B60">
            <w:pPr>
              <w:spacing w:line="240" w:lineRule="auto"/>
              <w:rPr>
                <w:i/>
                <w:iCs/>
                <w:color w:val="17365D" w:themeColor="text2" w:themeShade="BF"/>
              </w:rPr>
            </w:pPr>
            <w:r w:rsidRPr="001078FE">
              <w:rPr>
                <w:i/>
                <w:iCs/>
                <w:color w:val="17365D" w:themeColor="text2" w:themeShade="BF"/>
              </w:rPr>
              <w:t xml:space="preserve">Inoltre, verificare che </w:t>
            </w:r>
            <w:r w:rsidRPr="00EE639D">
              <w:rPr>
                <w:b/>
                <w:i/>
                <w:iCs/>
                <w:color w:val="17365D" w:themeColor="text2" w:themeShade="BF"/>
              </w:rPr>
              <w:t>l’atto d’impegno</w:t>
            </w:r>
            <w:r w:rsidRPr="001078FE">
              <w:rPr>
                <w:i/>
                <w:iCs/>
                <w:color w:val="17365D" w:themeColor="text2" w:themeShade="BF"/>
              </w:rPr>
              <w:t xml:space="preserve"> preveda:</w:t>
            </w:r>
          </w:p>
          <w:p w:rsidR="00411D34" w:rsidRDefault="00411D34" w:rsidP="00E97B60">
            <w:pPr>
              <w:pStyle w:val="Paragrafoelenco"/>
              <w:numPr>
                <w:ilvl w:val="0"/>
                <w:numId w:val="14"/>
              </w:numPr>
              <w:spacing w:line="240" w:lineRule="auto"/>
              <w:rPr>
                <w:i/>
                <w:iCs/>
                <w:color w:val="17365D" w:themeColor="text2" w:themeShade="BF"/>
              </w:rPr>
            </w:pPr>
            <w:r w:rsidRPr="00EE639D">
              <w:rPr>
                <w:i/>
                <w:iCs/>
                <w:color w:val="17365D" w:themeColor="text2" w:themeShade="BF"/>
              </w:rPr>
              <w:t>l’adozione di un</w:t>
            </w:r>
            <w:r w:rsidRPr="00BA0F96">
              <w:rPr>
                <w:b/>
                <w:i/>
                <w:iCs/>
                <w:color w:val="17365D" w:themeColor="text2" w:themeShade="BF"/>
              </w:rPr>
              <w:t xml:space="preserve"> sistema di contabilità separata</w:t>
            </w:r>
            <w:r w:rsidRPr="008E76E1">
              <w:rPr>
                <w:i/>
                <w:iCs/>
                <w:color w:val="17365D" w:themeColor="text2" w:themeShade="BF"/>
              </w:rPr>
              <w:t xml:space="preserve"> o una codificazione contabile adeguata per le spese relative ad operazioni rimborsate sulla base dei costi ammissibili effettivamente sostenuti; </w:t>
            </w:r>
          </w:p>
          <w:p w:rsidR="00411D34" w:rsidRPr="008E76E1" w:rsidRDefault="00411D34" w:rsidP="00E97B60">
            <w:pPr>
              <w:pStyle w:val="Paragrafoelenco"/>
              <w:numPr>
                <w:ilvl w:val="0"/>
                <w:numId w:val="14"/>
              </w:numPr>
              <w:spacing w:line="240" w:lineRule="auto"/>
              <w:rPr>
                <w:i/>
                <w:iCs/>
                <w:color w:val="17365D" w:themeColor="text2" w:themeShade="BF"/>
              </w:rPr>
            </w:pPr>
            <w:r w:rsidRPr="00EE639D">
              <w:rPr>
                <w:i/>
                <w:color w:val="17365D" w:themeColor="text2" w:themeShade="BF"/>
              </w:rPr>
              <w:t>il rispetto delle</w:t>
            </w:r>
            <w:r w:rsidRPr="00BA0F96">
              <w:rPr>
                <w:b/>
                <w:i/>
                <w:color w:val="17365D" w:themeColor="text2" w:themeShade="BF"/>
              </w:rPr>
              <w:t xml:space="preserve"> procedure di monitoraggio e rendicontazione</w:t>
            </w:r>
            <w:r w:rsidRPr="008E76E1">
              <w:rPr>
                <w:i/>
                <w:color w:val="17365D" w:themeColor="text2" w:themeShade="BF"/>
              </w:rPr>
              <w:t>;</w:t>
            </w:r>
          </w:p>
          <w:p w:rsidR="00411D34" w:rsidRDefault="00411D34" w:rsidP="00E97B60">
            <w:pPr>
              <w:pStyle w:val="Paragrafoelenco"/>
              <w:numPr>
                <w:ilvl w:val="0"/>
                <w:numId w:val="14"/>
              </w:numPr>
              <w:spacing w:line="240" w:lineRule="auto"/>
              <w:rPr>
                <w:i/>
                <w:iCs/>
                <w:color w:val="17365D" w:themeColor="text2" w:themeShade="BF"/>
              </w:rPr>
            </w:pPr>
            <w:r w:rsidRPr="00EE639D">
              <w:rPr>
                <w:i/>
                <w:iCs/>
                <w:color w:val="17365D" w:themeColor="text2" w:themeShade="BF"/>
              </w:rPr>
              <w:t>il rispetto delle</w:t>
            </w:r>
            <w:r w:rsidRPr="00BA0F96">
              <w:rPr>
                <w:b/>
                <w:i/>
                <w:iCs/>
                <w:color w:val="17365D" w:themeColor="text2" w:themeShade="BF"/>
              </w:rPr>
              <w:t xml:space="preserve"> norme in tema di ammissibilità delle spese</w:t>
            </w:r>
            <w:r w:rsidRPr="008E76E1">
              <w:rPr>
                <w:i/>
                <w:iCs/>
                <w:color w:val="17365D" w:themeColor="text2" w:themeShade="BF"/>
              </w:rPr>
              <w:t xml:space="preserve">; </w:t>
            </w:r>
          </w:p>
          <w:p w:rsidR="00411D34" w:rsidRPr="008E76E1" w:rsidRDefault="00411D34" w:rsidP="00E97B60">
            <w:pPr>
              <w:pStyle w:val="Paragrafoelenco"/>
              <w:numPr>
                <w:ilvl w:val="0"/>
                <w:numId w:val="14"/>
              </w:numPr>
              <w:spacing w:line="240" w:lineRule="auto"/>
              <w:rPr>
                <w:i/>
                <w:iCs/>
                <w:color w:val="17365D" w:themeColor="text2" w:themeShade="BF"/>
              </w:rPr>
            </w:pPr>
            <w:r w:rsidRPr="00EE639D">
              <w:rPr>
                <w:i/>
                <w:iCs/>
                <w:color w:val="17365D" w:themeColor="text2" w:themeShade="BF"/>
              </w:rPr>
              <w:t>il rispetto della</w:t>
            </w:r>
            <w:r w:rsidRPr="00F73977">
              <w:rPr>
                <w:b/>
                <w:i/>
                <w:iCs/>
                <w:color w:val="17365D" w:themeColor="text2" w:themeShade="BF"/>
              </w:rPr>
              <w:t xml:space="preserve"> modalità di archiviazione e conservazione dei documenti</w:t>
            </w:r>
            <w:r w:rsidRPr="00EE639D">
              <w:rPr>
                <w:i/>
                <w:iCs/>
                <w:color w:val="17365D" w:themeColor="text2" w:themeShade="BF"/>
              </w:rPr>
              <w:t xml:space="preserve"> relativi all’operazione</w:t>
            </w:r>
            <w:r w:rsidRPr="00094A1F">
              <w:rPr>
                <w:color w:val="17365D" w:themeColor="text2" w:themeShade="BF"/>
              </w:rPr>
              <w:t xml:space="preserve"> (</w:t>
            </w:r>
            <w:r w:rsidRPr="008E76E1">
              <w:rPr>
                <w:i/>
                <w:color w:val="17365D" w:themeColor="text2" w:themeShade="BF"/>
              </w:rPr>
              <w:t>in originale o su supporti comunemente accettati a norma) e obbligo di indicazione della ubicazione della documentazione stessa;</w:t>
            </w:r>
          </w:p>
          <w:p w:rsidR="00411D34" w:rsidRPr="00BA0F96" w:rsidRDefault="00411D34" w:rsidP="00E97B60">
            <w:pPr>
              <w:pStyle w:val="Paragrafoelenco"/>
              <w:numPr>
                <w:ilvl w:val="0"/>
                <w:numId w:val="14"/>
              </w:numPr>
              <w:spacing w:line="240" w:lineRule="auto"/>
              <w:rPr>
                <w:b/>
                <w:i/>
                <w:iCs/>
                <w:color w:val="17365D" w:themeColor="text2" w:themeShade="BF"/>
              </w:rPr>
            </w:pPr>
            <w:r w:rsidRPr="00EE639D">
              <w:rPr>
                <w:i/>
                <w:color w:val="17365D" w:themeColor="text2" w:themeShade="BF"/>
              </w:rPr>
              <w:t>il rispetto della</w:t>
            </w:r>
            <w:r w:rsidRPr="00BA0F96">
              <w:rPr>
                <w:b/>
                <w:i/>
                <w:color w:val="17365D" w:themeColor="text2" w:themeShade="BF"/>
              </w:rPr>
              <w:t xml:space="preserve"> normativa in tema di pari opportunità</w:t>
            </w:r>
            <w:r w:rsidR="003615B3">
              <w:rPr>
                <w:b/>
                <w:i/>
                <w:color w:val="17365D" w:themeColor="text2" w:themeShade="BF"/>
              </w:rPr>
              <w:t xml:space="preserve"> </w:t>
            </w:r>
            <w:r w:rsidRPr="00EE639D">
              <w:rPr>
                <w:i/>
                <w:iCs/>
                <w:color w:val="17365D" w:themeColor="text2" w:themeShade="BF"/>
              </w:rPr>
              <w:t>nell’attuazione dell’operazione;</w:t>
            </w:r>
          </w:p>
          <w:p w:rsidR="00411D34" w:rsidRPr="00BA0F96" w:rsidRDefault="00411D34" w:rsidP="00E97B60">
            <w:pPr>
              <w:pStyle w:val="Paragrafoelenco"/>
              <w:numPr>
                <w:ilvl w:val="0"/>
                <w:numId w:val="14"/>
              </w:numPr>
              <w:spacing w:line="240" w:lineRule="auto"/>
              <w:rPr>
                <w:b/>
                <w:i/>
                <w:iCs/>
                <w:color w:val="17365D" w:themeColor="text2" w:themeShade="BF"/>
              </w:rPr>
            </w:pPr>
            <w:r w:rsidRPr="00EE639D">
              <w:rPr>
                <w:i/>
                <w:iCs/>
                <w:color w:val="17365D" w:themeColor="text2" w:themeShade="BF"/>
              </w:rPr>
              <w:t>il rispetto della</w:t>
            </w:r>
            <w:r w:rsidRPr="00BA0F96">
              <w:rPr>
                <w:b/>
                <w:i/>
                <w:iCs/>
                <w:color w:val="17365D" w:themeColor="text2" w:themeShade="BF"/>
              </w:rPr>
              <w:t xml:space="preserve"> normativa </w:t>
            </w:r>
            <w:r>
              <w:rPr>
                <w:b/>
                <w:i/>
                <w:iCs/>
                <w:color w:val="17365D" w:themeColor="text2" w:themeShade="BF"/>
              </w:rPr>
              <w:t>europea</w:t>
            </w:r>
            <w:r w:rsidRPr="00BA0F96">
              <w:rPr>
                <w:b/>
                <w:i/>
                <w:iCs/>
                <w:color w:val="17365D" w:themeColor="text2" w:themeShade="BF"/>
              </w:rPr>
              <w:t xml:space="preserve"> in tema di pubblicità e informazione</w:t>
            </w:r>
            <w:r w:rsidRPr="00EE639D">
              <w:rPr>
                <w:i/>
                <w:iCs/>
                <w:color w:val="17365D" w:themeColor="text2" w:themeShade="BF"/>
              </w:rPr>
              <w:t xml:space="preserve">;  </w:t>
            </w:r>
          </w:p>
          <w:p w:rsidR="00411D34" w:rsidRPr="00BA0F96" w:rsidRDefault="00411D34" w:rsidP="00E97B60">
            <w:pPr>
              <w:pStyle w:val="Paragrafoelenco"/>
              <w:numPr>
                <w:ilvl w:val="0"/>
                <w:numId w:val="14"/>
              </w:numPr>
              <w:spacing w:line="240" w:lineRule="auto"/>
              <w:rPr>
                <w:b/>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divieto del doppio finanziamento delle attività</w:t>
            </w:r>
            <w:r w:rsidRPr="00EE639D">
              <w:rPr>
                <w:i/>
                <w:iCs/>
                <w:color w:val="17365D" w:themeColor="text2" w:themeShade="BF"/>
              </w:rPr>
              <w:t>;</w:t>
            </w:r>
          </w:p>
          <w:p w:rsidR="00411D34" w:rsidRDefault="00411D34" w:rsidP="00E97B60">
            <w:pPr>
              <w:pStyle w:val="Paragrafoelenco"/>
              <w:numPr>
                <w:ilvl w:val="0"/>
                <w:numId w:val="14"/>
              </w:numPr>
              <w:spacing w:line="240" w:lineRule="auto"/>
              <w:rPr>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principio della stabilità dell’operazione</w:t>
            </w:r>
            <w:r>
              <w:rPr>
                <w:i/>
                <w:iCs/>
                <w:color w:val="17365D" w:themeColor="text2" w:themeShade="BF"/>
              </w:rPr>
              <w:t>;</w:t>
            </w:r>
          </w:p>
          <w:p w:rsidR="00411D34" w:rsidRPr="008A7803" w:rsidRDefault="00411D34" w:rsidP="00E97B60">
            <w:pPr>
              <w:pStyle w:val="Paragrafoelenco"/>
              <w:numPr>
                <w:ilvl w:val="0"/>
                <w:numId w:val="14"/>
              </w:numPr>
              <w:spacing w:line="240" w:lineRule="auto"/>
              <w:rPr>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principio </w:t>
            </w:r>
            <w:r>
              <w:rPr>
                <w:b/>
                <w:i/>
                <w:iCs/>
                <w:color w:val="17365D" w:themeColor="text2" w:themeShade="BF"/>
              </w:rPr>
              <w:t>di localizzazione dell’opera cofinanziata</w:t>
            </w:r>
            <w:r>
              <w:rPr>
                <w:i/>
                <w:iCs/>
                <w:color w:val="17365D" w:themeColor="text2" w:themeShade="BF"/>
              </w:rPr>
              <w:t>.</w:t>
            </w:r>
          </w:p>
        </w:tc>
      </w:tr>
      <w:tr w:rsidR="00411D34" w:rsidRPr="001078FE" w:rsidTr="0048185D">
        <w:trPr>
          <w:cantSplit/>
          <w:trHeight w:val="2117"/>
          <w:jc w:val="center"/>
        </w:trPr>
        <w:tc>
          <w:tcPr>
            <w:tcW w:w="4916" w:type="dxa"/>
            <w:shd w:val="clear" w:color="auto" w:fill="C6D9F1"/>
            <w:vAlign w:val="center"/>
          </w:tcPr>
          <w:p w:rsidR="00411D34" w:rsidRPr="00BD6448" w:rsidRDefault="00411D34" w:rsidP="00E97B60">
            <w:pPr>
              <w:rPr>
                <w:b/>
                <w:color w:val="17365D" w:themeColor="text2" w:themeShade="BF"/>
              </w:rPr>
            </w:pPr>
            <w:r w:rsidRPr="00EE639D">
              <w:rPr>
                <w:b/>
                <w:color w:val="17365D" w:themeColor="text2" w:themeShade="BF"/>
                <w:lang w:val="en-US"/>
              </w:rPr>
              <w:t xml:space="preserve">art. 125 par. 3 lett. d) </w:t>
            </w:r>
            <w:r>
              <w:rPr>
                <w:b/>
                <w:color w:val="17365D" w:themeColor="text2" w:themeShade="BF"/>
                <w:lang w:val="en-US"/>
              </w:rPr>
              <w:t>Reg. (UE) 1303/2013</w:t>
            </w:r>
          </w:p>
        </w:tc>
        <w:tc>
          <w:tcPr>
            <w:tcW w:w="4718" w:type="dxa"/>
            <w:shd w:val="clear" w:color="auto" w:fill="FFFFFF" w:themeFill="background1"/>
            <w:vAlign w:val="center"/>
          </w:tcPr>
          <w:p w:rsidR="00411D34" w:rsidRPr="001078FE" w:rsidRDefault="00411D34" w:rsidP="00E97B60">
            <w:pPr>
              <w:rPr>
                <w:i/>
                <w:iCs/>
                <w:color w:val="17365D" w:themeColor="text2" w:themeShade="BF"/>
              </w:rPr>
            </w:pPr>
            <w:r w:rsidRPr="0048185D">
              <w:rPr>
                <w:i/>
                <w:iCs/>
                <w:color w:val="17365D" w:themeColor="text2" w:themeShade="BF"/>
              </w:rPr>
              <w:t xml:space="preserve">Verificare che sia prevista la possibilità di effettuare il </w:t>
            </w:r>
            <w:r w:rsidRPr="0048185D">
              <w:rPr>
                <w:b/>
                <w:i/>
                <w:iCs/>
                <w:color w:val="17365D" w:themeColor="text2" w:themeShade="BF"/>
              </w:rPr>
              <w:t>controllo ex ante</w:t>
            </w:r>
            <w:r w:rsidRPr="0048185D">
              <w:rPr>
                <w:i/>
                <w:iCs/>
                <w:color w:val="17365D" w:themeColor="text2" w:themeShade="BF"/>
              </w:rPr>
              <w:t>, rispetto all’approvazione dell’operazione, della capacità amministrativa, finanziaria ed operativa del beneficiario necessaria per soddisfare le condizioni di cui al precedente punto lett. c)</w:t>
            </w:r>
          </w:p>
        </w:tc>
      </w:tr>
      <w:tr w:rsidR="00411D34" w:rsidRPr="00361A92" w:rsidTr="00E97B60">
        <w:trPr>
          <w:cantSplit/>
          <w:trHeight w:val="2115"/>
          <w:jc w:val="center"/>
        </w:trPr>
        <w:tc>
          <w:tcPr>
            <w:tcW w:w="4916" w:type="dxa"/>
            <w:shd w:val="clear" w:color="auto" w:fill="C6D9F1"/>
            <w:vAlign w:val="center"/>
          </w:tcPr>
          <w:p w:rsidR="00411D34" w:rsidRPr="00094A1F" w:rsidRDefault="00411D34" w:rsidP="00E97B60">
            <w:pPr>
              <w:rPr>
                <w:b/>
                <w:color w:val="17365D" w:themeColor="text2" w:themeShade="BF"/>
              </w:rPr>
            </w:pPr>
            <w:r w:rsidRPr="00EE639D">
              <w:rPr>
                <w:b/>
                <w:color w:val="17365D" w:themeColor="text2" w:themeShade="BF"/>
                <w:lang w:val="en-US"/>
              </w:rPr>
              <w:t xml:space="preserve">art. 125 par. 3 lett. e) </w:t>
            </w:r>
            <w:r>
              <w:rPr>
                <w:b/>
                <w:color w:val="17365D" w:themeColor="text2" w:themeShade="BF"/>
                <w:lang w:val="en-US"/>
              </w:rPr>
              <w:t>Reg. (UE) 1303/2013</w:t>
            </w:r>
          </w:p>
        </w:tc>
        <w:tc>
          <w:tcPr>
            <w:tcW w:w="4718" w:type="dxa"/>
            <w:vAlign w:val="center"/>
          </w:tcPr>
          <w:p w:rsidR="00411D34" w:rsidRPr="00094A1F" w:rsidRDefault="00411D34" w:rsidP="00E97B60">
            <w:pPr>
              <w:rPr>
                <w:i/>
                <w:iCs/>
                <w:color w:val="17365D" w:themeColor="text2" w:themeShade="BF"/>
              </w:rPr>
            </w:pPr>
            <w:r w:rsidRPr="00094A1F">
              <w:rPr>
                <w:i/>
                <w:iCs/>
                <w:color w:val="17365D" w:themeColor="text2" w:themeShade="BF"/>
              </w:rPr>
              <w:t xml:space="preserve">Verificare </w:t>
            </w:r>
            <w:r w:rsidRPr="004818B8">
              <w:rPr>
                <w:i/>
                <w:iCs/>
                <w:color w:val="17365D" w:themeColor="text2" w:themeShade="BF"/>
              </w:rPr>
              <w:t>(</w:t>
            </w:r>
            <w:r w:rsidRPr="004818B8">
              <w:rPr>
                <w:i/>
                <w:iCs/>
                <w:color w:val="17365D" w:themeColor="text2" w:themeShade="BF"/>
                <w:u w:val="single"/>
              </w:rPr>
              <w:t>se del caso</w:t>
            </w:r>
            <w:r w:rsidRPr="004818B8">
              <w:rPr>
                <w:i/>
                <w:iCs/>
                <w:color w:val="17365D" w:themeColor="text2" w:themeShade="BF"/>
              </w:rPr>
              <w:t>),</w:t>
            </w:r>
            <w:r w:rsidRPr="00094A1F">
              <w:rPr>
                <w:i/>
                <w:iCs/>
                <w:color w:val="17365D" w:themeColor="text2" w:themeShade="BF"/>
              </w:rPr>
              <w:t>con particolare riferimento agli aiuti di Stato, che sia previsto il controllo dell’osservanza del diritto applicabile pertinente per l’operazione, nel caso in cui sia consentito che la stessa abbia inizio prima della presentazione di una domanda di finanziamento all’Autorità di Gestione</w:t>
            </w:r>
          </w:p>
        </w:tc>
      </w:tr>
      <w:tr w:rsidR="00411D34" w:rsidRPr="001078FE" w:rsidTr="00E97B60">
        <w:trPr>
          <w:cantSplit/>
          <w:trHeight w:val="1833"/>
          <w:jc w:val="center"/>
        </w:trPr>
        <w:tc>
          <w:tcPr>
            <w:tcW w:w="4916" w:type="dxa"/>
            <w:shd w:val="clear" w:color="auto" w:fill="C6D9F1"/>
            <w:vAlign w:val="center"/>
          </w:tcPr>
          <w:p w:rsidR="00411D34" w:rsidRPr="00094A1F" w:rsidRDefault="00411D34" w:rsidP="00E97B60">
            <w:pPr>
              <w:rPr>
                <w:b/>
                <w:color w:val="17365D" w:themeColor="text2" w:themeShade="BF"/>
                <w:lang w:val="en-US"/>
              </w:rPr>
            </w:pPr>
            <w:r w:rsidRPr="00094A1F">
              <w:rPr>
                <w:b/>
                <w:color w:val="17365D" w:themeColor="text2" w:themeShade="BF"/>
                <w:lang w:val="en-US"/>
              </w:rPr>
              <w:t>art. 125 par. 3 lett. f)</w:t>
            </w:r>
            <w:r>
              <w:rPr>
                <w:b/>
                <w:color w:val="17365D" w:themeColor="text2" w:themeShade="BF"/>
                <w:lang w:val="en-US"/>
              </w:rPr>
              <w:t xml:space="preserve"> Reg. (UE) 1303/2013</w:t>
            </w:r>
          </w:p>
        </w:tc>
        <w:tc>
          <w:tcPr>
            <w:tcW w:w="4718" w:type="dxa"/>
            <w:vAlign w:val="center"/>
          </w:tcPr>
          <w:p w:rsidR="00411D34" w:rsidRPr="00094A1F" w:rsidRDefault="00411D34" w:rsidP="00E97B60">
            <w:pPr>
              <w:rPr>
                <w:i/>
                <w:iCs/>
                <w:color w:val="17365D" w:themeColor="text2" w:themeShade="BF"/>
              </w:rPr>
            </w:pPr>
            <w:r w:rsidRPr="004818B8">
              <w:rPr>
                <w:i/>
                <w:iCs/>
                <w:color w:val="17365D" w:themeColor="text2" w:themeShade="BF"/>
              </w:rPr>
              <w:t>Verificare (</w:t>
            </w:r>
            <w:r w:rsidRPr="004818B8">
              <w:rPr>
                <w:i/>
                <w:iCs/>
                <w:color w:val="17365D" w:themeColor="text2" w:themeShade="BF"/>
                <w:u w:val="single"/>
              </w:rPr>
              <w:t>se del caso</w:t>
            </w:r>
            <w:r w:rsidRPr="004818B8">
              <w:rPr>
                <w:i/>
                <w:iCs/>
                <w:color w:val="17365D" w:themeColor="text2" w:themeShade="BF"/>
              </w:rPr>
              <w:t>), che sia prevista la possibilità di individuare eventuali attività interessate da procedure di recupero ex art. 71, anche a seguito di rilocalizzazione di un’attività produttiva al di fuori dell’area interessata dal Programma</w:t>
            </w:r>
          </w:p>
        </w:tc>
      </w:tr>
      <w:tr w:rsidR="00411D34" w:rsidRPr="001078FE" w:rsidTr="00E97B60">
        <w:trPr>
          <w:cantSplit/>
          <w:trHeight w:val="850"/>
          <w:jc w:val="center"/>
        </w:trPr>
        <w:tc>
          <w:tcPr>
            <w:tcW w:w="9634" w:type="dxa"/>
            <w:gridSpan w:val="2"/>
            <w:shd w:val="clear" w:color="auto" w:fill="C6D9F1"/>
            <w:vAlign w:val="center"/>
          </w:tcPr>
          <w:p w:rsidR="00411D34" w:rsidRPr="003451AD" w:rsidRDefault="00411D34" w:rsidP="00E97B60">
            <w:pPr>
              <w:jc w:val="center"/>
              <w:rPr>
                <w:b/>
                <w:i/>
                <w:iCs/>
                <w:color w:val="17365D" w:themeColor="text2" w:themeShade="BF"/>
              </w:rPr>
            </w:pPr>
            <w:r w:rsidRPr="003451AD">
              <w:rPr>
                <w:rFonts w:cs="Calibri"/>
                <w:b/>
                <w:color w:val="17365D" w:themeColor="text2" w:themeShade="BF"/>
              </w:rPr>
              <w:t xml:space="preserve">Verifica della presenza dei pareri dei Servizi DRG005, </w:t>
            </w:r>
            <w:r>
              <w:rPr>
                <w:rFonts w:cs="Calibri"/>
                <w:b/>
                <w:color w:val="17365D" w:themeColor="text2" w:themeShade="BF"/>
              </w:rPr>
              <w:t>del soggetto competente all’indizione della gara,</w:t>
            </w:r>
            <w:r w:rsidRPr="003451AD">
              <w:rPr>
                <w:rFonts w:cs="Calibri"/>
                <w:b/>
                <w:color w:val="17365D" w:themeColor="text2" w:themeShade="BF"/>
              </w:rPr>
              <w:t xml:space="preserve"> dell’Autorità Ambientale</w:t>
            </w:r>
            <w:r w:rsidRPr="00396E52">
              <w:rPr>
                <w:rFonts w:cs="Calibri"/>
                <w:b/>
                <w:color w:val="17365D" w:themeColor="text2" w:themeShade="BF"/>
              </w:rPr>
              <w:t>,</w:t>
            </w:r>
            <w:r w:rsidR="005A5E9E">
              <w:rPr>
                <w:rFonts w:cs="Calibri"/>
                <w:b/>
                <w:color w:val="17365D" w:themeColor="text2" w:themeShade="BF"/>
              </w:rPr>
              <w:t xml:space="preserve"> </w:t>
            </w:r>
            <w:r w:rsidRPr="003451AD">
              <w:rPr>
                <w:rFonts w:cs="Calibri"/>
                <w:b/>
                <w:color w:val="17365D" w:themeColor="text2" w:themeShade="BF"/>
              </w:rPr>
              <w:t>dei Controllori di I livello</w:t>
            </w:r>
            <w:r>
              <w:rPr>
                <w:rFonts w:cs="Calibri"/>
                <w:b/>
                <w:color w:val="17365D" w:themeColor="text2" w:themeShade="BF"/>
              </w:rPr>
              <w:t xml:space="preserve"> e della conformità al PRA Fase II</w:t>
            </w:r>
          </w:p>
        </w:tc>
      </w:tr>
      <w:tr w:rsidR="00411D34" w:rsidRPr="001078FE" w:rsidTr="00E97B60">
        <w:trPr>
          <w:cantSplit/>
          <w:trHeight w:val="953"/>
          <w:jc w:val="center"/>
        </w:trPr>
        <w:tc>
          <w:tcPr>
            <w:tcW w:w="4916" w:type="dxa"/>
            <w:shd w:val="clear" w:color="auto" w:fill="C6D9F1"/>
            <w:vAlign w:val="center"/>
          </w:tcPr>
          <w:p w:rsidR="00411D34" w:rsidRPr="00A261BF" w:rsidRDefault="00411D34" w:rsidP="00E97B60">
            <w:pPr>
              <w:rPr>
                <w:b/>
                <w:color w:val="17365D" w:themeColor="text2" w:themeShade="BF"/>
              </w:rPr>
            </w:pPr>
            <w:r>
              <w:rPr>
                <w:b/>
                <w:color w:val="17365D" w:themeColor="text2" w:themeShade="BF"/>
              </w:rPr>
              <w:t>P</w:t>
            </w:r>
            <w:r w:rsidRPr="00A261BF">
              <w:rPr>
                <w:b/>
                <w:color w:val="17365D" w:themeColor="text2" w:themeShade="BF"/>
              </w:rPr>
              <w:t xml:space="preserve">arere del Servizio DRG005 “Verifica e Coordinamento per la Compatibilità della Normativa Europea Aiuti di Stato”  </w:t>
            </w:r>
          </w:p>
        </w:tc>
        <w:tc>
          <w:tcPr>
            <w:tcW w:w="4718" w:type="dxa"/>
            <w:vAlign w:val="center"/>
          </w:tcPr>
          <w:p w:rsidR="00411D34" w:rsidRPr="001078FE" w:rsidRDefault="00411D34" w:rsidP="00E97B60">
            <w:pPr>
              <w:spacing w:line="240" w:lineRule="auto"/>
              <w:rPr>
                <w:rFonts w:cs="Calibri"/>
                <w:color w:val="17365D" w:themeColor="text2" w:themeShade="BF"/>
              </w:rPr>
            </w:pPr>
            <w:r w:rsidRPr="001078FE">
              <w:rPr>
                <w:i/>
                <w:iCs/>
                <w:color w:val="17365D" w:themeColor="text2" w:themeShade="BF"/>
              </w:rPr>
              <w:t xml:space="preserve">Verificare </w:t>
            </w:r>
            <w:r w:rsidRPr="001078FE">
              <w:rPr>
                <w:i/>
                <w:iCs/>
                <w:color w:val="17365D" w:themeColor="text2" w:themeShade="BF"/>
                <w:u w:val="single"/>
              </w:rPr>
              <w:t>(se del caso</w:t>
            </w:r>
            <w:r w:rsidRPr="001078FE">
              <w:rPr>
                <w:i/>
                <w:iCs/>
                <w:color w:val="17365D" w:themeColor="text2" w:themeShade="BF"/>
              </w:rPr>
              <w:t>)</w:t>
            </w:r>
            <w:r>
              <w:rPr>
                <w:i/>
                <w:iCs/>
                <w:color w:val="17365D" w:themeColor="text2" w:themeShade="BF"/>
              </w:rPr>
              <w:t xml:space="preserve"> il </w:t>
            </w:r>
            <w:r w:rsidRPr="001078FE">
              <w:rPr>
                <w:i/>
                <w:iCs/>
                <w:color w:val="17365D" w:themeColor="text2" w:themeShade="BF"/>
              </w:rPr>
              <w:t>parere formulato dal Servizio DRG005</w:t>
            </w:r>
          </w:p>
        </w:tc>
      </w:tr>
      <w:tr w:rsidR="00411D34" w:rsidRPr="001078FE" w:rsidTr="00E97B60">
        <w:trPr>
          <w:cantSplit/>
          <w:trHeight w:val="841"/>
          <w:jc w:val="center"/>
        </w:trPr>
        <w:tc>
          <w:tcPr>
            <w:tcW w:w="4916" w:type="dxa"/>
            <w:shd w:val="clear" w:color="auto" w:fill="C6D9F1"/>
            <w:vAlign w:val="center"/>
          </w:tcPr>
          <w:p w:rsidR="00411D34" w:rsidRPr="00EE639D" w:rsidRDefault="00411D34" w:rsidP="00E97B60">
            <w:pPr>
              <w:rPr>
                <w:b/>
                <w:iCs/>
                <w:color w:val="17365D" w:themeColor="text2" w:themeShade="BF"/>
              </w:rPr>
            </w:pPr>
            <w:r w:rsidRPr="00EE639D">
              <w:rPr>
                <w:b/>
                <w:color w:val="17365D" w:themeColor="text2" w:themeShade="BF"/>
              </w:rPr>
              <w:t>Parere del</w:t>
            </w:r>
            <w:r w:rsidRPr="00552130">
              <w:rPr>
                <w:b/>
                <w:color w:val="17365D" w:themeColor="text2" w:themeShade="BF"/>
              </w:rPr>
              <w:t xml:space="preserve"> Soggetto competente all’indizione della procedura di gara</w:t>
            </w:r>
          </w:p>
        </w:tc>
        <w:tc>
          <w:tcPr>
            <w:tcW w:w="4718" w:type="dxa"/>
            <w:vAlign w:val="center"/>
          </w:tcPr>
          <w:p w:rsidR="00411D34" w:rsidRPr="00EE639D" w:rsidRDefault="00411D34" w:rsidP="00E97B60">
            <w:pPr>
              <w:spacing w:line="240" w:lineRule="auto"/>
              <w:rPr>
                <w:rFonts w:cs="Calibri"/>
                <w:color w:val="17365D" w:themeColor="text2" w:themeShade="BF"/>
              </w:rPr>
            </w:pPr>
            <w:r w:rsidRPr="00EE639D">
              <w:rPr>
                <w:i/>
                <w:iCs/>
                <w:color w:val="17365D" w:themeColor="text2" w:themeShade="BF"/>
              </w:rPr>
              <w:t xml:space="preserve">Verificare </w:t>
            </w:r>
            <w:r w:rsidRPr="00EE639D">
              <w:rPr>
                <w:i/>
                <w:iCs/>
                <w:color w:val="17365D" w:themeColor="text2" w:themeShade="BF"/>
                <w:u w:val="single"/>
              </w:rPr>
              <w:t>(se del caso</w:t>
            </w:r>
            <w:r w:rsidRPr="00EE639D">
              <w:rPr>
                <w:i/>
                <w:iCs/>
                <w:color w:val="17365D" w:themeColor="text2" w:themeShade="BF"/>
              </w:rPr>
              <w:t xml:space="preserve">) il parere formulato dal </w:t>
            </w:r>
            <w:r w:rsidRPr="004818B8">
              <w:rPr>
                <w:i/>
                <w:iCs/>
                <w:color w:val="17365D" w:themeColor="text2" w:themeShade="BF"/>
              </w:rPr>
              <w:t>Soggetto competente</w:t>
            </w:r>
          </w:p>
        </w:tc>
      </w:tr>
      <w:tr w:rsidR="00411D34" w:rsidRPr="001078FE" w:rsidTr="00E97B60">
        <w:trPr>
          <w:cantSplit/>
          <w:trHeight w:val="1022"/>
          <w:jc w:val="center"/>
        </w:trPr>
        <w:tc>
          <w:tcPr>
            <w:tcW w:w="4916" w:type="dxa"/>
            <w:shd w:val="clear" w:color="auto" w:fill="C6D9F1"/>
            <w:vAlign w:val="center"/>
          </w:tcPr>
          <w:p w:rsidR="00411D34" w:rsidRPr="00A261BF" w:rsidRDefault="00411D34" w:rsidP="005A5E9E">
            <w:pPr>
              <w:rPr>
                <w:b/>
                <w:i/>
                <w:iCs/>
                <w:color w:val="17365D" w:themeColor="text2" w:themeShade="BF"/>
              </w:rPr>
            </w:pPr>
            <w:r>
              <w:rPr>
                <w:b/>
                <w:color w:val="17365D" w:themeColor="text2" w:themeShade="BF"/>
              </w:rPr>
              <w:t>P</w:t>
            </w:r>
            <w:r w:rsidRPr="00A261BF">
              <w:rPr>
                <w:b/>
                <w:color w:val="17365D" w:themeColor="text2" w:themeShade="BF"/>
              </w:rPr>
              <w:t>arere dell’Autorità Ambientale</w:t>
            </w:r>
            <w:r>
              <w:rPr>
                <w:b/>
                <w:color w:val="17365D" w:themeColor="text2" w:themeShade="BF"/>
              </w:rPr>
              <w:t xml:space="preserve"> (Dipartimento Governo del Territorio e Politiche Ambientali)</w:t>
            </w:r>
          </w:p>
        </w:tc>
        <w:tc>
          <w:tcPr>
            <w:tcW w:w="4718" w:type="dxa"/>
            <w:vAlign w:val="center"/>
          </w:tcPr>
          <w:p w:rsidR="00411D34" w:rsidRPr="001078FE" w:rsidRDefault="00411D34" w:rsidP="00E97B60">
            <w:pPr>
              <w:spacing w:line="240" w:lineRule="auto"/>
              <w:rPr>
                <w:rFonts w:cs="Calibri"/>
                <w:color w:val="17365D" w:themeColor="text2" w:themeShade="BF"/>
              </w:rPr>
            </w:pPr>
            <w:r w:rsidRPr="001078FE">
              <w:rPr>
                <w:i/>
                <w:iCs/>
                <w:color w:val="17365D" w:themeColor="text2" w:themeShade="BF"/>
              </w:rPr>
              <w:t xml:space="preserve">Verificare </w:t>
            </w:r>
            <w:r w:rsidRPr="001078FE">
              <w:rPr>
                <w:i/>
                <w:iCs/>
                <w:color w:val="17365D" w:themeColor="text2" w:themeShade="BF"/>
                <w:u w:val="single"/>
              </w:rPr>
              <w:t>(se del caso</w:t>
            </w:r>
            <w:r w:rsidRPr="001078FE">
              <w:rPr>
                <w:i/>
                <w:iCs/>
                <w:color w:val="17365D" w:themeColor="text2" w:themeShade="BF"/>
              </w:rPr>
              <w:t>) il parere</w:t>
            </w:r>
            <w:r>
              <w:rPr>
                <w:i/>
                <w:iCs/>
                <w:color w:val="17365D" w:themeColor="text2" w:themeShade="BF"/>
              </w:rPr>
              <w:t xml:space="preserve"> formulato dall’Autorità Ambientale </w:t>
            </w:r>
          </w:p>
        </w:tc>
      </w:tr>
      <w:tr w:rsidR="00411D34" w:rsidRPr="001078FE" w:rsidTr="00E97B60">
        <w:trPr>
          <w:cantSplit/>
          <w:trHeight w:val="683"/>
          <w:jc w:val="center"/>
        </w:trPr>
        <w:tc>
          <w:tcPr>
            <w:tcW w:w="4916" w:type="dxa"/>
            <w:shd w:val="clear" w:color="auto" w:fill="C6D9F1"/>
            <w:vAlign w:val="center"/>
          </w:tcPr>
          <w:p w:rsidR="00411D34" w:rsidRPr="00A261BF" w:rsidRDefault="00411D34" w:rsidP="00E97B60">
            <w:pPr>
              <w:rPr>
                <w:b/>
                <w:i/>
                <w:iCs/>
                <w:color w:val="17365D" w:themeColor="text2" w:themeShade="BF"/>
              </w:rPr>
            </w:pPr>
            <w:r>
              <w:rPr>
                <w:b/>
                <w:color w:val="17365D" w:themeColor="text2" w:themeShade="BF"/>
              </w:rPr>
              <w:t>P</w:t>
            </w:r>
            <w:r w:rsidRPr="00A261BF">
              <w:rPr>
                <w:b/>
                <w:color w:val="17365D" w:themeColor="text2" w:themeShade="BF"/>
              </w:rPr>
              <w:t>arere del Controllore di Primo Livello</w:t>
            </w:r>
            <w:r>
              <w:rPr>
                <w:b/>
                <w:color w:val="17365D" w:themeColor="text2" w:themeShade="BF"/>
              </w:rPr>
              <w:t xml:space="preserve"> (se richiesto dall’AdG/RdA)</w:t>
            </w:r>
          </w:p>
        </w:tc>
        <w:tc>
          <w:tcPr>
            <w:tcW w:w="4718" w:type="dxa"/>
            <w:vAlign w:val="center"/>
          </w:tcPr>
          <w:p w:rsidR="00411D34" w:rsidRPr="00B35DF6" w:rsidRDefault="00411D34" w:rsidP="00E97B60">
            <w:pPr>
              <w:spacing w:line="240" w:lineRule="auto"/>
              <w:rPr>
                <w:rFonts w:cs="Calibri"/>
                <w:color w:val="17365D" w:themeColor="text2" w:themeShade="BF"/>
              </w:rPr>
            </w:pPr>
            <w:r w:rsidRPr="00B35DF6">
              <w:rPr>
                <w:i/>
                <w:iCs/>
                <w:color w:val="17365D" w:themeColor="text2" w:themeShade="BF"/>
              </w:rPr>
              <w:t>Verificare il parere formulato dal CPL</w:t>
            </w:r>
          </w:p>
        </w:tc>
      </w:tr>
      <w:tr w:rsidR="00411D34" w:rsidRPr="00816E80" w:rsidTr="0048185D">
        <w:trPr>
          <w:cantSplit/>
          <w:trHeight w:val="1487"/>
          <w:jc w:val="center"/>
        </w:trPr>
        <w:tc>
          <w:tcPr>
            <w:tcW w:w="4916" w:type="dxa"/>
            <w:shd w:val="clear" w:color="auto" w:fill="C6D9F1"/>
            <w:vAlign w:val="center"/>
          </w:tcPr>
          <w:p w:rsidR="00411D34" w:rsidRPr="00816E80" w:rsidRDefault="00411D34" w:rsidP="00E97B60">
            <w:pPr>
              <w:rPr>
                <w:b/>
                <w:color w:val="17365D" w:themeColor="text2" w:themeShade="BF"/>
              </w:rPr>
            </w:pPr>
            <w:r>
              <w:rPr>
                <w:b/>
                <w:color w:val="17365D" w:themeColor="text2" w:themeShade="BF"/>
              </w:rPr>
              <w:t xml:space="preserve">Conformità rispetto al PRA Fase II </w:t>
            </w:r>
          </w:p>
        </w:tc>
        <w:tc>
          <w:tcPr>
            <w:tcW w:w="4718" w:type="dxa"/>
            <w:shd w:val="clear" w:color="auto" w:fill="FFFFFF" w:themeFill="background1"/>
            <w:vAlign w:val="center"/>
          </w:tcPr>
          <w:p w:rsidR="00411D34" w:rsidRPr="00BA3E65" w:rsidRDefault="00411D34" w:rsidP="00E97B60">
            <w:pPr>
              <w:spacing w:line="240" w:lineRule="auto"/>
              <w:rPr>
                <w:b/>
                <w:color w:val="17365D" w:themeColor="text2" w:themeShade="BF"/>
              </w:rPr>
            </w:pPr>
            <w:r w:rsidRPr="0048185D">
              <w:rPr>
                <w:i/>
                <w:iCs/>
                <w:color w:val="17365D" w:themeColor="text2" w:themeShade="BF"/>
                <w:shd w:val="clear" w:color="auto" w:fill="FFFFFF" w:themeFill="background1"/>
              </w:rPr>
              <w:t>V</w:t>
            </w:r>
            <w:r w:rsidRPr="00BA3E65">
              <w:rPr>
                <w:i/>
                <w:iCs/>
                <w:color w:val="17365D" w:themeColor="text2" w:themeShade="BF"/>
                <w:shd w:val="clear" w:color="auto" w:fill="FFFFFF" w:themeFill="background1"/>
              </w:rPr>
              <w:t>erifica</w:t>
            </w:r>
            <w:r w:rsidRPr="0048185D">
              <w:rPr>
                <w:i/>
                <w:iCs/>
                <w:color w:val="17365D" w:themeColor="text2" w:themeShade="BF"/>
                <w:shd w:val="clear" w:color="auto" w:fill="FFFFFF" w:themeFill="background1"/>
              </w:rPr>
              <w:t>re nell’Avviso il termine per la conclusione del procedimento di selezione delle candidature idoneo ad assicurare ai beneficiari, destinatari, soggetti affidatari di lavori/servizi/forniture il tempo necessario alla realizzazione delle attività di competenza</w:t>
            </w:r>
          </w:p>
        </w:tc>
      </w:tr>
    </w:tbl>
    <w:p w:rsidR="00411D34" w:rsidRDefault="00411D34" w:rsidP="003451AD">
      <w:pPr>
        <w:rPr>
          <w:rFonts w:eastAsia="Georgia"/>
        </w:rPr>
      </w:pPr>
    </w:p>
    <w:p w:rsidR="0048185D" w:rsidRDefault="0048185D" w:rsidP="0048185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48185D" w:rsidRPr="001078FE" w:rsidTr="00E97B60">
        <w:trPr>
          <w:cantSplit/>
          <w:trHeight w:val="413"/>
          <w:jc w:val="center"/>
        </w:trPr>
        <w:tc>
          <w:tcPr>
            <w:tcW w:w="9634" w:type="dxa"/>
            <w:gridSpan w:val="2"/>
            <w:shd w:val="clear" w:color="auto" w:fill="C6D9F1"/>
            <w:vAlign w:val="center"/>
          </w:tcPr>
          <w:p w:rsidR="0048185D" w:rsidRPr="00E90AC3" w:rsidRDefault="0048185D" w:rsidP="00E97B60">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della rispondenza delle regole tecniche per la pubblicazione on – line</w:t>
            </w:r>
          </w:p>
        </w:tc>
      </w:tr>
      <w:tr w:rsidR="0048185D" w:rsidRPr="001078FE" w:rsidTr="00BA3E65">
        <w:trPr>
          <w:cantSplit/>
          <w:trHeight w:val="1122"/>
          <w:jc w:val="center"/>
        </w:trPr>
        <w:tc>
          <w:tcPr>
            <w:tcW w:w="4916" w:type="dxa"/>
            <w:shd w:val="clear" w:color="auto" w:fill="C6D9F1"/>
            <w:vAlign w:val="center"/>
          </w:tcPr>
          <w:p w:rsidR="0048185D" w:rsidRPr="00A261BF" w:rsidRDefault="0048185D" w:rsidP="00E97B60">
            <w:pPr>
              <w:rPr>
                <w:b/>
                <w:color w:val="17365D" w:themeColor="text2" w:themeShade="BF"/>
              </w:rPr>
            </w:pPr>
            <w:r>
              <w:rPr>
                <w:b/>
                <w:color w:val="17365D" w:themeColor="text2" w:themeShade="BF"/>
              </w:rPr>
              <w:t>Approvazione da parte</w:t>
            </w:r>
            <w:r w:rsidRPr="00A261BF">
              <w:rPr>
                <w:b/>
                <w:color w:val="17365D" w:themeColor="text2" w:themeShade="BF"/>
              </w:rPr>
              <w:t xml:space="preserve"> del Servizio DRG006 “Sistema Informativo Regionale e Rivoluzione Pubblica Amministrazione” </w:t>
            </w:r>
          </w:p>
        </w:tc>
        <w:tc>
          <w:tcPr>
            <w:tcW w:w="4718" w:type="dxa"/>
            <w:shd w:val="clear" w:color="auto" w:fill="auto"/>
            <w:vAlign w:val="center"/>
          </w:tcPr>
          <w:p w:rsidR="0048185D" w:rsidRPr="003451AD" w:rsidRDefault="0048185D" w:rsidP="00E97B60">
            <w:pPr>
              <w:rPr>
                <w:rFonts w:cs="Calibri"/>
                <w:color w:val="17365D" w:themeColor="text2" w:themeShade="BF"/>
              </w:rPr>
            </w:pPr>
            <w:r w:rsidRPr="003451AD">
              <w:rPr>
                <w:i/>
                <w:iCs/>
                <w:color w:val="17365D" w:themeColor="text2" w:themeShade="BF"/>
              </w:rPr>
              <w:t>Verificare</w:t>
            </w:r>
            <w:r w:rsidR="004818B8">
              <w:rPr>
                <w:i/>
                <w:iCs/>
                <w:color w:val="17365D" w:themeColor="text2" w:themeShade="BF"/>
              </w:rPr>
              <w:t>, ove ricorra,</w:t>
            </w:r>
            <w:r w:rsidR="005A5E9E">
              <w:rPr>
                <w:i/>
                <w:iCs/>
                <w:color w:val="17365D" w:themeColor="text2" w:themeShade="BF"/>
              </w:rPr>
              <w:t xml:space="preserve"> </w:t>
            </w:r>
            <w:r w:rsidRPr="00EE639D">
              <w:rPr>
                <w:i/>
                <w:iCs/>
                <w:color w:val="17365D" w:themeColor="text2" w:themeShade="BF"/>
              </w:rPr>
              <w:t>l’approvazione del</w:t>
            </w:r>
            <w:r>
              <w:rPr>
                <w:i/>
                <w:iCs/>
                <w:color w:val="17365D" w:themeColor="text2" w:themeShade="BF"/>
              </w:rPr>
              <w:t xml:space="preserve"> Servizio</w:t>
            </w:r>
            <w:r w:rsidRPr="003451AD">
              <w:rPr>
                <w:i/>
                <w:iCs/>
                <w:color w:val="17365D" w:themeColor="text2" w:themeShade="BF"/>
              </w:rPr>
              <w:t>DRG006</w:t>
            </w:r>
            <w:r>
              <w:rPr>
                <w:i/>
                <w:iCs/>
                <w:color w:val="17365D" w:themeColor="text2" w:themeShade="BF"/>
              </w:rPr>
              <w:t xml:space="preserve"> circa la rispondenza delle specifiche tecniche per la pubblicazione on – line</w:t>
            </w:r>
          </w:p>
        </w:tc>
      </w:tr>
    </w:tbl>
    <w:p w:rsidR="0048185D" w:rsidRDefault="0048185D" w:rsidP="0048185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48185D" w:rsidRPr="001078FE" w:rsidTr="00E97B60">
        <w:trPr>
          <w:cantSplit/>
          <w:trHeight w:val="452"/>
          <w:jc w:val="center"/>
        </w:trPr>
        <w:tc>
          <w:tcPr>
            <w:tcW w:w="9634" w:type="dxa"/>
            <w:gridSpan w:val="2"/>
            <w:shd w:val="clear" w:color="auto" w:fill="C6D9F1"/>
            <w:vAlign w:val="center"/>
          </w:tcPr>
          <w:p w:rsidR="0048185D" w:rsidRPr="00E90AC3" w:rsidRDefault="0048185D" w:rsidP="00E97B60">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di eventuali suggerimenti da parte dei Servizi DPA010 e DRG003</w:t>
            </w:r>
          </w:p>
        </w:tc>
      </w:tr>
      <w:tr w:rsidR="0048185D" w:rsidRPr="001078FE" w:rsidTr="00BA3E65">
        <w:trPr>
          <w:cantSplit/>
          <w:trHeight w:val="841"/>
          <w:jc w:val="center"/>
        </w:trPr>
        <w:tc>
          <w:tcPr>
            <w:tcW w:w="4916" w:type="dxa"/>
            <w:shd w:val="clear" w:color="auto" w:fill="C6D9F1"/>
            <w:vAlign w:val="center"/>
          </w:tcPr>
          <w:p w:rsidR="0048185D" w:rsidRPr="001B3062" w:rsidRDefault="0048185D" w:rsidP="00E97B60">
            <w:pPr>
              <w:rPr>
                <w:rFonts w:cs="Calibri"/>
                <w:b/>
                <w:color w:val="17365D" w:themeColor="text2" w:themeShade="BF"/>
              </w:rPr>
            </w:pPr>
            <w:r>
              <w:rPr>
                <w:b/>
                <w:color w:val="17365D" w:themeColor="text2" w:themeShade="BF"/>
              </w:rPr>
              <w:t>Suggerimenti dei Servizi</w:t>
            </w:r>
            <w:r w:rsidRPr="003451AD">
              <w:rPr>
                <w:rFonts w:cs="Calibri"/>
                <w:b/>
                <w:color w:val="17365D" w:themeColor="text2" w:themeShade="BF"/>
              </w:rPr>
              <w:t xml:space="preserve">, </w:t>
            </w:r>
            <w:r>
              <w:rPr>
                <w:rFonts w:cs="Calibri"/>
                <w:b/>
                <w:color w:val="17365D" w:themeColor="text2" w:themeShade="BF"/>
              </w:rPr>
              <w:t xml:space="preserve">DPA010 “Servizio Stampa” e DRG003 </w:t>
            </w:r>
            <w:r w:rsidRPr="003451AD">
              <w:rPr>
                <w:rFonts w:cs="Calibri"/>
                <w:b/>
                <w:color w:val="17365D" w:themeColor="text2" w:themeShade="BF"/>
              </w:rPr>
              <w:t>“Verifica Attuazi</w:t>
            </w:r>
            <w:r>
              <w:rPr>
                <w:rFonts w:cs="Calibri"/>
                <w:b/>
                <w:color w:val="17365D" w:themeColor="text2" w:themeShade="BF"/>
              </w:rPr>
              <w:t>one Programma di Governo e URP”</w:t>
            </w:r>
          </w:p>
        </w:tc>
        <w:tc>
          <w:tcPr>
            <w:tcW w:w="4718" w:type="dxa"/>
            <w:shd w:val="clear" w:color="auto" w:fill="auto"/>
            <w:vAlign w:val="center"/>
          </w:tcPr>
          <w:p w:rsidR="0048185D" w:rsidRPr="00EE639D" w:rsidRDefault="0048185D" w:rsidP="00E97B60">
            <w:pPr>
              <w:spacing w:line="240" w:lineRule="auto"/>
              <w:rPr>
                <w:i/>
                <w:iCs/>
                <w:color w:val="17365D" w:themeColor="text2" w:themeShade="BF"/>
              </w:rPr>
            </w:pPr>
            <w:r w:rsidRPr="00DE7714">
              <w:rPr>
                <w:i/>
                <w:iCs/>
                <w:color w:val="17365D" w:themeColor="text2" w:themeShade="BF"/>
              </w:rPr>
              <w:t>Verificare</w:t>
            </w:r>
            <w:r w:rsidR="004818B8">
              <w:rPr>
                <w:i/>
                <w:iCs/>
                <w:color w:val="17365D" w:themeColor="text2" w:themeShade="BF"/>
              </w:rPr>
              <w:t>, ove ricorra,</w:t>
            </w:r>
            <w:r w:rsidR="005A5E9E">
              <w:rPr>
                <w:i/>
                <w:iCs/>
                <w:color w:val="17365D" w:themeColor="text2" w:themeShade="BF"/>
              </w:rPr>
              <w:t xml:space="preserve"> </w:t>
            </w:r>
            <w:r>
              <w:rPr>
                <w:i/>
                <w:iCs/>
                <w:color w:val="17365D" w:themeColor="text2" w:themeShade="BF"/>
              </w:rPr>
              <w:t>eventuali suggerimenti dei Servizi</w:t>
            </w:r>
            <w:r w:rsidRPr="003451AD">
              <w:rPr>
                <w:i/>
                <w:iCs/>
                <w:color w:val="17365D" w:themeColor="text2" w:themeShade="BF"/>
              </w:rPr>
              <w:t xml:space="preserve"> DPA010 e DRG003</w:t>
            </w:r>
            <w:r>
              <w:rPr>
                <w:i/>
                <w:iCs/>
                <w:color w:val="17365D" w:themeColor="text2" w:themeShade="BF"/>
              </w:rPr>
              <w:t>.</w:t>
            </w:r>
          </w:p>
        </w:tc>
      </w:tr>
    </w:tbl>
    <w:p w:rsidR="0048185D" w:rsidRDefault="0048185D" w:rsidP="0048185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48185D" w:rsidRPr="001078FE" w:rsidTr="00E97B60">
        <w:trPr>
          <w:cantSplit/>
          <w:trHeight w:val="456"/>
          <w:jc w:val="center"/>
        </w:trPr>
        <w:tc>
          <w:tcPr>
            <w:tcW w:w="9634" w:type="dxa"/>
            <w:gridSpan w:val="2"/>
            <w:shd w:val="clear" w:color="auto" w:fill="C6D9F1"/>
            <w:vAlign w:val="center"/>
          </w:tcPr>
          <w:p w:rsidR="0048185D" w:rsidRPr="00E90AC3" w:rsidRDefault="0048185D" w:rsidP="00E97B60">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del rispetto della L. 241/90 e s.m.i.</w:t>
            </w:r>
          </w:p>
        </w:tc>
      </w:tr>
      <w:tr w:rsidR="0048185D" w:rsidRPr="001078FE" w:rsidTr="00E97B60">
        <w:trPr>
          <w:cantSplit/>
          <w:trHeight w:val="521"/>
          <w:jc w:val="center"/>
        </w:trPr>
        <w:tc>
          <w:tcPr>
            <w:tcW w:w="4916" w:type="dxa"/>
            <w:shd w:val="clear" w:color="auto" w:fill="C6D9F1"/>
            <w:vAlign w:val="center"/>
          </w:tcPr>
          <w:p w:rsidR="0048185D" w:rsidRPr="00E90AC3" w:rsidRDefault="0048185D" w:rsidP="00E97B60">
            <w:pPr>
              <w:rPr>
                <w:b/>
                <w:color w:val="17365D" w:themeColor="text2" w:themeShade="BF"/>
              </w:rPr>
            </w:pPr>
            <w:r w:rsidRPr="00E90AC3">
              <w:rPr>
                <w:b/>
                <w:color w:val="17365D" w:themeColor="text2" w:themeShade="BF"/>
              </w:rPr>
              <w:t>Indicazione degli uffici di riferimento</w:t>
            </w:r>
          </w:p>
        </w:tc>
        <w:tc>
          <w:tcPr>
            <w:tcW w:w="4718" w:type="dxa"/>
            <w:vAlign w:val="center"/>
          </w:tcPr>
          <w:p w:rsidR="0048185D" w:rsidRPr="001078FE" w:rsidRDefault="0048185D" w:rsidP="00E97B60">
            <w:pPr>
              <w:rPr>
                <w:i/>
                <w:iCs/>
                <w:color w:val="17365D" w:themeColor="text2" w:themeShade="BF"/>
              </w:rPr>
            </w:pPr>
            <w:r w:rsidRPr="001078FE">
              <w:rPr>
                <w:i/>
                <w:iCs/>
                <w:color w:val="17365D" w:themeColor="text2" w:themeShade="BF"/>
              </w:rPr>
              <w:t>Verificare che il Bando</w:t>
            </w:r>
            <w:r>
              <w:rPr>
                <w:i/>
                <w:iCs/>
                <w:color w:val="17365D" w:themeColor="text2" w:themeShade="BF"/>
              </w:rPr>
              <w:t xml:space="preserve"> di gara</w:t>
            </w:r>
            <w:r w:rsidRPr="001078FE">
              <w:rPr>
                <w:i/>
                <w:iCs/>
                <w:color w:val="17365D" w:themeColor="text2" w:themeShade="BF"/>
              </w:rPr>
              <w:t>/Avviso preveda l’individuazione del Responsabile del procedimento</w:t>
            </w:r>
          </w:p>
        </w:tc>
      </w:tr>
      <w:tr w:rsidR="0048185D" w:rsidRPr="001078FE" w:rsidTr="00E97B60">
        <w:trPr>
          <w:cantSplit/>
          <w:trHeight w:val="1296"/>
          <w:jc w:val="center"/>
        </w:trPr>
        <w:tc>
          <w:tcPr>
            <w:tcW w:w="4916" w:type="dxa"/>
            <w:shd w:val="clear" w:color="auto" w:fill="C6D9F1"/>
            <w:vAlign w:val="center"/>
          </w:tcPr>
          <w:p w:rsidR="0048185D" w:rsidRPr="00E90AC3" w:rsidRDefault="0048185D" w:rsidP="00E97B60">
            <w:pPr>
              <w:rPr>
                <w:b/>
                <w:i/>
                <w:iCs/>
                <w:color w:val="17365D" w:themeColor="text2" w:themeShade="BF"/>
              </w:rPr>
            </w:pPr>
            <w:r w:rsidRPr="00E90AC3">
              <w:rPr>
                <w:b/>
                <w:color w:val="17365D" w:themeColor="text2" w:themeShade="BF"/>
              </w:rPr>
              <w:t xml:space="preserve">Modalità e termini per la presentazione </w:t>
            </w:r>
            <w:r>
              <w:rPr>
                <w:b/>
                <w:color w:val="17365D" w:themeColor="text2" w:themeShade="BF"/>
              </w:rPr>
              <w:t>delle proposte</w:t>
            </w:r>
          </w:p>
        </w:tc>
        <w:tc>
          <w:tcPr>
            <w:tcW w:w="4718" w:type="dxa"/>
            <w:vAlign w:val="center"/>
          </w:tcPr>
          <w:p w:rsidR="0048185D" w:rsidRPr="001078FE" w:rsidRDefault="0048185D" w:rsidP="00E97B60">
            <w:pPr>
              <w:rPr>
                <w:i/>
                <w:iCs/>
                <w:color w:val="17365D" w:themeColor="text2" w:themeShade="BF"/>
              </w:rPr>
            </w:pPr>
            <w:r w:rsidRPr="001078FE">
              <w:rPr>
                <w:i/>
                <w:iCs/>
                <w:color w:val="17365D" w:themeColor="text2" w:themeShade="BF"/>
              </w:rPr>
              <w:t>Verificare che il Bando</w:t>
            </w:r>
            <w:r>
              <w:rPr>
                <w:i/>
                <w:iCs/>
                <w:color w:val="17365D" w:themeColor="text2" w:themeShade="BF"/>
              </w:rPr>
              <w:t xml:space="preserve"> di gara</w:t>
            </w:r>
            <w:r w:rsidRPr="001078FE">
              <w:rPr>
                <w:i/>
                <w:iCs/>
                <w:color w:val="17365D" w:themeColor="text2" w:themeShade="BF"/>
              </w:rPr>
              <w:t>/Avviso riportile modalità di presentazione delle candidature</w:t>
            </w:r>
            <w:r>
              <w:rPr>
                <w:i/>
                <w:iCs/>
                <w:color w:val="17365D" w:themeColor="text2" w:themeShade="BF"/>
              </w:rPr>
              <w:t xml:space="preserve">, la modulistica prevista e la documentazione da allegare, </w:t>
            </w:r>
            <w:r w:rsidRPr="001078FE">
              <w:rPr>
                <w:i/>
                <w:iCs/>
                <w:color w:val="17365D" w:themeColor="text2" w:themeShade="BF"/>
              </w:rPr>
              <w:t xml:space="preserve">il termine di scadenza </w:t>
            </w:r>
          </w:p>
        </w:tc>
      </w:tr>
      <w:tr w:rsidR="0048185D" w:rsidRPr="001078FE" w:rsidTr="00E97B60">
        <w:trPr>
          <w:cantSplit/>
          <w:trHeight w:val="690"/>
          <w:jc w:val="center"/>
        </w:trPr>
        <w:tc>
          <w:tcPr>
            <w:tcW w:w="4916" w:type="dxa"/>
            <w:shd w:val="clear" w:color="auto" w:fill="C6D9F1"/>
            <w:vAlign w:val="center"/>
          </w:tcPr>
          <w:p w:rsidR="0048185D" w:rsidRPr="00E90AC3" w:rsidRDefault="0048185D" w:rsidP="00E97B60">
            <w:pPr>
              <w:rPr>
                <w:b/>
                <w:color w:val="17365D" w:themeColor="text2" w:themeShade="BF"/>
              </w:rPr>
            </w:pPr>
            <w:r w:rsidRPr="00E90AC3">
              <w:rPr>
                <w:b/>
                <w:color w:val="17365D" w:themeColor="text2" w:themeShade="BF"/>
              </w:rPr>
              <w:t>Tempi ed esiti delle istruttorie</w:t>
            </w:r>
          </w:p>
        </w:tc>
        <w:tc>
          <w:tcPr>
            <w:tcW w:w="4718" w:type="dxa"/>
            <w:vAlign w:val="center"/>
          </w:tcPr>
          <w:p w:rsidR="0048185D" w:rsidRPr="001078FE" w:rsidRDefault="0048185D" w:rsidP="00E97B60">
            <w:pPr>
              <w:rPr>
                <w:i/>
                <w:iCs/>
                <w:color w:val="17365D" w:themeColor="text2" w:themeShade="BF"/>
              </w:rPr>
            </w:pPr>
            <w:r w:rsidRPr="001078FE">
              <w:rPr>
                <w:i/>
                <w:iCs/>
                <w:color w:val="17365D" w:themeColor="text2" w:themeShade="BF"/>
              </w:rPr>
              <w:t>Verificare che il Bando</w:t>
            </w:r>
            <w:r>
              <w:rPr>
                <w:i/>
                <w:iCs/>
                <w:color w:val="17365D" w:themeColor="text2" w:themeShade="BF"/>
              </w:rPr>
              <w:t xml:space="preserve"> di gara</w:t>
            </w:r>
            <w:r w:rsidRPr="001078FE">
              <w:rPr>
                <w:i/>
                <w:iCs/>
                <w:color w:val="17365D" w:themeColor="text2" w:themeShade="BF"/>
              </w:rPr>
              <w:t>/Avviso riporti i tempi previsti per la conclusione delle istruttorie.</w:t>
            </w:r>
          </w:p>
        </w:tc>
      </w:tr>
      <w:tr w:rsidR="0048185D" w:rsidRPr="001078FE" w:rsidTr="00E97B60">
        <w:trPr>
          <w:cantSplit/>
          <w:trHeight w:val="658"/>
          <w:jc w:val="center"/>
        </w:trPr>
        <w:tc>
          <w:tcPr>
            <w:tcW w:w="4916" w:type="dxa"/>
            <w:shd w:val="clear" w:color="auto" w:fill="C6D9F1"/>
            <w:vAlign w:val="center"/>
          </w:tcPr>
          <w:p w:rsidR="0048185D" w:rsidRPr="00E90AC3" w:rsidRDefault="0048185D" w:rsidP="00E97B60">
            <w:pPr>
              <w:rPr>
                <w:b/>
                <w:color w:val="17365D" w:themeColor="text2" w:themeShade="BF"/>
              </w:rPr>
            </w:pPr>
            <w:r>
              <w:rPr>
                <w:b/>
                <w:color w:val="17365D" w:themeColor="text2" w:themeShade="BF"/>
              </w:rPr>
              <w:t>Eventuali osservazioni e/o prescrizioni dell’Autorità di Gestione</w:t>
            </w:r>
          </w:p>
        </w:tc>
        <w:tc>
          <w:tcPr>
            <w:tcW w:w="4718" w:type="dxa"/>
            <w:vAlign w:val="center"/>
          </w:tcPr>
          <w:p w:rsidR="0048185D" w:rsidRPr="001078FE" w:rsidRDefault="0048185D" w:rsidP="00E97B60">
            <w:pPr>
              <w:rPr>
                <w:i/>
                <w:iCs/>
                <w:color w:val="17365D" w:themeColor="text2" w:themeShade="BF"/>
              </w:rPr>
            </w:pPr>
          </w:p>
        </w:tc>
      </w:tr>
    </w:tbl>
    <w:p w:rsidR="0048185D" w:rsidRDefault="0048185D" w:rsidP="0048185D">
      <w:pPr>
        <w:rPr>
          <w:rFonts w:eastAsia="Georgia"/>
        </w:rPr>
      </w:pPr>
    </w:p>
    <w:p w:rsidR="00F926B8" w:rsidRDefault="00F926B8" w:rsidP="003451AD">
      <w:pPr>
        <w:rPr>
          <w:rFonts w:eastAsia="Georgia"/>
        </w:rPr>
      </w:pPr>
    </w:p>
    <w:p w:rsidR="00BE43D3" w:rsidRDefault="008F507B" w:rsidP="00EE639D">
      <w:pPr>
        <w:ind w:firstLine="709"/>
        <w:rPr>
          <w:rFonts w:eastAsia="Georgia"/>
        </w:rPr>
      </w:pPr>
      <w:r>
        <w:rPr>
          <w:rFonts w:eastAsia="Georgia"/>
          <w:i/>
        </w:rPr>
        <w:t xml:space="preserve">Luogo e </w:t>
      </w:r>
      <w:r w:rsidR="001F5E78" w:rsidRPr="00EE639D">
        <w:rPr>
          <w:rFonts w:eastAsia="Georgia"/>
          <w:i/>
        </w:rPr>
        <w:t>Data</w:t>
      </w:r>
      <w:r>
        <w:rPr>
          <w:rFonts w:eastAsia="Georgia"/>
        </w:rPr>
        <w:t>__________________</w:t>
      </w:r>
      <w:r>
        <w:rPr>
          <w:rFonts w:eastAsia="Georgia"/>
        </w:rPr>
        <w:tab/>
      </w:r>
      <w:r>
        <w:rPr>
          <w:rFonts w:eastAsia="Georgia"/>
        </w:rPr>
        <w:tab/>
      </w:r>
      <w:r>
        <w:rPr>
          <w:rFonts w:eastAsia="Georgia"/>
        </w:rPr>
        <w:tab/>
      </w:r>
      <w:r>
        <w:rPr>
          <w:rFonts w:eastAsia="Georgia"/>
        </w:rPr>
        <w:tab/>
      </w:r>
    </w:p>
    <w:p w:rsidR="00152330" w:rsidRDefault="00152330" w:rsidP="00EE639D">
      <w:pPr>
        <w:ind w:firstLine="709"/>
        <w:rPr>
          <w:rFonts w:eastAsia="Georgia"/>
        </w:rPr>
      </w:pPr>
    </w:p>
    <w:p w:rsidR="00152330" w:rsidRDefault="00152330" w:rsidP="00EE639D">
      <w:pPr>
        <w:ind w:firstLine="709"/>
        <w:rPr>
          <w:rFonts w:eastAsia="Georgia"/>
        </w:rPr>
      </w:pPr>
    </w:p>
    <w:p w:rsidR="00BE43D3" w:rsidRDefault="008F507B" w:rsidP="00EE639D">
      <w:pPr>
        <w:ind w:left="4963" w:firstLine="709"/>
        <w:rPr>
          <w:rFonts w:eastAsia="Georgia"/>
        </w:rPr>
      </w:pPr>
      <w:r>
        <w:rPr>
          <w:rFonts w:eastAsia="Georgia"/>
        </w:rPr>
        <w:t xml:space="preserve">Il Dirigente del Servizio </w:t>
      </w:r>
    </w:p>
    <w:p w:rsidR="00152330" w:rsidRDefault="00152330" w:rsidP="00EE639D">
      <w:pPr>
        <w:ind w:left="4963" w:firstLine="709"/>
        <w:rPr>
          <w:rFonts w:eastAsia="Georgia"/>
        </w:rPr>
      </w:pPr>
      <w:r>
        <w:rPr>
          <w:rFonts w:eastAsia="Georgia"/>
        </w:rPr>
        <w:t>______________________</w:t>
      </w:r>
    </w:p>
    <w:p w:rsidR="00152330" w:rsidRDefault="00152330" w:rsidP="00EE639D">
      <w:pPr>
        <w:ind w:left="4963" w:firstLine="709"/>
        <w:rPr>
          <w:rFonts w:eastAsia="Georgia"/>
        </w:rPr>
      </w:pPr>
    </w:p>
    <w:p w:rsidR="00DA275F" w:rsidRDefault="00DA275F" w:rsidP="00EE639D">
      <w:pPr>
        <w:ind w:left="4963" w:firstLine="709"/>
        <w:rPr>
          <w:rFonts w:eastAsia="Georgia"/>
        </w:rPr>
      </w:pPr>
    </w:p>
    <w:p w:rsidR="008F507B" w:rsidRDefault="00BE43D3" w:rsidP="00EE639D">
      <w:pPr>
        <w:ind w:left="4254" w:firstLine="709"/>
        <w:rPr>
          <w:rFonts w:eastAsia="Georgia"/>
        </w:rPr>
      </w:pPr>
      <w:r>
        <w:rPr>
          <w:rFonts w:eastAsia="Georgia"/>
        </w:rPr>
        <w:t>Autorità di Gestione Unica FESR – FSE</w:t>
      </w:r>
    </w:p>
    <w:p w:rsidR="001F5E78" w:rsidRDefault="001F5E78" w:rsidP="00EE639D">
      <w:pPr>
        <w:rPr>
          <w:rFonts w:eastAsia="Georgia"/>
        </w:rPr>
      </w:pPr>
      <w:r>
        <w:rPr>
          <w:rFonts w:eastAsia="Georgia"/>
        </w:rPr>
        <w:tab/>
      </w:r>
      <w:r>
        <w:rPr>
          <w:rFonts w:eastAsia="Georgia"/>
        </w:rPr>
        <w:tab/>
      </w:r>
      <w:r>
        <w:rPr>
          <w:rFonts w:eastAsia="Georgia"/>
        </w:rPr>
        <w:tab/>
      </w:r>
      <w:r>
        <w:rPr>
          <w:rFonts w:eastAsia="Georgia"/>
        </w:rPr>
        <w:tab/>
      </w:r>
      <w:r>
        <w:rPr>
          <w:rFonts w:eastAsia="Georgia"/>
        </w:rPr>
        <w:tab/>
      </w:r>
      <w:r w:rsidR="00BE43D3">
        <w:rPr>
          <w:rFonts w:eastAsia="Georgia"/>
        </w:rPr>
        <w:tab/>
      </w:r>
      <w:r>
        <w:rPr>
          <w:rFonts w:eastAsia="Georgia"/>
        </w:rPr>
        <w:t>_</w:t>
      </w:r>
      <w:r w:rsidR="00BE43D3">
        <w:rPr>
          <w:rFonts w:eastAsia="Georgia"/>
        </w:rPr>
        <w:t>_______</w:t>
      </w:r>
      <w:r>
        <w:rPr>
          <w:rFonts w:eastAsia="Georgia"/>
        </w:rPr>
        <w:t>_______________________________</w:t>
      </w:r>
    </w:p>
    <w:p w:rsidR="001A11A6" w:rsidRDefault="001A11A6" w:rsidP="00EE639D">
      <w:pPr>
        <w:rPr>
          <w:rFonts w:eastAsia="Georgia"/>
        </w:rPr>
      </w:pPr>
    </w:p>
    <w:p w:rsidR="001A11A6" w:rsidRDefault="001A11A6" w:rsidP="00EE639D">
      <w:pPr>
        <w:rPr>
          <w:rFonts w:eastAsia="Georgia"/>
        </w:rPr>
      </w:pPr>
    </w:p>
    <w:p w:rsidR="001A11A6" w:rsidRDefault="001A11A6" w:rsidP="00EE639D">
      <w:pPr>
        <w:rPr>
          <w:rFonts w:eastAsia="Georgia"/>
        </w:rPr>
      </w:pPr>
    </w:p>
    <w:sectPr w:rsidR="001A11A6" w:rsidSect="007A3C68">
      <w:headerReference w:type="default" r:id="rId8"/>
      <w:footerReference w:type="default" r:id="rId9"/>
      <w:pgSz w:w="11906" w:h="16838"/>
      <w:pgMar w:top="2127" w:right="1134" w:bottom="1418" w:left="1134"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812" w:rsidRDefault="00042812" w:rsidP="00386E59">
      <w:r>
        <w:separator/>
      </w:r>
    </w:p>
  </w:endnote>
  <w:endnote w:type="continuationSeparator" w:id="0">
    <w:p w:rsidR="00042812" w:rsidRDefault="00042812"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altName w:val="Cambria"/>
    <w:panose1 w:val="02040503050406030204"/>
    <w:charset w:val="00"/>
    <w:family w:val="roman"/>
    <w:pitch w:val="variable"/>
    <w:sig w:usb0="E00002FF" w:usb1="400004FF"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altName w:val="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330" w:rsidRPr="00AF0F84" w:rsidRDefault="005A5E9E" w:rsidP="00AF0F84">
    <w:pPr>
      <w:pStyle w:val="Pidipagina"/>
      <w:jc w:val="center"/>
      <w:rPr>
        <w:i/>
        <w:color w:val="1F497D" w:themeColor="text2"/>
        <w:sz w:val="2"/>
      </w:rPr>
    </w:pPr>
    <w:r>
      <w:rPr>
        <w:noProof/>
        <w:sz w:val="16"/>
        <w:szCs w:val="16"/>
      </w:rPr>
      <w:pict>
        <v:line id="Connettore diritto 4" o:spid="_x0000_s6145" style="position:absolute;left:0;text-align:left;z-index:251662336;visibility:visible;mso-wrap-distance-top:-3e-5mm;mso-wrap-distance-bottom:-3e-5mm;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w:r>
  </w:p>
  <w:p w:rsidR="006471AF" w:rsidRDefault="00796330" w:rsidP="00AF0F84">
    <w:pPr>
      <w:pStyle w:val="Pidipagina"/>
      <w:jc w:val="center"/>
      <w:rPr>
        <w:b/>
        <w:i/>
        <w:color w:val="244061" w:themeColor="accent1" w:themeShade="80"/>
        <w:sz w:val="20"/>
      </w:rPr>
    </w:pPr>
    <w:r w:rsidRPr="005D6013">
      <w:rPr>
        <w:b/>
        <w:i/>
        <w:color w:val="244061" w:themeColor="accent1" w:themeShade="80"/>
        <w:sz w:val="20"/>
      </w:rPr>
      <w:t>Dipartimento della Presidenza e Rapporti con L’Europa</w:t>
    </w:r>
  </w:p>
  <w:p w:rsidR="00796330" w:rsidRPr="005D6013" w:rsidRDefault="00796330" w:rsidP="00AF0F84">
    <w:pPr>
      <w:pStyle w:val="Pidipagina"/>
      <w:jc w:val="center"/>
      <w:rPr>
        <w:b/>
        <w:i/>
        <w:color w:val="244061" w:themeColor="accent1" w:themeShade="80"/>
        <w:sz w:val="20"/>
      </w:rPr>
    </w:pPr>
    <w:r w:rsidRPr="005D6013">
      <w:rPr>
        <w:b/>
        <w:i/>
        <w:color w:val="244061" w:themeColor="accent1" w:themeShade="80"/>
        <w:sz w:val="20"/>
      </w:rPr>
      <w:t>Servizio Autorità di Gestione Unica FESR – FSE 2014-2020</w:t>
    </w:r>
    <w:r w:rsidR="003615B3">
      <w:rPr>
        <w:b/>
        <w:i/>
        <w:color w:val="244061" w:themeColor="accent1" w:themeShade="80"/>
        <w:sz w:val="20"/>
      </w:rPr>
      <w:t>, programmazione e coordinamento unitario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812" w:rsidRDefault="00042812" w:rsidP="00386E59">
      <w:r>
        <w:separator/>
      </w:r>
    </w:p>
  </w:footnote>
  <w:footnote w:type="continuationSeparator" w:id="0">
    <w:p w:rsidR="00042812" w:rsidRDefault="00042812" w:rsidP="00386E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330" w:rsidRPr="00B801C9" w:rsidRDefault="005A5E9E" w:rsidP="00C84337">
    <w:pPr>
      <w:rPr>
        <w:b/>
        <w:i/>
        <w:color w:val="365F91" w:themeColor="accent1" w:themeShade="BF"/>
      </w:rPr>
    </w:pPr>
    <w:r>
      <w:rPr>
        <w:b/>
        <w:i/>
        <w:noProof/>
        <w:color w:val="4F81BD" w:themeColor="accent1"/>
      </w:rPr>
      <w:pict>
        <v:group id="Area di disegno 8" o:spid="_x0000_s6148" editas="canvas" style="position:absolute;left:0;text-align:left;margin-left:73.05pt;margin-top:-6.7pt;width:311.25pt;height:75.65pt;z-index:-251649536" coordsize="39528,9599"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nzvIhcGAAANNwAADgAAAGRycy9lMm9E&#10;b2MueG1s7FvbbuM2EH0v0H8Q9K6Y1F1CnEVix8UC2zboth9AS7RNrCQKpBInXfTfO0NJvrbNXrJu&#10;klUAO5RJkTPD4RF5ZnT+5r4srDuutJDV2KZnxLZ4lclcVMux/cfvMye2Ld2wKmeFrPjYfuDafnPx&#10;4w/n6zrlrlzJIufKgk4qna7rsb1qmjodjXS24iXTZ7LmFVQupCpZA5dqOcoVW0PvZTFyCQlHa6ny&#10;WsmMaw2/TttK+8L0v1jwrPl1sdC8sYqxDbI15luZ7zl+jy7OWbpUrF6JrBODfYEUJRMVDLrpasoa&#10;Zt0qcdRVKTIltVw0Z5ksR3KxEBk3OoA2lBxoM2HVHdNGmQys0wsIpSfsd75EuSs5E0UB1hhB7yn+&#10;hv/XMD8cq4tqv1H7i2nbtVnXMIG63kyl/joR369YzY3mOs1+ubtRlsjHtkttq2Il+NFvMLOsWhbc&#10;8nEOcXRo9r6+USiort/J7IO2KjlZQSt+qZRcrzjLQSqK7UHynRvwQsOt1nz9s8yhd3bbSDOd9wtV&#10;YocwUdb92E5CL/HAjR7GdkB9GpixWcrvGyuDahoGFGozqHYjF+rNUCzte6mVbn7isrSwMLYV6GBG&#10;YXfvdINSsbRvsmfuf7O/GRluxcYog3G4jwlJruPr2Hd8N7x2fDKdOpezie+EMxoFU286mUzpXzgu&#10;9dOVyHNe4dT3zk/9T5u4bhm2brtxfy0LkWN3KJJWy/mkUNYdg8U3M3+dQXaajfbFMEYAXQ5Uoq5P&#10;rtzEmYVx5PgzP3CSiMQOoclVEhI/8aezfZXeiYp/vUrWGuY8cAMzSztCH+hGzN+xbiwtRQPwVohy&#10;bMebRixFV7yucphyljZMFG15xxQo/tYU4BdgEjPRxnHRV1ufb+7n9537z2X+AC6sJHgWOCFgMhRW&#10;Uv1pW2vAt7FdAQDbVvG2gkWAUNgXVF+Y9wVWZXDj2G5sqy1OGgOZZlLrS1gcM2H8FRdOO263pAAB&#10;WsG+PRS4x1Bg1tveyv52UEBpFBK3w4LAC9wBCwYswE3GZpnDqt2DjFNggXlKmifcdml+P5DgHUNC&#10;iKh8KkiIg8SNB0jALe2wPdhufZ4BJLj9Mvjedgn+MSREvS1OcGBwiRuEQQcJYegOu4TlsEt4HrsE&#10;r18G3xskBMeQEPe2OAUkBHHoBSAEkggDJCCXN0DC84CEDZX2fCChFlkKn47KgdIRO/U4RQx3NbcK&#10;uI+WZi4/qY+SqQ+3tQMsbc0aMReFaB7AT0kIXBAKVd3diAxpGLzYYSjDHl2gGke1EsSWvlF7C9B8&#10;IjtgKHUNbCCyk/9BWu73MsLLPTHmhah78g3LncLA3TxOq7dU9FRmtyWvGqPpSPECdJeVXola25ZK&#10;eTnnORCXb3NqKLGeldqlH934kpDEvXImAZkA/RhdO5eJHzkRuY584sd0Qic9V3erOZiBFdNaPAFZ&#10;Z3hGQ+m3hFlPoLXEGUvRJC0vmSF9bNg33SjeZCv8eQG0Zfc7Ht37CmPmrWXR6J/EFXtAS7pRu/Xz&#10;giQxftAaCrniMHAjPCsiWRzEgQ8tQSAYeCCLB7L4qcji3lnBsbAIn1Oxs1EPg7ii2kANhEZOx8V4&#10;EZCzm4OX79GD5TeEava4ySFUc5JQjaFnN1GK57PLQoL020dsIBXgMHhLN1z1CU5e7bMYIogBOUAD&#10;l3gYyhkCt0PgtotdnyxYswlQPB806LYKL+bMhRkZLbDcdGcuasgt1ANPZq/m0OUOh65HEnSoF7lx&#10;d+jyYxIeBOX9GNJ2+kNXSCIyZOhsw1RDhs4mdP9VGToIO22GzvbQhb/B5+VA6ibRDtDT0FjULCXU&#10;41VBqjdA6gCpkIJ4RJH+Y6LukNWwfVycMqsBYeelQyrG/g+3qWb78eow1R8w9RFMdWnkhbD5xBiw&#10;T6P22bqNDfjU82KobWMDFHJIhtjAkEj+xInkrwJTe0R9W5ZsiSn/JtHtMxAVY277zc3l/xVWbd80&#10;eKFh1T5i+rmhVAy+9lHP7kUbGsSUwBkE8BFip/HBMR5e/QgjeJoafAxjQk3+zpfGTs2EH+4u2leb&#10;aoiXQbfd+2H4UtfuNZR332K7+BsAAP//AwBQSwMEFAAGAAgAAAAhAN4aZ//gAAAAMQMAABkAAABk&#10;cnMvX3JlbHMvZTJvRG9jLnhtbC5yZWxzvJLPasMwDIfvg72D0X12kv5hlDq9jEKvo3sAYyuOt1g2&#10;tlfWt59hDFZo11uOktD3+xDa7r78xE6YsgskoeUNMCQdjCMr4e24f3oGlosio6ZAKOGMGXb948P2&#10;FSdV6lIeXcysUihLGEuJGyGyHtGrzENEqpMhJK9KLZMVUekPZVF0TbMW6S8D+gsmOxgJ6WAWwI7n&#10;WJPvs8MwOI0vQX96pHIlQjhfsytQJYtFgkfj1E9zwdEPIK47dPM4dP85tPM4tDySvXWH1TwOK/4e&#10;bzos53FY/t5BXDx6/w0AAP//AwBQSwMEFAAGAAgAAAAhAHqBeXPgAAAACwEAAA8AAABkcnMvZG93&#10;bnJldi54bWxMj8FOwzAQRO9I/IO1SNxaJ7RyojROVYFQhRAHWri7tptEjddR7KSBr2c5wXE0T7Nv&#10;y+3sOjbZIbQeJaTLBJhF7U2LtYSP4/MiBxaiQqM6j1bClw2wrW5vSlUYf8V3Ox1izWgEQ6EkNDH2&#10;BedBN9apsPS9RerOfnAqUhxqbgZ1pXHX8YckEdypFulCo3r72Fh9OYxOgpp2k3bnF/Gqx89vzJ72&#10;x/5tL+X93bzbAIt2jn8w/OqTOlTkdPIjmsA6ymuREiphka7WwIjIRC6AnahaZTnwquT/f6h+AAAA&#10;//8DAFBLAwQKAAAAAAAAACEA/xyR7qI/AACiPwAAFAAAAGRycy9tZWRpYS9pbWFnZTQucG5niVBO&#10;Rw0KGgoAAAANSUhEUgAAAJwAAADdCAIAAADB3ozTAAAAA3NCSVQFBQUYJt5DAAAAAXNSR0IArs4c&#10;6QAAP01JREFUeF7tnS14I8nVtpXv+oDMJGZBQQ+bYRm4YQlLWAITlrCEJTBhCUtYFu6yGbZmMbSZ&#10;zcYsgjJTM4nte5/znKoutVpSyZZ/xnFfs9p2d3V1VZ16zn9V/+THH38cvB2vawT+3+vqzltvbATe&#10;iPoK58HXStTVavUKqXGkLn2tRB0Ohw8ZgXJOvL758ZNXqShBpwdS/SEz5tmffXSi3t3djUaj+Xw+&#10;Ho+FCQ03Fzudb5pGBZbL5cnJCcUybXT99PR0c7xmsxmv+PLlC/VP/aBmLnJCYW5Rz2Kx0Nt7X03h&#10;29tb3s6DPHV2dpbfwiO0nMao2Zttpn5uqX6V6cV9vk4NTzDbHp2ojNfl5eW//vUvejuZTBg1esVF&#10;uveb3/zml7/8ZR5BBvfq6uqf//wn48vIaphEYG4xcOfn5yVdKfbXv/715ubmm2++ESWo9vr6mnPG&#10;+t///reuUCDXyRspnGlDtf/4xz8g289//nPaxp8XFxe8949//COViDy89NOnT1RCAerUXNFBAepX&#10;Aar91a9+RfO48t1331Get7x79y53gbdQPy2h5KNDGfb7BMevf/1rhoPO610A66c//SkD9/e//73z&#10;9t/+9rdlSd2FotTAuOTCqoE58d///resgTJchEjlxd///vfUyYCWFyH/+/fvuVVeZA7RAK4zEfN1&#10;Lqr9VEtLOg3mLi0p2wZRoe6f//znTs1MQW49wWg/kaIk2GWIQE56yABBZnGwfAiLHR7Fg+CA8hki&#10;DD0IZk6U0BGL/vbbbzs8ULWpDToADeTkOjWUb+cKDeOXu3AC3eLPjx8/cgIK//KXv2wyWGruNFgc&#10;u1MzM2OTgT8Gap+IqBqIPEwaYg7x1bJjZZnyOijJ0g6eSTH4WIeimQaAtRz6TTGGOGAyMVE2bzEt&#10;fvGLX4i3lw0QSWC2TJrdlFCdm7SntU/Be5/M+aAZWs5TaCkpuwlKGFpn1L7//vtcjOEG3xRglHsH&#10;l5LguKwW3FBnWQPclSu9Q0yruE5hypQzjKYyFbjOL+3ZQddSH8zFkNbS2h4Dmp06nxSp+d10729/&#10;+xt/orl00MY4QoNymlP4hx9+yM9KU2V0Sna6yevKK9K2cp3UQJ08Dp02h5iaASuFeQuMJKOf68hO&#10;dCimI0wbVaiXeJTPkzK/kaqYB8zpp7GJ//8TTJw8Lpqt6BRAjQFlaErtV8XoOYMCixMcGQ7Kl6Ov&#10;gS4NjGyrUD8HNOOK9BqOzQ7mQd8m4cQ/qKSU4gIZPIAG0Lw//elPtFDFOvhTaz9//kxnqYG7srvo&#10;S69VdnQSPBFSJWOAC+MI+6J7aBybFFUxMASCURQZOzBK+ZKomzjIYwrbZKwhKoesl97xkhYjLOqk&#10;UyxbzKW+k4vRcmqGThBYj3foqmrpHfq2eoEkRqN+Gt7Lq5+OqLwM9gV0UEAYBX636UTMbmFIoyDj&#10;J4+7CMyzvY/zoAx8GcR6qiNTOx6A3rHWxQyskttLrFI/QhcCq6m9fJWSOijDDOiohEcHaK7wiYiq&#10;uayeM4WZ6YxIx5woO9kZIyRZvvvhwwdVBaetHBdGs5SpTBFRgjb01gAKqZ9imUPwZ6m+8Tgo5C6S&#10;ElW8Q1Sat6nrMZt7dfXKLhxU7ImIyihIugh/wBRvCyMCX9psrrj05nWJZM167iLStukdnevw83KU&#10;uQtzpobet3NdehmTrwRxp06Z2kJtZi25zduUONqPrD2IQvco/ERElUDVuPArh4uoi/zrtJvrHY8E&#10;Bbgiw4ZDOjM0RmLlOnMl4golFTkvR5m7WKhyG6HEdt4uzx88X4TPxyaXBnyaXh1BIA1rc8JxBebE&#10;e+9Bp4MeeSKi0klGFj1WSOUXDsyoMRyoNtly4DplKKxBkS7DgU8YFw9TQQjmBHJSA3aRvMqqk5Nc&#10;VY4faEKozjw01CC5SLXlrILGf/jDH/AfySTN5aW+bo4sckGALkko/z4dkcKlLlCDZvATMOFHd+iD&#10;J0aKuS96MLuzJ4gOM4IQmxPGkd7Sc8m5TKdyHDtOQcrAygRWnoVOGnqgwHSBPTLWzAYqzLKTt/D2&#10;jBX5MaiktGFoITjO/F/AxVFMSxDnkHDTsGZmMAl4hAZQWF4LUVqsJbMTGrbNZ3IQFncXfnSiHrGt&#10;O6oSjKRn3uON8vVILtzj8Zf2yAslai9StyH42cdUrX05bX6hRH12On3VDXgiRemrHqPc+E2F9mX2&#10;6w2pL5MuD2rVq0LqNiSV14+LtuPW9iBKFg8fE6myLO+nf9b0Z5smUvPsiy1Dp2S+b4aW793mYxIV&#10;E40Dp2hva2g9xpzyr0pdEU8T1rpy0sr0BlWCF4l0JDljZbToRP567E6OzjTC7lQGmsqrMOZpDtpQ&#10;AwUwoCmjt1MJxisFStNZj2NxKg5a+iJIjZC5ScOU4KK7qi2/N+MYQ7YTMpKRjZWseBx/6gRDtjdc&#10;eBiBj5gHRT8x+aHBjjrpsyiHH+4///kPhRlZDrwtDCu9wvHWySWjNnyKSt5kxmDaU15peVykHv7c&#10;fCMV5ke2tQcfL28sE9KYczSDjnCLF9FC+S44wctBAyhPgZx+xqvl8oQ8KsYVnVCtUlbpEQ6WTs4b&#10;g0DLeSrfYijwrvAKypdpbPcg0OAez/Q+otxMeshobqtTHcC1Juh0ukqvFMrgt3OLMaJmbpUzRumA&#10;otxmkh9U0Zj2kjwnKVKgHEHmEz6jzttVWAmFvJHG5A5CFSixWZ72aM5RvtMASM7FzuxXDfwqC5U2&#10;PISuR1OUFDOB/zCa2wKl4lE5ntVxkdNP2BQF4I2boQx55Eu/vNyBXGQEgVGHQSkys9vHJB9e2Qxc&#10;S9TZaRg1E+iW619uzvJdSmjqvB1Bw/zjIp7t0oNP/cpThGmXQWLVwC8wBcG8q5P2dhD7PQ5RaSXS&#10;FC7EONLubSEttUxSZzPiyEXFSjnRiJSHInedpzRezKTSKZ8lWSfXqWZcEJ/KBi0PhlhBU8gAkcpb&#10;TNCSNrqFtGYSMKsgT/b0qlVKDeAtOwRnDgvWB4w7DT4OUSVv8IOLKjsinaJB/u20RjSjhs282TLq&#10;kp8SS+CpUlcqcbOJofKNm3clQTqtyqCB03aUMsjWqSTn1FGyTCalGLcUWmCUdtgICkVw7M5Z3DFH&#10;j0BU5iBEZX5pAvInU3szSpobsYlRzWJ+6YbOGaxOo3vtGc1l6I062js/dtuR+b07BojoHt2BT2gt&#10;htrZW17X4asK/ymEXpZEuMp62R1SRabCAKiNGbC7/duafQSiMrIAS5JGAoljU8jlFmQU5hZTHswh&#10;hzS1e3PGKEP5kgxK6OI6asXmJMirmnYQTLd2oFlxeGYhkybHzDvly17QJGUUb9owvIiJLknfm5pa&#10;tjPnPWkSHHocgagQIydP0xqGmHnNcPdGlWmfkMp0Zh787Gc/Y7xgRxxibvwimze7IUnMKKND8Uae&#10;AkNMeSyHXp1Cb7nfTNfbaT+ilBqAjvI0egc3X4dmSm2hL8qI6BxUpfj5bqHAU1nL2zaGu8n8UKIS&#10;hZb6nl+DZJWGUmZgl40QhpS9gPTVL7SkEiVC9K5X0eJGzQZmDCMIOpX/0NvDByKV9jNdYJi8lEh+&#10;b7pCZ8bQbNoPPZhkvSKTeVavu1HPZupTJWQfSlSGNS8CBEaisXSNLCA7TRGG6B4jldM5wTe8S4uW&#10;eLAz0zPHhoTINopRCaJux7KWGqTukKnSYCVW0GB7EV8CDkzL5qFt20SmHIE5rWcHhZQNwtt3rELY&#10;8fiDiCp1jobSfyjBr06glprem4PZ0Wzz0HCiNYc0l8lRpoRlCqmTzACoTrez+bjZw0qkUskmqugX&#10;sONdNEa8fTfD1PSiDMxDpnbvAVsWqfYyVWVi0LD7ZWI8iKj0hIYCVvwgHPlEOV2lNlt2UhTqtVPp&#10;iaY5dzv6c+cpGe9i172+DpGBNuwYQTj5JkV5BGYgaCJKexkpdWbsqg1Szrd5DNRCuqbadhugWpkC&#10;w0OQVfLbTrH7E1Xrlno1ApouG0MpWB3etcNOFVsWPcrRFCMq4cI5Mo9f+t87lDI/KFCmKnY6r0BC&#10;5yJTU0KErm0T2MKlHkQbyDZMr+ilDLNcjRGOafNmampuBiRnxGjYvVPU7k9UCMZAb5MfahCNY4w6&#10;vKsXo+oSM4CJwoAyOqVnRzImmzQqTLe1ggO9SXZ6OXvEDKlqBywY6w7ZIKecR7y9d75yC3pkSwNV&#10;XK/W8vVeYFEmT1DAJ0/1Nm2AEdCtLInuA9b7OfSl8W4u7i+X1Ms7D9U7vuns0O+8mjrpCX3mqbyR&#10;gMrwpxz3Hec4xFZtvIXZ0Kkwe/wRDZ1bNIl3dZb7Uxu0QYxti/xQiTaIUIV4/3OkSH3c9OzTBsqU&#10;MQDVQJs3R0/sIe+asFlbJbHuE0/V/hdayaUIVweLyl1m1GDRtEyL0SjMn+ViMcaOxRfMYspLq+KX&#10;K0gygKI6uUVXkaBgSICgWjhEnvtU+Lvf/Q5fMcAFBxQonbGghLGjEnkxFRlloIGv1lKWDBPDF5TI&#10;OSDXGG0ofQu8S+skFfjjvcwk6VP0jrfwoHzUeoruUF7MtlR5GAdezQDSTQV/KE8ZuBqPM1Z5PaDa&#10;cChY70NU6fp6E0NAyzpObbkJM5vVojOKaUT0lGooTyAn3VPEOPdE62dULBemWOlC0hYssus1h0pS&#10;SfZrcJVjzV1otumA7fhas+mVe6o28Kf2FShDSWULcztzBzvLclSh0sSZKDSM2mg8Ladh96Bih+r3&#10;IeqhE+eJy2+b3feb9Q9pfMa6sJt/N+s8btteIVEfQobX8ez9td/X0f8X1ov++E9q5O67bVfekPrC&#10;yHqM5rwh9Rij+MLqeCPqCyPIMZpTSVS4ef53jNd+3XVIttVKuEP6WtZ5//orZaooqpXYxEk4xyKu&#10;+S17pPI6jnVeM2KHvmt3nZ2xVo/K0ci9qxmfXsqpNo6885u8Aqc1vaVMJVEb3COz25sTCLpc+Dtj&#10;pKrPoz25vXkkdON+1ztjee96trWhbJXaqP46JfkZ+iicrAbLNA5OjBOCpoTYcK0Qn9D5cLBcpevl&#10;uRMOkvmv/3BX5w2nbApD/WOrfjiafBgMiVLY+W7q1hKVyOn15Tm9GHrfePcyIbX6PDDq5R9+zhDZ&#10;QPmxFRNHetca1hMJhvZ2fHhxExpwAS9Ck1vjTVsOhmlH0Th3oqVzmxPF9eVgeWJ3mSYUWxGxosqR&#10;kRd/02+HI9JXR8ciKluwfbk4//aXvyZ5mlgV9f7vHCVFyzlkkBR8VwNxr1mzmn+6ZEedNNfAGRQt&#10;p1ynAnvYyjjW49fLwwNUp401N4aDycePvzkdkbtzPKQ2zfXlxfc//yUBtQ+HE3Urkqpl84uqIXPr&#10;PLNXzWAGUT9dfLcCeIMGfuZcWr+CZXklnS9X6bpIX15PLIAAg2F39M3H35+Oqga/Uvt1yWHzr7s3&#10;cR1gJQNezW+LFYbEWO6gWQzmn84/2/myoasLB6trHq5eGlx1Xl5HyurKUCpo3HXpqysgGLG8XIFa&#10;f5Wu7TsqiYo/OufpiDZvR2arzWz15fziswk+o58JQ5P3Po33nksjQXbm8vaw1aArY6vCuLHhuMDG&#10;rvGHqPspb1qfCWyhrab86ye5j8LqbjCbr2ZQtFktGuJyxmht/F2Dq/t10pHYYdV5pV7JYJFrAOVE&#10;eAqLY+/gQtQa5Ampwn5N+b3v/eoL+Cg3C6Pot4PxCut9uWT7aURkxpPrrtJg49fwt35uNo/h0kdV&#10;j6bzdB15HEit4r0UqkGqc3NDai1P/+optr8DjAUYvb64/B6BuFqyeObOjcsVmPPov/36uaEw/ZZX&#10;dM5UCPtQT7u95DUom4CRtz/QvJwKdUctUnlfisi/IdU0o9nq9uLyHMNjddI4OZcOOacTvy3+jGay&#10;7Pt+hVSnoslRe9rP0xUnrD+LzePcoeKoUZS8Ltlb/r6Kar+WIof1xUtjvcxvV9fnF99xAnV92M1j&#10;gI7a+iUkWff/GlK9BqPp0oTpiZ/rWZfQzBhDLXPH6qwZ/xqi2jv8RSLVq0GqxuiAg9JNwqjJUZwC&#10;oesaJcCZ/7o22+q0+86Td9D9TGN5CqUPO3ZN7z0Zjnzc1dr9ba4kqtf02pC6f3TWCQ5G7+arL851&#10;5whPR5j/uuBLv1lGJmkqGkuybp6H6zdqyz5XR6c9ZZzXz7csi+2ZlLVEtXe+NqQegFGf0ui6Zo+a&#10;Uw8aumITeHJvtizLAzAa5Tv1SPpKjlr9jlR7f32qaCVRJU00CvG/w4bkKyjd3y/1fDW4w8Pw+QJd&#10;d96Yrpvt0Ta2sRWL2zBaar86z3y75QFCajnu+8e/kqgO0leO1H5unOTo7AJPPc47h+lysAiLM2FU&#10;2GqReoBMzU8llPfIVGtbat9+qVFJ1FcpU2u4Bz6jO/y66LrIUY+S4ZSVrusyL2RqxlmJtjeZWjPC&#10;T10Gsq0Wg9nni+9MTTGbDqRCSrRcrNKQebI+E+d8k6lPTaRancAjKvzDw3B9fg5GG4Opu2Ttn6zJ&#10;pJ1KB068N53vkqOlDpw8Sm8y9WGTYb9M8rimxV4ubs4HY9BpAHU5Gp4f1zBcR43f5NvL2u+bTH0Y&#10;kY75tDRLIt7Yo+eXn5vFzOOjDRTNHh8vojCbLMhkoUq+lty4Bq9vduoxCdhXl+u6aEZ3UNSzSMxt&#10;5BLUd2kjupnR6VbGmp2avLspPrrPl/Rmpz42OSVHsUeJj6IZoRM1yzlkgaKOUdeANuVoicXk6d3l&#10;P+pi902mPiZhkaM46OcD7FG+20rsJfFSYbS0HZOvp9R4VUbYPdD3+2anPhpd4booR59N1wWgfIOx&#10;8RiYZS/I1yNPbI53FtFQxViyH/jN9/toRDqo4sgcM3vUfUYDchjC45r9RAVere7QgyNuqiuuD9fr&#10;vW8y9SAiVRZWhp/FXga3ny++XZ2AUUxSdF3bBGDNl5uj35F5JHQmj1LSe1vtt0bvLW3TNzu1kmZ7&#10;i8keRY6eX33CGPWId6Hrlsjr4m9b3PTweOpmhCf5p6RpM++kY7/5fvcS1Ao4RmcXF5+aRYqPGgCl&#10;6yYZeajdWYvR0rOY7N1iPUuW4h6lMYn+Fk/dT1SsF/y6eAGNuGaPut9gnOXi/WRkjW1alonZU9i7&#10;/fFUy/Tf7wqLXldGadx9InfLC42nRuP2ElPlgutefFoRH/XwiyV4dvITSg/RofirLV/6infFU81a&#10;ir7t72klUX2SxEypnjB7B/iYBWpb5T4jl6NQ1MnpFOVL9KVffnR4DsOhGF2P7ZRZE28ydd/E6M5r&#10;j4/OzB5dWS6glr4ox1O6a9JgS19PX25RLRb3PSvfb8rybXOUkmX8JlM7JDb9oryEZFoO5h4fbWxF&#10;vGtFKpK8u5Kp7htMubuH+HIPxeubTN2HyvX7LUZlj/JL+AV7dIA9amtVsEfNXrD4qK1fdqSWPqM3&#10;mXrYgD96aVE0awFmjzaD2x+u0HXdHrXYi+m6ytf1lHr5eCO3T/7b+/hyD/X9vtmp1ZMBehhFRVvZ&#10;o58uvm0Wt4TVzMOgFSyxysXIr4y9kKwJr8nfu08uPkS+vsnUaqJGQdd1yTOaX1yZrrsamlPX4qMm&#10;UHMOiuSo/7Z4TVGXw3y5bzL1UBIdXh7rZTG4haIk61o0zZaQKhfQ0ZnWsRSxl6Ql2btMz+rJqX8I&#10;LjfjqW3O/pudWkFgJYwlijbKHIsVL2tr01zXbbN2A7UtRQ9aG/MmUytIc88irhnNf7j6tlne4hHU&#10;8mzyUSKHwdcHaiWoy9e13KLAaLty9DHx+iZTKyns1sviB1YbLuUzMh3IchLgfsr/K9ZvpxWiruvG&#10;WkGnYqwc9fND8VdbvmunpjasraWRzvc/6PsNGeiS0KyXT1f/ak5mC5OpHk3L60fzCu3Cf5Qio4qP&#10;tvko95OpNoNq5e5anrAWzSSvVujkWYmXtV3je381vl/rrmHNKDr74cZ0XSjqaQxZjhbZRo+n094n&#10;/yE4BBtGJD3c9mOw3ngqaoqnyuxe85H1sq5Kor7MtTStz0h9C4rCdRezhTl1o0DSdX3uP3p89MAc&#10;pbCJbd8k7fgobmGGmJ3a0h1d+R+Jp3bmrGMU68VX7fNhSMeoETts0JORzh9TRpaxl3qbVbzENkzS&#10;Olf3ZNlWO2q/jvqvYFQi1ad8zPsuPno5wJNdTHKmYUsjvIBmj4YX0Hc6Ub5uyjC6n4w8JI+3zVrq&#10;XzfeJ2vdb2Ub3RXr0u2Kv7flkWnn1v3jX0lUnzAxa/bz9CejqBqVrBfTdX2vlJCjjsvQRFqMlhy4&#10;RkftcOy9NuuhMlU9MFym9TlRA04vy2l0fmNjnnZn2T/+lUR9OTK1X45+uvr2bmmakdujtp1UlqOy&#10;RBkU20H3PmtdgouWz9r51j0cDpOpYcOIooVm7uFdbYYnBNs+P46WoyHVa3oRSPV5nQ7f7BEPQ9ij&#10;LkexR/EwRKYPn3K0UWn3Z6iXc+u26XpmYYv7bViv4wfycjhStW+wt1YS1Lc3HLoeIErW72NVidQX&#10;IlNtwsYoONfln8VebPEos1gYJdXTyihrPr5C5jtO5bXf22RkLf5q9OeaMt7OdkMHI67mq7opdFoZ&#10;XU7a79GQ6iB9fqTSAjWC+CirJBbnV2RgG2kjF9Alk2Z0oTfamjV5d12rLKya8vxQWVgjj/eVMT9R&#10;zvG3TZkyH0Jg+Kp1wr/sCcx130pJfU8nW/9fidSXI1OtJ8RHQScUnS+/mCPQ90qRrit0+k7sNtNT&#10;fDT2/HM9c4vMq8NWvU5bozNba7MXydvsml1wGQbddgA+GTV22bzWNRSlUC1Riwr3z5S9U+khBZzr&#10;Li5uPhH3tr3dtGNYysajZr6I7D5ej5tafDTpkIORb3+0006tk4WHrWvbjlcbh/BLO3tVLzymy06/&#10;tjvscMoGpWSx4krx1bH7eW89UZ9fpqY8I4u9XNx8ntsabzgwWDRfTOCvzWfIOzMoR9DneMLELpn6&#10;tHi1dtmyHY/vhkw1C5UYEqr8YDBtVqez2fDmGvpm9rufrpVIfX6ZqnUvjtFzoyhz1jatTmu85YtJ&#10;PiMDgHIY0ISTR8kx0efxKfNsH+5vOsSudaT6DpP2LU5pv7SQhg5H47NmOf0yO7n5wo2pbdEdEnc/&#10;p6wk6kuQqWa9nF99v7A8o/nypPHZrZ03IyYKFs1CFyJdYCSN1/l9iVTnY5mLluc1snBXmXY9zHr9&#10;/b6kiM8HRf1/vnv+qFlMwOjtF7owXQ4nXFkScLLjaEh9ZjtV2Z3nN58XyxnsV59Z9m+2GF3t3O1R&#10;LpneoZ09Q9c1ruXF0TO9SJ+Pya+v+/ofGEOttWujPabfOlJ9Kk7B6O1seH3LH2cn/oEhvtF8MlKm&#10;8tGQ+jwyVXOSPCMo+unmO3ZjmBtGU8SRNfwKTbUZ7sm2SbGO5aoRFRMCcubKLj78wLwkt5I79dus&#10;KvHN39jTPvPc3lrxXW2TLoPhpFlNr2cn1zOYzlmzArio82bViOscEanPI1O9BzAd4qPfNSvbTs79&#10;umX2QniOenXaVoK2+ufh60f32ZqdmE+Si5lb5IynghvLl+s1+7y1HX2NcAMoenp9PZjdna4Gpvea&#10;KA3LO3p6RKQ+j0xVfJSVTM3ibmH2qKRAkpQuVB89Plqbw5DjoGpVZCUaFwn53a7VCeeQrFK+nTce&#10;LcwNNm4GZ9eXg9lstFpOfKPf5EYKH5lN6CMi9RlkKj4jxUflPFIKPTaoRRklLy2//r6+3APxV5mj&#10;lLiIUSvJ8pSnGNancGkEizLj8RyDZXy2GpxdXi7miwky1Ttq9yMvqd0H8euUqXkfBqeo4qPm2mX9&#10;aCs7y29JrMuqh+quh+Cy/11pzhmk2rxife3Prsnb5RQ17C5sK7UptLy8XPHbDCYO2ezvtQ8yOrIj&#10;7nREpD6dTE32KLEXz2Hw+KjljZVfhWjXez9ent8+TWqXDzlZHe26udDV0yc3TT8yzx+/J8jOs5ub&#10;xWxu53wfUY57ebD9236B7AxbieEdx4uzU+XXhaLER7UwLX8dRHPbXQjW75QncFj8sjrPr6vB6o1p&#10;/ei2eKphLzCYIkXEce3LmvoWhnnp21gvfiKsl/OL+XyBe2FqmY/BXxWfcddhWNuB130Etfu1RE0v&#10;q+LpNS/2MmlGFw8gPsV1peh6fFSrDUP7UNmUy4PkeaKcI16abdn2fB2v3jSjXcr393kQEtTtabeh&#10;3b4ark4mUPTyZrFYuqI7GA1978McYDKeq91ZktVbw3vrieqjH4TtoUQ1FfsLlutHPQMb66XxGIt1&#10;0b961sa9naI5PprQ83BZuFs29/kXrSXpvTrXbDNfbvJY+XX3BHHD/pk09REcz42iJLKaEE2pSP50&#10;iF+jfYoHy+NgY1JD10qkZpkqcX+sQ1WZby+sl6vPHh+NHRgkRSI+2r53PT76tHGV0oIy6nX9xkKV&#10;8Q8bfe8fX5vReFnolG9rWjIZGJ1c3SwXK4Qo/0ZDo6sJWBe2GhaNudWj2LD/QPX9419JVA2+2nZM&#10;pKqusF4uvpsvb8V4wyqXD8U5hGKMgYP2m2jPZ6f2+3iDu1r7jRzySyeKREjmtFmMLqDoYnpn6i4T&#10;2lPl/EvHNhqR6OCM3IWqYsP2lWu/JDLsOKqJ2kJ0/0zZ99L2vs9nX/diui7k1NaAIYc0K8MqlZ4S&#10;ktXlU9j4TyJTd8ZEs1xPrdK3xBUBHWrdzmA8mkOUMeITrrtaGNfFJKWAlZEcjS9YyzjlR7A0fcIv&#10;SOIeD6madyLG/plSQ9SEUa1Ni3xdC79YnlHkE7kECl9arHKJ3ADrW87mfX7btJXHtL6hcSFrpevK&#10;88zPCdCcXlwiR3E1wHUFDx8JR3Mg1fRnS6mz2/bdxND2HcCjmvGvRGqaO3UzpYaoXqNF0364+mzb&#10;spoxaq1WrnpkqUd81EpG/k7kBhRxmOeSqbuwK98C6+b811pId4m9TFwzMrACUL/tvoWME4Wf3Gpz&#10;TSK+RawdCo9up1qdx/1+atKMhNEF09nmacRH7VsSxnVND3RuLB3SXIQ26z3vPvtUH9lOPUSv9rZ5&#10;C2NeG+bIOraUlMX48mYIRZsVwVHfeHYBRU2OBl3t1L5A7o+G3usiNa17r+aR1UhNWXo1PH0vUrXG&#10;+9MVmpHLUafc2CISRleXRt5TJ6Zq87UlWRMOS8aLPLlM3S7LNf+yTmD0cHsUB/3NLR5B5OjpcMiv&#10;xX2HY1FUDEqmdyRcZVjKAxx2aptruGeAK4l6HJma1DqTo9+xxts2H9P6UeuXozO+0pp3AFPE2+/6&#10;/9K+KaWs3SZTU51JKh+CufXY53oOokhQ7u8SvERRF9/RO3IYRmhD88XphXHd02ZAQE2KrnM+Yz18&#10;k0rds6XtUpTFn1zXleusbb+GYA9Jqz1K95apay1wldA+Kkt8VJthOxGzz8URmTTe9Thljmx0cLk9&#10;PlrW019npd/Ykbdmj/qV+HJqbk/SxsU/h0OYK955fEY3t2SRnZpT1+hmklIBmvjSePAkMJp5r1PN&#10;vb6eC2HtZOTEl2s4ZS1Sjar7p8jmHPLZkA5xXTSjO4uPxorMFNNP0/RY+XyH5Apt158tK1HyW7ON&#10;w1fmlOgJHEtX91vSdSfw28sruO50tTLfgnNYeZcchcJraL9ugwqp+UDuhg4RmoTf2U+GSqJK+6qd&#10;KZu09bYY1z2/+d5DaeYz4lDYsLMPw3HXj/KWXjuyLhabtPHCOnSM5pXeNiiu07nDyA7kJSem697c&#10;DvEFNqsRLiQNH0arkTaSrIrxLPRe4dhp77n5/i7Ha+34VxI1C4LOTNk/a9J8JNA9u0AzWqScettf&#10;1+1RCztaPWGJvqz4qJCa/DgSeeKE7hMI36yHF9RTSyk6QY6eXVwN53PiaKfmYUgfdLeUXqsiKmqR&#10;J5kqj1nA1VwP0vY1hRKK9495JVFLmVricI279gI05+uee069x0f5t773iTtLn0GP3Z//kPLlhdS1&#10;+KhbmYrApNiL0XloEe8rfEYWezlFx2XdBH8kW8VhWCI1FrtvyFTNpCLn4VFl6v6ZUlJXXNesl/hu&#10;GpPVfUbuZ8leoRap99VRH82vZFwzrXANjuI8BmeJreBPLTdpyX6zszkehuWCJKMBqq8g3diMNaDJ&#10;cAn/UUBPar3n6T+jTO0F5LaLtHjFKgmiafIZWdvHYzotjy7pcqmv5XfTKvXSwpu/H3P3qzNp45FL&#10;nDUmqKTvvhnVwFNj/5uCzstbTt75Kglcvy4RLThj8ZkkTaUDx8MRk3lumVpDVJt95OsCU+zRha2S&#10;kIfBDst3ha6uQ0oOKfoQU/ZwmWo1rMc1Wyu273qNXZvKGHhonvMVDMu8V0rowEmy0oTJbDG5uMJQ&#10;m66W2KOuKvgSJ+uY/ZMlariPbMKFeXfDT/fcMnW/HHVqMXcXn6/sK1sEYVyvCCx6fkbsOaY56yvU&#10;4qjM29sX1wwLZCPeefj6VAnBlDFk/gLxmFBGxzjeV8PJfDm5vaXXU8854hnDsT+kqewy1VQuaSdW&#10;QwRjttmpTyBTrXXh/NiPVMfoAutlvrjO8VGf+z5PZWMkTdJxJjXeUXuoTN1mjx5qp26zj+26ZRjJ&#10;bUDb5f/yBXfms2ZlBFou9qj5dcGosOgzwXHqFLUf02azY8wx2lqrzyNTXXCorXuQ6hwVivpqQ2SN&#10;6wrpey8x6w1naR8G57056tLalHV2ZPL1RB5Q+Hdi3rS+qp7r/fX3xHxcOrjn2RAWe/iY4uvO9jN0&#10;3ZsbMuQA6Ah9wbEY1PQz8+66eMn5R1aFXXe/7rPK1JinmZ9s4lXzF4ziYfg8W7Cm0ryAef2oJmvY&#10;piGl1nEpD+rhMvVYeq9jqhPzyfLe0eYykjPLArQkHLNeLm7I1yWUdurqa1INAs3ymjntgg0TYtWn&#10;5CKvrvUovRg7tSRtyFHH6K2j0yia91swD7jkk/2k3AZpre068GJM43qLxUOxe1j5fv+wfMu02ewN&#10;XyUALUcOsDPTjG5gomR3ohmN3aMEFTMnW2YfU+ZzhlqrTjanl3xGO9XoEDJVU657uGa0EkUdozjL&#10;eCCtH3UPeDwT+fUb8dH19aPHwl9tPVt9zuEFPDFKWGanHcRH5+PLqxVcV7EXG57F3Kerj4/bbu42&#10;lg+Bq01yQMlmTRh+Rju1kKm9NLUmms9ocQv7dYy6UgQdi4igPZmUop74aOuvuZ9NWYfpdd6QJHrB&#10;+TN1w/b1/sZ+RsxRuoSnfsoqCTLrPade25KZd8m661NX8jKh0O9K0pZ6SfIVe0lht2VlGqvH8/3S&#10;GNe/+yEqOTr7zF4pq1vWjzqDcfnqOoWeioipqRm746PJn3CoDlxbPvmZY8VZq6NFLnFQ1OgSe6UE&#10;/2gs9oKTaDgV121YaojbSJgLGWm4TDFjXY/OuwQtdN0YFA2oykRFGiw9/Pi+31DorLd6Zzoa6boE&#10;R30bbNc1ZNXFuNj5hl93W3z0MTEqHVuCTOdpfY632XaH8LGMyGVEdsV1TNcdYYbO4Lo3/G2akbvZ&#10;VV3osYk7rY9Q/JV8t+s3C+1XPph8iG8bmMpVcnutD56vdOh79GfDTo0dqm7OZyzvQaK49WLjYjve&#10;BLQ39MnHxuLu+oP9J58zM9K9Im2bbTbGFWHUFFhEIkSduF+XB6arhXxhcpOF68S9Zhz6zd6UDoHL&#10;6xt2auepx46n9slURmQpzSjL0cgtEkYVK336HKJdfmC3qbxVhgAfcPmzfId9fkd+xe8iKfyGGaBm&#10;vYxv8esuye4EoyMhzHGamJhipYG2AnNr8CuvP6ed6phrkWqzOzB6iz2KHJ25p57rZb6urLrntDu3&#10;6L3ZexUIU24Da7lT+0Gn5JzR1TTXweR2BkbJUMHD4FkpQ2Uy5FzAlM8QdM3olC+pAOvG+TPbqa6J&#10;mfQWjz2HovPb1clCX2MS9w8vYBJc1u+XlpcbOoG1VnYk8RZ6JV9uRF20pMVWqsvDML6+NnvUKGra&#10;r6E5vLuiaxjgpQ0qQvbL0YLIhUepk6MUttCjylQ3xJxsLBtdXNx+ms1nbJeC+OEfPfW7Rl35Fkwy&#10;uUb3wmSqcosUH5VctPPgxrEyIOYoBgWZY7ez0IxkbPqUbtRT/8/lYqG6FrprSbt17MZfGzL1yXOU&#10;5KukJ+ZhuAWjg8V4wpx1PpQ8ma1MNY+S0feFydREvzZXIXtFbGI6Um0tLGExKGqr9q9N1/X4qGE3&#10;8aQAtWOUhwzZoccGwV66TKWZPjdNk1h89v2MfONSwoU2d/nPvF8+XSPbSHqjT+MdvlyV34x91sQ7&#10;y2cPK1/mArpVmixFc+aGJ8ijaabrXkLRsxQfDVVYM9vVYm23JrvAdztqYSvavniZSqNvbq9wAWKP&#10;iusyCvYvYhcGzOBjxYLKyv1192O69M32+2nXbdxt5WO/COedOasGVqvd0mydqNmjeAHZcMztUVsU&#10;LOkbslPUKvy3aX8Gn9/yJe3Ba1uitVOfXKZ60GnVzGYzElN8JVMxx92SK2RV61Hahac+X2tNeR/R&#10;Cnxviae6b5YZKYilXHDWAvumyb6Sifgoqw2H7teFwF7QvbieC+jzOUAoeYRsXhjefYWayveovFt0&#10;4GfM+zXmMjodWRzNPQzZu2sISz5bu96e+55HB8nUGvxtj5tui8mUbfDhll/JeIrbpsI3gCEkBgnP&#10;zGeEHF2eeTTNsjuzVq9Eo3Dfhi/JqBnrnLZhtNSBN2D8rPFUlxk+Z1vZ6TnpTmOfwAmvydNb649N&#10;PqCtcZJOjPOhPinnB+2u+raTkWm2I9N1RdGVcurdUx8aqRApfdXnifxrsc7ArngmUh9GA7v9AH5m&#10;O9Wnpvbi9DVARTQtxURTZDThSVy6Oscgx1br4i339VWZcLQ1k4Egcv58Kw2Lj17fQqspybrh1/WN&#10;jozm0qdc15X1GXJUHqpwTfn/QtaKktt04JbOzyhT3aPtaq7mafKGST5J13W9w+dvsbp0HYUldp8K&#10;l326cZqctrrZIIdy5Pao5KgjErKKMzl53a/rGQuJTNwOOWodTpmCbQrdhgh9eTLVKGpAtTlrczPP&#10;QF+55z5eKQkFRpO/5rHxF3EheXTXfB09uRPSz70f9o+dfFB6sV7G174B9uoEOUoXLc/BDU/T7a1b&#10;az6jeN67C9e17djkPi48grU68JpMXVtjY+B4vHiq+pAkiju5swuFfIAWqQbkrJfaRrUuYfzKofK1&#10;trzBx5DSEx8Vz7D8Em/tWnzUGQyxXzwM09s7PAz0jlzAkdMmsuklNAtNImXQh22a5WuSu76utEfv&#10;bXltz83wxMWAduzaWE/uxpfsC2tRWV/veWXozWa36XjU7rMp4pEpt8inqXGjJ/cfaa0LbXKMhu6t&#10;meTSr/1CROhx8vHSYIu0DM/gul/YipWNUiKHQRT1/nqPkq67IS9rdN0amRr1OP9Yiwc419fllv9F&#10;23bTtZKoLlPNF2jab8vlavH0UH11J9bNOknx0cwbHMEh42O2obBCGexRc1Z77OXm1ijaLIhIkK9b&#10;osSlqYWZ5BZLRykX41rPJb9TL1NVkeNPK2ri8PUapZ/u+Eg1meq7Lji/PTiP/jHXuohPZN1N574n&#10;SMzrnInhw2U+I8sFBKNfhnx/YDjGJMXPZLpC4b/trFMrsFGKy61xmHqZ6jXnnMKsSxuN4RNeT7FD&#10;objIkZBqc8lXZAqpLwKjso8b735oSX5u+3XGtJYlLekYkRnzMLBk/xqM2gItVvCDSAlQ5Itx6eSz&#10;FV07ci6DcIs6u4nRkgIbD4WEbHMKS5AjU93H5Vrq48rUbb6b57pu1Ag/UXiLkoy33cZCS4ovHOLI&#10;5UMSJ2xp3izZDobwS7Is5d1VVFj2aOi022zNLVhcw26NndpBap4CkqntXjWF3n4spL5QmSqbmPks&#10;vDp25S2yb2EEalyHYhc527jz+ovJUeLewxPUXdOciz1R8ho0o29+uB3CbeCMEjuxu+VmD1Kjtv9p&#10;mSoT0bWhkKy+cjRpwk4bvNaI0imf7+GfxV7Gp0bRjMgkyWL7v/AfUaf+rbmGtkGxqtAGvENCtjK1&#10;qObRZaoj9eXJVBsTxyXrO5IXwmWn66222xgEbwYnd8sRX3q5nIFohCgOB39O1kucu90Znt60Q6/L&#10;YvupEaB78Oq3N2VqxHyy9vuUMtW1X9mpzyU7N9/rI+50Hdv6Due9Ya3aKm43VD2ZaHp9e3I7A8us&#10;Hx2FvLQxdjkqYmSfUaBWu8u19x+K1y0ieD2Xvyz0vypTzU8kXLrCIxtGYCArw7aQs03qR/b5njm6&#10;ru/DINNHGJV3131SSYJK1/Xr0ohLD85D8PomUyvtYEWKtMuGuaDleZGd6hRFfMJ1b+d2Mpqc+Vru&#10;zv5/xLdLHVV6L+D2bcY8u6MWo1vt1/06cGGnPqVMfZF2qvNOM1HDf6QcDEMYwVEwOrm+xnohr3MC&#10;E24wR8PnrhXdlHM56pqWgzdpwpbIYPkMfreUrw7dPXjdqSJv3nxOmVr4fl+OTDV7PNDp9pxIw3fT&#10;0HXt46PDWWOh7+HYNu6UTjT0rF1HX46jGZJS3DQ8OI5Or66Mj9aYpofaqfIZldqvz5yYr/+DdqqL&#10;P+O9ySFju+OhKrFJPZrR7G7CJvVkjjW2s64T0tI3GpelCX8pf8wlc9rTU9+V2Nzb6E2mVsrF3bhX&#10;5KeN/6TdIeR/lgRNchSojpeWtHD6ZX5imtFy6hi19Ht3BFp40uKjHskKLLqR67iA32qJqY68g6CQ&#10;lC5Xnh+I19cvU4W/nA+c9E+/IuVUfkH3H6HmnoBDT8uA096tphfXWC+mGZnvXthKCDNB6vEs12vT&#10;im7punbNkyDiyHfXaihr23VezIG1061Y9/euRYpspr0e36+Pd0Tr1gcn7/ISdguKjam8nqfAohf7&#10;kMT1ct6QkoI9anlGgbvAWWhVXmcHfylhSe87FJcPKJ9amDhH22Fv7SuTqcniTB55V3KWq7l5en0H&#10;Uh98SyWy1HIcubZkn5XPrO4ewWiF0YiG9viJ7oW/Gpl6YJngDG2UJk+Q1+j79VFX1EVZTvIZWZ/D&#10;rzvEo2tba3iwxT6a5htgc45k9I+9eEZugt7heuwD8FeP9Q2ktrltryieGnvTu0Rx+ZfyFIMxRXTM&#10;4zBKYLhbTS6uV3NzGKHoupJrawjcyjQgxAqZtT06D8TTPtv0/rjfQOpT+n6fxE6Vh0gy1XDmiz1S&#10;yATy+voyp5Mh2Ly4EPLs4nI5n3Men++xLKqUF5JWuejbS/fSYx8Zr69fpvrQmxYaUX5WghpxQzza&#10;um43S+0beIMRK0DY5pGE+vnqHX5dfXzUvgsSu0+4tyi8u3Yn5UK0qsjj4S/eUcEPepAaD78WmZrH&#10;2+Hhq0WtaxKQsQODuYxObMdrdndkEwbsUdLGsEd9V3Nfw8S5jab7iVz/davU1q619Hxk/D1Apr4w&#10;3y9DdtB6081cJ7l9zAm79O8CezTNnbtQtHFXvEGvgaIr2yjFKYq6q/VosvNkX8bXLdesT2mYgmdg&#10;aNt5W7Aec3117q/npctUR0fk45fnB/mKRddYhZ5ya31fQ8lTfs1Bf3G5kGaUdueU21eYhtLhM1qX&#10;WCJmBUgrilTlP1TU8/plqiNSGf0+xz3qIocdM8MXrvsHmS7tc7IEYTy4VmBUEdBWjmY71a+Xu4rt&#10;FqcVsnBrBSW0K+p5/TJVOq3QZPuAROzCdF3H6HQxmNqHJOwDwWeOSAq67PQntKZdbiT/WVvvvbb/&#10;36F4DVJt/G8bFtditMVTW7Hr7e1ZS+MPPGPer43iIXs49K5Hi5U5Rg54qc1jdF3Zo81qenVtHwhm&#10;SVPTrtFycDpftXUp5q7H56BYaWe/zpgtxRjvhFIpd0v8lZTtqWDj0m68vuh4qmRh4bO977oao1Ha&#10;R9Ywapqt2aN8TnaxaFj0wp5jfL8RHdi/4ihMBlIdr6JxOesDH4W1GoSpEHqHxlsOLP+yc5Q664vz&#10;qsJDcvmFdeeb/mvydUTK23wxwq8LRpGjjU18ImxDuLC7A0MqGVKFV9FY+DAenvIZrOZs1VSIuyq5&#10;u6E/92B6l77dJ1PVtq/BTm0jo+2Ou4qvrevMDDsrOzzPaHWChwF71D4+Cl3hwJ63YHLUvz8KvbOV&#10;kvGa1dskpULhJR7AsyagErIzG30AXmtkc02ZiOlKRUieL9RF1/+Vm3/cDH2zDJN7Dp+OcbxCdvaf&#10;l/Iy4U+ZQWmdqOPGsShkpW8b4igiC9VgyP0pOfUX+kCwWS/QNR++Q07E1qijuBMgzBpv/npTEwho&#10;K3kxZ9o7IqL34i6+275xC2VdhVa/1tMtza9cyigL0d9qsiqteltfk1pel22qK2mWOT8JXKo5ER+V&#10;L1c09pRAivG9FzQj/2ia2aPToe/0WKxNExWjzuhdD+Q06/ONZ4ubbodrq/e2+0gYd9HXMWK0fXjE&#10;Y7IE2Toja4jqtWTXernqbVNeCn/FevJY3+KfWvKJF/yWU0vts0/b2UoYZzr25QTWj/pH0/ATTS8u&#10;Fgs+EGyMV5Iy7M61nXXDpPXbDxaUMU5PWk/xRVVZ2PZjW0dbQqtF/+GNjXUuZM1WWuYbNUQVSTVR&#10;QFKsT21lpBDZ+pK668ltwoXx2CKVBUracsrb7jXHutIxW8gZRa+gNx9NM6euY9eeVda9dN0139AL&#10;EIs1onOzjHiPeIkzPu3zEIiMeLANPzxvVANTnqwkqs8gg5nWp2rWpOx4j4509nbYwKtb0EmzNZ5i&#10;VTI/7LMgSo9f+P4MsNw5eUZXTM8zMGpzFuEZH3HxN1lTNizOJ8VWgZUHv7f1iPkXiBJHDI+oIlRS&#10;29P61CMiVSgJmSpNLL6B6uO8nvPXrkHL1/MctNiLt8/+Z19lNI3I9/ABoHxIwuxRlATzMNheySSn&#10;TMbGkuVaMS+E9v9LSP1qMSriBO9Ja2G9dxYxFGr1ZXLHbvCq/SQ9AKk2dQKpxjFlR/b9tnpvaXFK&#10;O7X4qH83TYfFR/2yqXin89V4thhdsXEnPqOFbfNou/1Nxs18ZlEzKymsQ9fMe3U9HV/huXSF1qo2&#10;jiilVN/t4R7joELxv710rWS/of3auMZSlJw9lPdbCHm5Ll/T3cCuEdD3U/GO2Opu19mJj4LR5Skf&#10;8UYzsuxOfcSbiPd8jj2aKZfWt0gOFf38ivEqXcHlaKwJMJLKQk2ZG9ZTaR57KUqBSqKuRiObL6Aw&#10;uSqdiwqLXUSuy1dvhvZhiMwxr8e5t3/B2/J1xyztvro5MZ+R2aPKvZaRRu6uVGP1yf63niO4zV9T&#10;ICAmUTEgLwjT3iOB0RgQ0zy+EMclu+pij/GSHnNEolrtoxHDPRj557GcQvYKvdWk3Pr32jJeddt3&#10;7WSTBcnCWKfmj5ufCGhe3aAoGUWBp1dsVJfSG7+lldb6ddd14FK5/Kqwm5woLk2kCUuI2unilN0p&#10;BsvJaFRD0Xqk2jvG4ynfgjV70zhn5CQoNUx4dYppNtlv8j/IW2STYBFaq76z6ZuiGNed/nBh0TTb&#10;cMwpmmdu4DKsN01cvUwhVpUV6Dag94KwuJtnuH6r9qtHvvInOUDnw1XDTD+FAO2SkD3ErWG/otNo&#10;OjmzTQiktfpsiv2J1IQCqaJreCy57jqOlfeJl+xRcG8f8T5ns2+sF75t6I5AlSxiorLbXHeww/9n&#10;2w2naGugcwswnwuv24Z9oz2lnZr6HjbrcIBJB0UX0zGDb6tI9hAz3a4hqoZzPBq9g66ongy8jSlo&#10;ZacFn2ZORJtlQmrxy+RrhDB9d4t/nsBg67rNr3vF+Tu3Rw3ypsC3+q3mryG8mOr+MpvROVa6DZK7&#10;8VGMz5ExfVh79L3jyMoQT/Jes/AAio5X1x+nJ5PRyfTsQzun99G2hqjCh+3kN51+HENTW9hgbljD&#10;qzlfXbQWPt4cVXUOLIRaGccuUD91jPJZdjA6HSxPLRGQTZQnoxX2aOujj++9FHM5abzKiHihGD2M&#10;Z6Q991td17vWDHGdrm7fjwfT8fL92fvExvbR0+/XEVXCi6DJ6Rl8wMQ2AlBKT9J+O0gVXR27lo3g&#10;575XChhdYI+i61LHO6oxWq8Wo8nQ7FHTpFpJ6RGhiJL6u/I+nl7GfjJH2iZTt+nGNTpzWaYa9zHs&#10;tTK+tLlNiEkjOWEvttnZePFhOvjIiBvvHVXR8wCitvJs8v79LyYnU8vFte0nIRrbTJnjWSpxjvz5&#10;6hdHkzXS4qP+oSUwOiaodnNrnnpDvyfj2iQhx34MhbQnioXfbBL5nEnrYfzcLTnXEfV60/VTmXR9&#10;w8EazW9jNVlnbhGf6jHmvl6n6j/0V+0s27anBljZKV9OgeuezCfL2dlk+fFs/H46+en7j6Cp0pgR&#10;4X/y448/1k8BL3k3WM1uZpez+eW8ucXJbIAx57zxY/vgwwnfREO/BZ2RR8SNhX37ebK0DxsOb/jE&#10;FuyXfRhsHb8OY9/i4fKQ+d+hf5VF0rmHF7x8UhPttDGPFVeQFOQrmTqnTGD0ALnD2r0GUQaK1zjP&#10;WY3SC32xa2qEn1OBYUjXo7U5mttp58b1qK2/vH8BmReYOnjSzIfDu8l4fnYK1x18PHt/Nv0wMorS&#10;tDRKFdS6B1FVO18zuZjdXd4t4Jk+Ia1rTE//w6MKyVHvND8ZsHSJz0nc3vJZdtt8zCLeRhX+CwqG&#10;7md/68reXw2y5oGXN1JyMrEI+5DdHvzVPiR6jdvXroub42PhC8cbVBKz7teopZETFXM7ZDdrdNtz&#10;Lxcyo3Nejr97rWMOF+emklgWh7nQhtMJvGs1GS/4/ebDh8loih6zznjzWO2i7f2ISo2MGD2eNXez&#10;L7NrF4fW2eSJdgegm7Q+7vp6Ib8YrOi9MOPTNN2z53odqWsEjTluY9e5nkY5kcDcymyCNVuwL/gZ&#10;IbyG8mP7EJ9/NMbdUlYLfzeTEXHa2XS8OhutjPEbUfWdANfDxQPit51gwRqcjGtFyuJr58F7tvFP&#10;mx8uSHz8BpPJ5Ox0yuHqArMx7uyi4ca9exM1TVmjrqN0xYZidh7802W+Wuw+MBnTmuljdx5gv9q+&#10;G8mHwD0QbPqt8vFj16sWryUuFcewdFCrlPlyMl4sF00DGzBSzJrh9Xx1Mwea05kJ38LCI1YwhNPO&#10;iRR8nGDUL96NhiP26x6Jc7ScVvU75fxdjs70XuYBvUCmnLgfxqKH5mrzjun65rk31WsouVCSONwb&#10;mccbQrbrDA6iZS78QKJm0vo0s3/SQUpNJIOLMtuuqx6RPHhUX3+28WSVZTjs2bs7vhc5u5xfzJvB&#10;OZvjjz/M2CzffZyoYKPVfDycffNucDYanI3HH99/HIbQYkZ2Wni/Id371Ca31hV13BjGQWrR5vuO&#10;QtROtTV8v6bM3tHZUeCuWV2e31x/mY/PLxfN+OPMDGBAd3s2nH/z7uTsdPnNh3fT0XtnBGetWI9Z&#10;pen1xMfRxuQxiBpoK9r4BGNUjohmPYy4Ob/8dN0MPl+OF8Npw4ehhvNfvoPfrn768efTUZJbodNu&#10;kvBoo/zEs6PO+XBwo4yBJF3xCSgqrpUPzkc4rYbDyTcfP05Hg/fs77uanQ0XZ2PoOkCxnI7etT4a&#10;11P6jqdp+cGDu/eBRyJqOb5725AL7JCm9ZWUJUej4dnHdx/fjTGKryeryw+T4bvJ9PQUr9trPh6b&#10;qAeNXalBHPRgt3CaHVQ4ZvfQ6engbNJMx810tDgzzzhK0+mDXvCyH35RRO1w0aqRk/zsYLzgm2aN&#10;4J05mwwxTKfjk5GFmkf+wNfKXfeOy0sj6t4GHyT9IB0kxFMzwrt8NoGiPO5RlFdLUOvcV0/UnTad&#10;bpK4hl1v/kN9p7fiOLp0r3jn8Yr8H+fwOWhboIeYAAAAAElFTkSuQmCCUEsDBBQABgAIAAAAIQAb&#10;bARthmoAALQrAQAUAAAAZHJzL21lZGlhL2ltYWdlMy5lbWbsfH1UU2e+LmpV/EBw7rTgXXWtIqAE&#10;jBBbpqRHukB2aBJ24s52J7N3upNJQhJK0CChA7ek032nkKCibf3orDvVzh8jBCrofKg9dx2n56x1&#10;q4AfqPecSs9a0zN/nKkCVsW59xY9a52zuM+bEA3IR0TH/nHqu7Y7++vd7/vs531+H/vdzEtISNiG&#10;pWZhQsKrWJsXJyS8NT8hYdc/JCS8n5iQkLVgXoL1xwkJL6h0ZQkJ8xJO5s5LWITz5mGJ/VeMnc0L&#10;EhJewrWvTjr41eHEhE3//EzCD3DBcizk8Krx32NjYwlp47+xmm/Afym4x+T2RLdxOPzvFP7/RywM&#10;lmws/w3L/8iJ3LgnYWfCTfzchLaQY9Fz5yWkYGvqf2PS9+XpIJCQ8HTu8/1dxqTvsX56LPge6++x&#10;fnoIPL07fc/r77F+egg8vTt9z+vvsX56CDy9O33P6/88WH9hfXp9/a7v9N3x+p8cv7fuM+8znwDa&#10;5pq/Hg6plftM/2j+v9YfVvz17hFfzd8V1r+3ek0fWGvMH5hrzSu08bV1bmftYD8wvce+Z9rO/t48&#10;txqe1FVPH+vPGsak/cD4t9b3UfZZb+rWKRbJdhe0Kp5Un2LruVj0jWq59n3TdtNek479J4yhr/yx&#10;x5/m76eNtbKaIA3tsG4x6803dKqi14pu6tYq1Ir+omr5k+35QXZMqiq4qLqoWq7XsV7T+2avqcY0&#10;Jr1c+WTvE29tTxvrL8z7TFvYJP1N3QXdJ5pO1Sea5ex5zXL9BVWevo4dKYq33bOfl/xqv7JVqVFW&#10;FzGmFayc1Zl0Ji/Qft9Uw377nVjkp401wWgf+JbE3jTKzctMy03f6EhZznaVJJfNjmC8Zxw05Wv3&#10;mzzK1pLbmmQ82+X69RG0TXr978Dt76J8F1hH+plsSjIBbXa9CQsrN93UVCmrC8Yk5RMZ4Yz+luZo&#10;SZdqhT6f3cBuMREF0Yf1+rknUv9cntV3hzV025rEEkbLSTFtMd/UqAtalXPpxcPXVCl2Fx0tIUjn&#10;6RnTlrBOP3zW093zXWI9JjH6oyXfaJL0evamZgfx/tjdRa3KSyUjJY+HgkdRVXBLkwekk7X5ep+J&#10;+PDffflusR6TLpYcLTpadFOVpJezO8z7rVtMXSUepVZx6TGsZLVijzJfn6zHojXoDfq070w1Jj7f&#10;J4v1gFejqxa0xmqUPcIxYcQyJt3BonBAh+sm3plsCdXfOk5Ya003i/LAbblph3U/ygp9a1G14i6u&#10;mUs5XrKnJF+vYBWmfDaf3W8anWM9c7n3zNc8SaxTrImGHq6Za+fasLRzIa6X6+VDXAeP//kxqYMf&#10;4rTGqduTp03SJrEbTAyU5KQjX0+s5FxKjlxWsKfkuOqYqrukW3VxVi3aK4xJl8AGslzGshftI8tf&#10;ozwZrJUNY1K54GICfAWKg2/iS/mALQScVbxKdIkuPij2Od1irxjiB0U8A2aI2YZesu4HfSqsJn7w&#10;CjbPZDDns2B2wfGiR/FJRh17ihIViQUyJfk/UbFYoVaeGtfpU54x6QCW45ZyjDqtUWZ8lw5yLbyb&#10;C/JBLsi5eRdKkO9gOrgW0c27mWXGjU98PDwJrElPmrgA7xIrxCaxgm9Gu7NsWeJSYYlhqWWJILMM&#10;Mu0MesW30SHeyZFnEOIDfDvfDN7LBMIpUgprqkrWKdVFXarWEm1RjrIcPqBC++BpzPQrebNavk65&#10;uGhx0WDh0KbBTYtLzhT2j/OzWkg0XuePcL/mjvABcTPfxjUxP+edfB8fYnq5DmYIaFPgRIfYQfcx&#10;Kj5oU4ktYgs98oT5/fhYb3QPcm38EX7Q5kRPKkSnjRLLbGttN2yn6hulu42p/pf9X/g8xhCzx77C&#10;0W3vtnuERKGZa+bbbe1iE8ZABZBfatljuW3ZbTyz6fOX/pyfpbiWvVieo9QqtQXdk7zAO7qHMVdo&#10;18n+1wsLFetKrhVfp3qoHvosfZ3JBsa9DJ4rh6cqNoMHzTYn7tlGn2WO8D38HuEinnO+u9ZTV59t&#10;D4h7XAONrHdIdIoBm5vPsfRS2wxjkn8KO/NwC+LZ87hY74ESOKEb7eLl2mHwwyVS0AyVGOQD9AH3&#10;aX+/LlF1W+D9oz6Zzuf5pfRcwwFfqjTa2G8PMH3iIN/ENHMhsYx3iwGw7Qwp9NfU5y99/dLZ/MH8&#10;xAJNQbasq+BBT4aLx6Rg4YNt8ksrb3++KdOx/t2XzhRfo9vodq4CT7KJ68HICfIULEgAo6pMLHNm&#10;gq9LLQrPAV//9kFmtP6X0glvvjvPkefp3t7EVVvM0klvO9MMzof4uvrLrg6mj5t4r8fZejysh0if&#10;wGVKDHIf1v/Us9QAxRbBWChEiDnpOS1V61q4Puagt1HaJuRb/ygdE4Zore5lf6FfZqAFs5Tmf9N3&#10;uWq7qwMa3sa0g1OlYoDv4Zx0B92hDhaHNrXnn1mfDbTzTT2Fzk2ZlIpWqZ1Uc+HWsBaPqIayQ9mh&#10;lwKbgnQH7krGSIB3ihhj/CA3GLYUg7zBa/D1igExZGvhco2CxEvZlhBzEO1r1V0Hy89AXdp4rfGQ&#10;dMDdw7TzPWKQGXhH4e0AB1rEQY74UY9f5o61zODi3DbKtll0iKV8D3PK+/cS6+gBK1DCNueU75C0&#10;3biT66QPel6XaGGl4zQQP8f1qmsdf5SOG8t1h/x3PSPCVu+njacasw3H7DmWFowJWFPezbfwHXwn&#10;P8z30j3qdspRmF6YXpxOOekAE+JVzBp1RnEu1KQ9P1gYUgNneDtu2AIgCrvhElv431RdbfR5e9Ca&#10;QT7PPdqYaGwG/h3MUo1fuuobhE180X0Izz7AOWFjmvB0tMJH0gl3O4NnIvbxVxtlYI7L5hShQDQZ&#10;v49b5ob1SscQ1wOeqJyZtlKg3ST20APez/x/kG5ZrqN37cCrgz/gPSRdFm4wdwS/f8D3DbfR/Qcg&#10;fo7vo096/ijtFY5b/kVSWAeB0xDf79ot3G18RaLtO/kWbpjPEXItS4U+WC4s0ADiR1Ywm+l0dSld&#10;CvvVgrNUalUxVRyk4U0QzeIGuduu21WhMBdbuN/YG6EIFUzAWcEnGg76FFCHENenvmP8GP5+iNsp&#10;XrF/Jl2yu8QM22b0wSnmCKcJrzmXrUzMsYw2XqMDtiaxTfycu873cue498dt+FwxnwvWw0wvvLtS&#10;WJtmtJDCUgFeX/X8yf+lp9Dvgd2rALfc3AHvaWjEvcaPpdSabUY181PPYSnFsU0wOD7yj9Z30lu9&#10;h6U9gp0mfuLnnMzwuv9/+jrpFvUd15c+sySgHPQdgy9zp+qYKwQvEl4OD7+ddtLz6CDQruRUTAY9&#10;n87k4TtAs47ZedjhEPHaxBYmF/WlNhDkAmI7Uy4MNO4RyoXLwpeet6VyY5ALcMcsh6QUt5svdZbY&#10;HOBvuaURnmGQaba1MyP2E97ramJT27gue75nEN5g5WNq96Nh/XrDMUsvFKKNybYM2gK2CoxY4ks0&#10;g1cD3o/9V4SD3h/5FxvbwbRO8aDvI/D6RffHGLOdTBX/C+9/AHul9EfpucpyaMmA77CUaGhDDZv5&#10;M/AKfiYZPcNq1u2X3pbq3NsMiZpk99XGS0bGWigNcvDWwLFE4bJrO7R2DdAGvjxh+nya4lxQrU4u&#10;1c/7B5mg6LYF+WHuXv0haYgJ2jLAhiCn8BZKd+s/9f5Kulc/LDphOfcA643uDrDGYXNglBKs69xB&#10;rk28rj7gFnCsj25h9lpSGw6hB4nGANch3hC3wsOdW3kUrDe6h8P96+FXeJ6TtPCSMsM+BywRLMib&#10;3o+hzksMo/Un63uZnbYy5kPf65LcuFP9pU+QlkC3/7be7M81XBIOSSc9ndwwZ/bfq++DdW0W18AD&#10;Y92/kq4Yr8A+HZauWM4xO6HWHcwey0BjN+pMNLSD2e2IO9P8r0t3qkqBcAD2rIl7gZqnnqdeQFNM&#10;C0bSR5LWGBQpsLSDexPjaK/QwlNiBpjeywzU3zZsK3nb/6LHjXu2c9XCW9Ipb4hpFu38r2HRyy0f&#10;QUPa6YDYwXxaf9zwpe+U9013o9Qovenbjhghz7vIGMJ1c9Xu+LHebu/kK9H/PiDAev9OOuEbJBYQ&#10;xcWHYIs+9L0t6YQW9CAVvsU57hzzC8/PJL3xG+bLeh78Hea+rPdLucYhOrVB6R/mlgLzg74gdxZq&#10;7xR7uLv1b0vbNXe9X6H/57gy/jXEb4h6mG32QQbj39jL4T7ciOW0dNDboZ5XTHFO/ixGuIOZzyxg&#10;gDWsZrLjD9Jxu4t3Eqz5y5a/l67Yd0Ll2m1BeMx77ad8KSbcRXAT/eOzjb+URr19sOa/Fn+N0VUO&#10;vd7vOItnOMx/6sstUZg+w3P/0ndc2Ml0ckuMP/LX+pzwcUq5nDlZynix7oR/GoSF6LezviXGkPrb&#10;+rekfks7pUWOqVoIgVOc920g2cKH6GSr2X/H0kf9wvsz6b9YXwQzaj3XYeFS/Y0NORqP5i2odQtz&#10;zPIV1DsErW6D3g8yr0irGpaUHPJ/hdwEomSMGPATnkMp9Gilt86TazjHLDWk+n/c4NG5wGMVVAXq&#10;Bd/DLaq4THqNOgjWn5a2elqAR0B0cdtgBTlvJfx32A/EgkGuzpvWsEo6RzwPoL3Y+HJDagOxPXb+&#10;XdxpD3h9wt2sPst7jMq6U47DktL/f1znuF2wDH249qRvCHWV4toAPNRH15HZsT4m9DId8L9aeJnR&#10;5322Ic9dbQlw5UKjxDfUWgv9H0lvSXXe4TDWewWioRrjc3VXfcftP/Wtarjnu1ev8GQLFdwSe6r/&#10;I3+du7CuUbpsd9M+jPc9FidXARVu58uNh6U3vTm609JXksbQAXTagKNLJB63SzxeJUj3Gv+5cZW/&#10;EU/iOu2iF9Bl2B8AOwPEEoqZdAYUXGZs9N+t78M++H28zEBY2Ymo8QjXDHaHRI9QKH1YT56FA/Ht&#10;EE+sR47FiZH1LlTl8nZ4Lr4h8ax4C6PnkOTzlFt28tmi2vYad9ySKmkFeP64owM1hrghLteQ9kgx&#10;5WxYo35kOpyw/seEVX6fO9vQzMDbg46sdJ+W3vIfN+413PU1SnfsG92fAUMXYRp/nVkMS1/GnGPO&#10;ISYJ0MhAiL22S64Ux0pvinub0MndEK/W/52UbdzMrwHDQlwKfN1LwlLdIem0pDUECXvCURKxv04x&#10;ESq9XvVb3cfSp74WJshl0JlcFq+yEV/IiTHg5in4I0F4Q2l1r/iXCi6eslH8IF2IrRbkYhYZW6tC&#10;eDJtjMKz3RJEXuBdcY1tadWbPoVnKbB2AN8Kvs+2zUJbVBhped4TvirjEaYCY6pMrBSXGtOkEVcA&#10;WRPoFnONbrVrXUGM1GHmUTJUM2PdifycG0jIBIPnK2nAPVRMonBYdejJEozARuQf+9TlsGdvej4F&#10;4iNVTh4ek9iLLOqQOATd6+Q6wQESUXSILgZ+GragOOKwzec7Ua+2kKizHWcfQAxXbhiGl/4fUrKV&#10;eJQkGnXC7yW+ziA3UH9c8yUionKjiqO4DEbFleH4uygBYAFeM5ngRBtzEn5krtCJ9sHfptJqDksr&#10;3Qbv/3snyXMEOIGVzDDqa4P/SEHBO7kQok30yLYZ8YIL8VAHX4l619nPwBYgi4ZnGYRVfdN70NdH&#10;93J9yJIw7tS6QmkbvNAQ3wcrukz3lzj97pmwPo9xiOwGv80y4vIYXm447d+j60AMvK0KuTp4Tf32&#10;j6TUuiWaHJ3Zv9X9A0+O0IOjY9DxB1r2G1iRFETTxHaHiC1FfeAhehDgzvJn+Sag2Y4eCBKJ2kP0&#10;ccRuLzckGpDjxDMtJdE20AyAj6OeQ8CthQtxpeCwG3k5ymbH2A9A3TKZUsZFsOZG7H+Q/mJZb+Tq&#10;N3oHfEKD4D/l9Xku2q/BhsKuwZLDFw8rz5gELsAbGpOQjzRqkNOrRhuXWTr5FpFkxkhEVgE16uEu&#10;2e/VbzfQxo3uAd9p6d9RWG8H5xH2eTVCiO9ADuJBf2f6NT3WemGnGLRl2jrE0UaFu13dDQ1LrVuq&#10;u+MafcfjasZTaIeP1Sjlmw1WQcox9iFG7uXKjQPeqe93ybJGXcqVIs7JgOcSQC+aw/wClvwQfIQU&#10;zxCikCBn8HwkfVtfbelhztL9VYsFklsJcq2WX0rfwiqXgXtrKApj242I1SH+HIg4uXQGbyegDEf4&#10;VvjIH/rOM/+7aqt3RNDC++lD1EmyUD0knw6sW3A/5KS4vWDEqZj8ebTVL7pzjUHGCctLoYWbmVbh&#10;5QZl3V086cPSZ5IfsXEhVKqF8xh/LHW5znDtqK+PPx7Dr2hNk9fTYb3R0UnfQLuynG7OjFEdQrbM&#10;Bw/6v9ak1TGebDvRSRf8NkEiMaDWOAi+3ACnZyrO4nnUGsR88+g1iLPX0JuZJsTeyPORzIeogg6X&#10;2cpsQYyXL5ALvNp49R08VYHERW4o0tV3qoUgVIhCLsSFcZUlIj8Ahang13DpyOq+y/9c/O/8a/Zu&#10;ixZscwPNXoyBSh45RN7FhFAQcapdNMYAXUq71DO1dEzqhT0oc7rEbOEE/Nt/h8UWpC/rR4yXDakN&#10;/YKbqQQ7TvjOMJ/zv+YrbFm2oDhzfeTo1Fjf9UAZjD/wEE/vHP+2NGKBbwa7/Tf+f5Au6Y6o4Rvg&#10;fVaO0McbfD7kGaDSXE4cT1ZFLUAMMl+9hkov3ozSVny92GPQGHoZN/S1J2IdMGoTjTJBa+mlc+BV&#10;t4iVttfESp6GNWpB9jWLK0X2CVqEnIuKqByXAR/OIVaA5Xbbz+FzNDEkK96EGqFasM0hdQ/V9tKR&#10;9c0vBYoziheoSymKChX/BbnpmcpOphK1a+2pyAp+W3/J1cugPbqrUKRBHCnjV3p8nh4GbyBgw0NO&#10;YlNmqm16rMfgd51CbLENnvNSw8fSZSMUzObir9h/JX3qXWKBBsAvYb0uehC2DtkwThsH0mNSXzFF&#10;LUBPnZsqCktf6inUFF3UrNBvYPuN3RaPZbHxLHMWOSboE9S6UkTcxCyFhr4Gi4qCCLlMXAhthmcE&#10;5YcPDm+olAqq+whn+TVQtQp4LUQpmrgz/CKjR2g1dhs1quv5bdlnM68935MZyA8UqopVxc7Cujiy&#10;pMOotxf5XeQHyFslRKLH7KON2cYOMNDFs94Uc6+aMKSNNviSgXsu2jpTmZrXx42DzGX729KoL1tT&#10;Dk9LYYbHL7bY+pDDeFu64jrHHLfcfWelh+R3XWIImZqZ7vHg2HEDVayiVMWBwvZCmapbk683sAy7&#10;QZ9nYqy17g3uJE+Xa5GlhCtFvWVA8hS0f8B3ydJH3gOSN2v8M3g3SNAEznyQzjVoVSmYMXZZuGzJ&#10;tai4oA0WFbyX2S/at7h3OPY5as39qsWynsyeFwaxtGe353dsCm4qVz1o00y/9gjNGLOI2eHXdPBa&#10;+NjdwvWwhQ/xo43PVV8WQnSi4bblLRJj1H/CX5mRcVNjPSb14Jl+iDydwbxX9Svp37wK5BphxbhW&#10;o9n/iv9Dz5eN25DxLOMrbTfE2De0M7WcHNtZrNqEjPNL1ZoRQwrmFOTp8/S1ph2mfdYdjh2e85Y2&#10;poRuwnsVig5SH8ZkeS4JTjWF7KmKUdFQBvi2HQx5Bx5bPmEWQY3Beyhzq1GP2bCM6aZukeJsZntm&#10;aH17dk/22eyz6wP5ofzYq2b+fcyCvJaYidHrMX7bWOttI3YWtqqXu1rP6NNq3vR+6PVLgj/ZmmPs&#10;nMUfmQ7rVqGXW2r4SPplndDwb/V/Axv8re8s3pucZfZ7GpHHGIRmIqLhy4W7vplbO/HoelVnYU7R&#10;JR3mbphW6PPA6VoT5ghbd1jzHGrjERpvoJh56gya2rTVPPHKtJoU82XjFctl5KWQ06YvTUL6sPSi&#10;dZd6IbkWeepm9TrNbt0FTZfqpuqNgs9fOJO5WN6F+X2LC67nt2ePxMlr0oIrdjfXAv1MFJK9F6tK&#10;EOc2YT6GVhioL1ca2MOIL+s8MmJX+Bvcm1P4NQ96MR3WBlzVx6XgTcqoZ5nmJv0hYo1uSzNiKo9w&#10;zN6OSPBd5H46HiluInddX/SeaiU7gvlfSdoLqt0lF1RkdpnPfcuy2NAOz3kBPZ/KoDKpv0xC8kGL&#10;I7+26SbvIdtynQpWd416De2Et1Gh7jJ+gDnIv2PPK9fK3ijYYcozXVAtki9GqWOnun7qfZynL+yl&#10;EivgQPTUBoU+Jpzyfup+HTmcS/BOSzkn52J+M4uSTof1mLTNEuSG1M/VHZLeE44y7wt4h+HCe3Ib&#10;3vsjrwcLxlHMTnrq1k21dwARzXtFVzQ/YBWsgV2hPVqySPFG0U0DY813tAo9iEUyCKPVLeqs4vdm&#10;QfqzCdrx4G5/6x1mKPUa9TxEOxRsaJ77A/PvzL81/dZ0tAjzqljM9mG3sEdL1MpshQfvMOMtewUV&#10;p4JytCNP1mSDH0/nOw5JZmmr9wb8fWTIEP0sQTQ0c5keaxLnuehu41v+u75h6orlFWmvXSWWOkvD&#10;vlYzX4pezVx37NFT5sslx0tWsqRgRmN4xu6uogs6xpHv1hpDyBwtoDPwlgVOyibvLN5YbL2Tf//F&#10;3glNRxaQyVCXqrsFxow5qvhipsYkx6yqJII2ZsRuMXdp1uLLkclXT7+tYtbCXgcQtZfC12liapH1&#10;22vpgL9fJrqdAWQlpr82emR6rP+ErHsPt1hHMhVXPWn+n/oQGyBWC+BtXKVYyjjoik3bNNF6Zl6n&#10;aI8VjWgUphSWBdI+s8HMYJ7kPmuemQHSFVQ6sv0ZNPze4l7qziycnvlOY8jMbDN2oCaVOovOEfId&#10;+x07wl+MXDRcNK4w3zLeNHxj0JvlpmXa8yVlCnyDhq9KZit7dc9Qa7kWMmOOvO21VXCt9sVG5AXA&#10;uyzE1gFkx6aarzix3umxHpMM7nfpdu46/RZmdVxx7cR8MaIhTkQTC+hS9Zri4KaJdU23dVHZXaQI&#10;I3xbp2CT2WRzlYZx1Dr2ufe7NbrNm5rV0Gh1gJLF+eSmu0/s/t8YhtVudZk6x9APvA3ufktbcQ+l&#10;0V0UbhrXm5Zoc/U0S5sqlWvlsVdN/3sttVCtQi43xGViXtQarolzIE+LDAsi+VIb8jAzenuRemfC&#10;ekzKFih+2DayfYmAWAIZo4CYjigtU01RGcVrNnUU34vxyqZq5x6FR7FbuUJbazaY8sHqfJPPfNA9&#10;SLVT3cJ+b561y9BU6Cx2FvfC1hycpa6p6p9p3z3vHQvmq+BeibpsXS/YQald6kSgvYzN1efqy9lc&#10;dr1+ubaqIFuer52pJsy1NbqpLPTaibf4RJ3Ju4YAmc2A9+xHxCO8Jq6xODPWmGOEnAjx5ENkrml4&#10;1sA8SCqFuQIZm4LFM7dwpCilrBa2aIc5j12hvw0/L3L+YHGAwlwEOkQ5C3uLczUbYTXjKWS0k69O&#10;H+XL063ucl2IclFZdBbeYLoZqnhR0X6HXL9Mf0OzjKXxddgG9o2ixfLZLKWq+Bl0u7R4DTI6yEsB&#10;7ww+A1l2+CX8kVn86mjfZsb6oLuTI3x2wc4GkLmBclCZ6mfCzxjx36ZV6Pl0pbWguqAL32DtMG+A&#10;9c9DhDjq+Cz8beEdY4c6s9hVPKwm2mzGHNd4SlrFXUcqFlLuOeKfwdqIdyfvCZ9wlUwls5MZUqfg&#10;iRdW58ErWY759XJTDbR7uf6m6mLR9K04pqOKs+hMgjYFj1JNMSTTiEwFGN7Er43Tls+MNfxh41p+&#10;IT+fW8DMp56h5iOb8Yx6If2MOgNbZdQMrYOff8DMYI7vBsz0zdPvRyQdWx7VAh6uG7CmVoxagXRk&#10;iXMsRO/5IeKF7cDk0/Fog8yIlOPrsBp8HbXcJDfp4RVeVEbPfnjtKgbH1AvAtPnUfDWyZ4hQVcTr&#10;Rt61Ow6tJjXOhvWY1ELeUjMLEJEthGUHp2ElcEc85yzqvSl8yhF8E8rqfbCFtfC3kOkw5bEnzIVx&#10;fUdxuG5V5XR+wTivgTjhNZg9hf9wuM5cTfbHM7fUXLPfnFSGb0eAtBxKAmaXHJ5mjCWzzZtUYBjB&#10;G0xDmU8TVDL5DOSeHn4yU++ZHes+imQlO6lO6py6E6Wj+BzVQQXUWeq1U0Qyl5WXS1jWZzpg3g+/&#10;bgP6kKc/MSnanqolhZX3iDpYp0PRX0N4Pc7p8HlpFVPVc9cR5j40Jq2CfI09W9mgXa6tMUNDdBv0&#10;M30Xv3kTRavo0mIXYtosYJ5JL0QhfnyASomjf6Qds2P9C4w6MuLvYb3VMSZxGL2fwoetZF5jlk1S&#10;qkvKlWV1bB2QrsV3btBB/H9yltH+J7+5uhAoEqwJd+/h/4cRUlYTnY6iTc6dSrFXoR5yDuE+qc1f&#10;83BNsXvMNclavR5f8pouaG7pNAUa+NtTlfcESt3CBdU5uhxVta5cR+ty8U5smSEXnuWSuHMrs2M9&#10;1b3HJNqwAFoy8dhG7cqyA+xWxCv4BlyDL3MNG5Brm3jOVFsRdGK0GE90clFWjwLBmc8Zk8B7Usa5&#10;Hc/XTSdNSdoaYI2vtDXZiCRbp4zc+2gXo2L6JvV3chtn254r1mNSJVVZnBbDG1afoq1jT5lOmbUF&#10;ixX4uhBfvmD+SMwZ07VFWZ1Wed/HsBJux3KWaKhQTfZGSoSzYG2lspKoxGFYuWjBWcRyooxaUad7&#10;Kk2PnhtdM/oN+i1sjUnPvlawDmj3l0SPPFjvhH5kgtUP9szl11yxfk/T+dKdGAWpA5sV4/5zT3Zi&#10;QQqbovfFwWnSZnP1fS7e9zOivjRwG98X0eFxzkbPI7gC1UjPIzozGt531zGAc+JD5JZKrtcjX/IG&#10;osgqZVeRQf/wdZ20iopfLR6+nuyZK9bIO5ge1Dhgzdf6THWmRrA4X9uTXV2CzIdpwDGdXX9wZeTX&#10;OFcJguGSCp6TQvgeLu7xdWRriv/DCN8/P1pfPPcXalZoNyCCXM+eK6ksuKC6pekuOhDTt2hbl0zB&#10;9+ix+NZzx3pi/QY9y6aO27TB7O4SwvF4RjCpxQwtBpZYIog9WBNukjJ5/+Rtck703PD549dNbON0&#10;WwfMG+BpL9Mu05cpbqoMpn7N7bjt3XR1TrX/8bFmXu1WJG826KNc2ANrTr5Pjn5bGHtXc/XU3nPE&#10;OkZwnfx/VJ8n749nO1bLo+14pfqV6sn7CdY6dpn+k6JdRSesjOmWKlkbPf/JrR8X625Z3is+LYld&#10;bpccCOucTL6nCN+Bj2t3bEvTKtJ+MpU/V1h5X69jORzlNFljmczlh7aj50XXqCv27pHf/hriVd61&#10;TkYbvNav15/H1/Fjkg/fss7+xe/Ddc+2Z+5Yk9b2w0MiTB1RgdfsotWj8KVlihG8H/exsbEb8ReA&#10;F/ExrBN8DNRB9kX1Ncrh6Ho27k53XnT/5Pt95o/68BN9ndTK5VCQXHwTfzSs1SesO0wryvazO8qW&#10;/6i2bDYM4z0+d6zHpOhfwzKA16fgc+yWY05cgUeJ97b6kxN8kNQK9D6MdBjxqN9wn8/T6fVD3AVX&#10;SYl7f5jjUTuC502uJvvCUVPsGNOzS8HrGtPNcaWuNW3Qni/6pGAftOQkxijp2+OWuWJ9W+mR9StJ&#10;a+9aFdqIFaySaeSJ8hFdMv5iR2y0mFpB+DXO37D/jN/3fYZw/9H7KBej209qTe5FSnQdrZdsP8jS&#10;1JhoZLVrTHn4OxgE0+cq9pvk2gtQFFJ2yTNWz39WteqC7HHwnivW61Z3ya+Oe0ZRDi9e3fTDasJq&#10;5EMe9CKiEoTP6CWW+5wM8ytmO4zIk9+OYhtdx95/1Bq11b8z5+hz4IuQuTsRq37CvMN0oeTq+Pgc&#10;LihdnfHsvz6zbuUx+akpbFE8z+DRsU77SbdMk35RseKVSP3s+J0NZV+nXH/+kirfZDDFZps+8xci&#10;DxRBelruzuo/R5F6QmvcL60SSNdEMdqiH1bl6uX6LWh9xOMTqmuQ++svEWCP9um/KTinaEnPTLr2&#10;zODynpS6MPej18a7fnSsx6TFz+6WdY3rly/mGX+9/PrzKVooCHJ8hRMynvc5HeXy5PUkTkd95eh6&#10;HOEwQnfd4QhnwtMhXI3ylZwb/X1/PfX9YrJiSWXuAvLXkDawmCs1HrUkbf76ha7xnPYn8j55n0z1&#10;7MIl1xIHU+JFd+J5j461bHWrrF9xUZH6E1KTQR/9uzO7Vn+dmJ2eXJav32+O5TU561AdyRyFEYuu&#10;Z9DnCEKplch4VBdWK2sKq4Uac52/gSyN4aWxzlzXWKcMH4tE5uSpkOui6D7gf3QsRdfRI7GW8XBD&#10;l7Ky4HyJHvOwGFPSeHa1VV4l311wC9byX/xJrw4XDMk70hckLVo5EcH4tx4V6+xV2av7FbtlyeMK&#10;EuV1bdnCpGuJmvQVm0+ar1onYw3NDvscYX6Pczja5yg6sWvgjHyU8j7CZmBL8I6uyW+hhiAeQd9c&#10;o6xJw7MhdcbWE73HVOuJGO1g9fgrfudLlmuRiYJO50ElWuUXC7qUtexB2KUTpmHFkLwvq2zVteWG&#10;zROvjXfr0bBet2rdaqIftxSR+pM3IzKHB1dY8Ub6upV/TtydteLVQ/CZ/+CfeP8/+dMqwav7nJ6q&#10;72QfQSsNb1YawVo/QZKUMJf9DYca/HUxS3jbj33jx3GmEEY8mkuZ7h7R/RMzCKkVJzEaC6tv4S/6&#10;bcAb3wsl+01dBQdYBn9RMTJybxT0yYfllasXgtkHp8hOTezxVFuPgrU6feHKXbKj8qhW5+OvhB00&#10;R2pd+Oxrq7KS3khnpvH80UMyyqO6Oc7tiRyMMJlwlShEGG1wlxRzeO0P/47dT36Ht8NHyNMhXFci&#10;NoyUifVP4rx1ItoP0MFbDlZvOl9SBUYRy0jG7nM/OacYVvTKOrKynl377Ny4HT/WFxVrV72Rvivr&#10;puKofEfZRcVFxIx1pjrzVusx1bqsN7LeWL125SdZW6YcX4Svk/Uyikd0TZCO1eQIilE0Z13XjKOO&#10;OqDk99GO1v7wmvjXJC85uRww39JtIO8g2QuqHUB51NGlrJInvXpOMQQV6ZW1QLMXJn2e2P/I0U28&#10;WN8qqMpau+qo7Lz8qOym4oJ87apIG1nTMc3g+t0FR+Vlq7JW7so6Kv/CHPVZo724a419pzId14h6&#10;RHgZ1uEIlwmChNNxrMPcD2u4uY7oyHT3ie6P2I7JbcX7H8cWzGZYj787uh5zaUkfdivWpu+Sny/o&#10;A9awj1nzk/6c+PXyrxM14xhE+znbOj6sWW2VbO2q11ZfUByVHZVteOWNdPVqkifw4Y3AkoLqolsl&#10;u2SfZGUmXZB3Kb4wRyKEP41rNuHzuFZPodejjlh9JWgfCisIUepZuTzhnEPYilwVsZFRJsfWH91H&#10;1pF2pd5/J3m4Lq2iED73cxW/N+kQ1axnl8FOGvCmqavg6+cXpZdl9UFFhuRLN7pXz08i3L6WeOyR&#10;uB0f1scUrfKFYVaD1/LastdWq9MjT1Gr7MnuVnUpj8p3pS9Ych5q7tNHdDlyPPI7rNOT9Po+v9Dv&#10;6O8BaChhtRDmcfycDvO+7hB5Og3K6gfoRvxzRC1T6fd4ewasREnMNRF7klqxoyyY1aFYryXzz5KQ&#10;Gx6TbhV9nvb18//6w3OKPvC6T3ZO5lo9fyVB+3pK1B+bjdPkeDxY9xf0F3hkVVlHZRcUn8huFnxr&#10;Vqer02/Dy79U0pOZWIC/O6jcLTua9UzSedkuOaMlnIn408T7iOH1eI/H2TUhGokyLq1SqAHSxPd4&#10;RF5Hzhfg+6GuCXVHEI/eIbqOtAvtJL4PIlsS26ZWfGv+/7R9bVBb17kuNhIGG9nIxzKoU80cJWyw&#10;jBVHeEiBXpgLUwmEkWrJgSlyI58j5kggbGjAKVMrHeX2ztRAGvccY+dH7cwkzTk3Bpw4t47dH6dJ&#10;jz9yGrCd9M6JoT9u7Imxk9b4K3Mn4POj9n2etfYW4kOCpD3es721hbT22s9+1rPe9a53vepXrueu&#10;tNyqaQS3n0D0Mkfsw2VttogNig2s/2jLeeID2+OmTKMOFkmxefkj9uVgfQKsrrcO28ewUa3LW+st&#10;LkubsrZ2lfI55rvueYahLdSQITyPOxXUZ94R75EjYbxWOSSOCY6Nh/zNp0PjQIaf0T43E6LlrNoe&#10;y9Zp2IP4DmeJp9WrT7AGoZno6aDDL3jNemCbw3H1PfE+6xC4UzaZm2m8nhe2bXHZG6bc30VPuQ7c&#10;/oGXvSN5ze0D2wFlpVFnvJGnNy2H0fIzS2MNiwNjl3blIpC+iM3wFHoLpchSZ61XipWGMmPzk15i&#10;3S94PWa75LjSLDmCu1L5RQ5xm3MMj4fv+xrdRzrHodnUbW1sWRD5erwO9IDTsk/AdcVTjh6O7vF8&#10;5JuJyutr9VHPkurDJzCN5z1gh/VqKTSvNI06vIjT8SIu/qLzY3D7y8CYY9TxOzutkTdso/ZC87ls&#10;vfFG7oXc5aK9FNY/cA0D3z6lXxlTbRBZsgv1abPprSeqOGOOntHWZy2EzUfFHvSCv8KvN4dDKqc0&#10;DuNv0dLAas9YY2lwPDwTvpLgdj76KChCGk5Lm4OfYQsQox70qAUiXifRdsIzUWMgx/NGPdaRA+uJ&#10;xJNfyG2JNNoX0D7l37grYlmR4zTfKkMP2Yy4eP+dGt51vfVs7v+yAWvHT5VRO7x+2XrTxa/QO6bH&#10;+pB32D7l6AfSQ0CavL7koP1xtyxiKTRFlHp4rO+5H8Wp40O2QuMo+o0x29bq/N2z/JrPpeTz0+HV&#10;ni0tq30fNQHtKP4CPkr9rOiQ+rtM3QbS82zq8Jno/3mmBJFJ232HWXLogdrGNE7PPapoA+uNuw+5&#10;XMaV+kKj07rGVYJRjd1bZ79Xc7r5Ufxs3u/s2aV/dLwBrMPW67mKuV2RfqHlcDsd1uWttKQv2jmC&#10;gYIAxRFgLUuNWB83uqxttnqF51Br23Gl0HQcvB6yXbRf8RNteTcat8eFiszeIfgNvp1sOdiyr3O7&#10;8yX3YZyR31AUKA76SFokabit2d2C47BdNIXCdVDSkajds8XzdOdbz7zZNNPJOkzI6wvEec6dm/Za&#10;tLfQO81rK9vM+hwlJzMn09QHe8QOK1uvrFJ+5vhJrtOS8xRV5A3lluOAojNN5v519PrP8R21RHrY&#10;Vm8l0lPYRxzrqjnP+GZFnSVsUSz90HHOH160C16b8D96x3ZlHZgttFnlkniNvhJ2CTxEohdkiw7P&#10;dBqDe9yBWEvvQU+JszTwoHMiSiWg9UKLZDnc5khnP5UanMT/0ZnoROfO8BbPz33m3sr4Zo8jNB1W&#10;rUA+femRVXGWaPN67FG5jdhuZOtz9PiXZdSbFWuf/YmG4Qq9cvObn33zRkEfFORz++/gFxm133K4&#10;LDqTzlhkOSRGPEszOx2vB8BQ9nn9wtYbUqYc7bZBjFq3+X9XWGeNWBWM2estGq9hh5j6oDX9yoht&#10;leVKc0I3E9zJF567ZC6Nh4+EN9fMRD/BWtXSQKPzI8+EUBI8Ddx3eYfktarLSRwXXNbOodjCzsN1&#10;xkMT4Zc7f9+0umpb8PnYw/jpaINnkH0esUWvyR6YPlpqiuCz1vZwtXzYpztqb+be0GUZLmRk5WQZ&#10;ikyTeWdzXUqxLUvJsn72zQE7rb7f0ZNt/5Nj1B6xcnw3mbdqmePH1FivqxywTcG+aLNSpzk6H4OP&#10;EfOLoT0VP6uqxxPQ40rt1nbrjmroOVAuJK8xrkRLsJxwSC5L/SW+6PE66O/QdFXyfjz8lud+09X4&#10;n+NXEYfe6HzLfSQ4DgXh5znXLUcpRFvluEB49jyA0Uu5GL0IvKPPhTub1tRMRN+NP4TX2Rg42DQT&#10;BcIoCzt4j36AdZC9KJ+A+reNu7+EehSbz2cUGbLI65xiQ5GxyHw2dyXYXW9bZW23DztulUFBgPQf&#10;wesxO3xA3KxZJm2OKj23U2N9wnERat2PsmhVE21Nq22Oda4BRz2eapG53Vpv1sG/Nwq9dpqPK6NQ&#10;kTFbnaXY/I4/v3WcvMFOnuZHaDNQgxMqwnsNGwONnhg4+Ensatzc9ZZ7T82+INk9zm8GWzBqD/S2&#10;cGRDm0PjclesS6If6BFIC0tvIro+lAvtqOy9ij7kz7H/G1tdUxqCDQL7nUjPBMsjR3ul9V7eIeqG&#10;Gsi6dTf0W29kQz8Muhx9ThFxNtaZi4x6Y6ax0KSY65R227ADHhFafeQ1VLNPiVj7lONAqF85BRt8&#10;qS011iMC6zYxhpG29YiDM50dZT+r8HlHyooxTi8211uKTbqcPusQLBCnmXrNrc96I3dr9XRAs0fI&#10;q5Yuep9pV3DEQT1mi54JHQmv8TzofgQePkRtd/VuCzY61weANjCibmNeoDcWW2CPAHX4TmItXdRa&#10;av9E9PctWzx/E/q+8MOwtPKezc596BOoGORvfut+1CGAcSkRZ5341OU+YleMuhxuRLvIoDMoBpdJ&#10;wbHQ8Djsv4hC71NO5eeOz6EjVJBRWMJtAusD+P+J6qUj61NhvbWWKt0PBaF9TQXBDAFG5X5vti0P&#10;v22xtnaTtV1ZZS423cyG39pCPrvAa9ojo8B6MrteajYZjbusgPYe7SUXobVd5Zw5YO8IDM5EO33r&#10;gw+hIdyvIs8PtKTmoGcf7G+JkVBnwWm+gmpg53E//CbsSQs6Jjpf7vQ2NbrPIHfltfgjoP0QmWxK&#10;g3s8Z6J8atRmPDWh/2ppPZhxFr00azIebLNM6hTD9QygrSfik7pJXZExU5+pX7niMf0KPTyb1n7H&#10;H8s+d3wmeE2k+8HrA8pPrW8oB6xDwh5Lz+zFsZ4OXHIMO8aoIPBXU6+5P4q/G3uz6mdYF/qk60rg&#10;bgXQtrIv0RvAa6iHy0xO08bug75kmQa9HD8WCKT39xzjvArwEQzt4rtEG9rc80XTQbe2wpx8fIjf&#10;7Njr3uveFyS36X3bj+fD78p2gWMvuI6ZGWh0uKBjPLottMXT2WSGdgBpgfUnyH/wku9+C0qQY0bo&#10;x9wyNNsF9YDKDSjgcA6xLYS1Rz4rUBEdzol2Zg7GFFV66yiwlrz+wHYcGkIVeUN5Awzrsy5tjSyO&#10;NX73pYxYtwl/k9TrS/ZpKEhDWZ7wffEJZsGSZ2+iN0QsY7jyAdgm5Dewhq/7Zp7aP4LXLRyZqL0a&#10;eYX5qkTvNBF6Lvyn/0acyEbsYOXV+LFYafPmivs+WtzsI+kx3d8VUPU60BOLBZDxaiL8oPNM9Ium&#10;1TVftDwvWoXGrKvI3rmdTys0ITSZdcDTUr8vjmgVUq1nQlcCbVZdTmHO9YyVeuwrMgW3ib7OkIn3&#10;dTk7qpEriN4n2Hx/gl/kAHCmYh/HTM1xvsYIRLt2quPiWF8ug6ca3lPaFFMqr30YL/r9H7oRrdfA&#10;qMSCVnj7oNY3s3XgNcYw7CmANTZcmbxuV8gY8jLBR5WbVE3qiMrtqMezDSXO3a7GT4caqw5CF2Y6&#10;CzCTriIlMEd5RDo607kv9JanpOYM7I653/4k3hPqcKJfFL0mbCD4qaV3e7YumBFmNDLqOOi/kJup&#10;n9QRVW48FkGxhV7nrFyhz3nRxnHFxbI/AW3afAeAMtE+DqQxisTrYRsRSrctjvUAccbWTx+I0Gvt&#10;qd3z3HNrc+d3ym7mZRmJteR13yyvoSH4m7BF2CNpdym0EmfgJVhVro1qoiebfo7cp5LTrO3D2MPY&#10;VdglBV0H3Y3OndB0og2UoCViwxnHLNtCnZ6D6FnfBafVuxQ9I9Qu/pL7XhPGoGL8mt8a6CDW4vq4&#10;No/oP7BTQfJbD/vrrf3WiPl69nXd9Yzruknott6AHpLIQ0X0hvdVDxM5/YENHm6N13hFvDmuWMry&#10;WxxrqLUYv8CPCmvvouO2fSvaELIaNjAGdfbZvZ93MxfjK9k34tnySZPZxwWv38/tacBd4r7QK5KP&#10;STu1W6yCAatmwvvCJe5dvVSPBGK9j8TZ92N/E9zi/AL+ksreSmg0yzjasx9xIxPRL1q2uKEdsWva&#10;t3hUywj0bqcNAruRPQPG+8ntIqketLRpEY7DZvq4OfepTMNrGWczMvUK7T6DHkjD7oOf+nVdHhDo&#10;co3C2nsDugFe426Pk9fwr5LVw7a7GH2k2xbDel01MLYPiXE3eA27etjG2L2e5g9rHF5/Auv81hdt&#10;r+suZMMShR3Cp0sNoY0NvbboTTcxa1EAVs+xiwWnVN1ED8nx4Xjo151bPM8lqwgRE6i9F/9x/OXo&#10;Fmen57moGVloAsJmq+g5Et7rhj8W2pFgdNJ9Xo0fCW93nmGvyPGnHBHNq4dWL+oYLD9RE3v1cdtZ&#10;3asZ5zKKcvQrdCsmMyZ1N3OLzQO2OwLHqQpEmilvAF0iDKRtHwjcI1aO+Z6sTYf0YvMyR7suwbIm&#10;1n3w0tKTOmJn66iI3HPmNeS5xgOyxBja36D//dzzuiwjxzLsKaQVAhWzKWZifcnegl4tmc9zX+9H&#10;GeBU6EH3yaa3MXpcrK7X4u/F/7O707fG/XSoMlaB0ip694Ub3Sd9M52Lf4N961uekz74VoQ/W/aE&#10;c9uVqIewbcjs/FauYZ0OdTWsrnRZX8j4Hxkw81YU5TCWq9gy6P2eiGI+5UfcQtkB9oa4Q7bfP0G5&#10;P7Afx70PYfy2WO2T31uM18AavBbKD98esZbfANKItJ79Ntre7hdtF+AxJ6/lGAa8Rh0OKIoFcxbG&#10;egvYI3V2rg1AjrElQ7PFKBlWW6NzV8+1JBWYvc6j+G/j347db9rrNDabewt61gdL3PeboDkYaz5c&#10;9PlU9JZA5R9Ex6EO8AxQ59XrJbcxvhY2Op4IV6fmRzobSsDsc7rXMvT6yYxLtlMN7dYTDvSeQa5K&#10;PeQdso+B1+wVgS/sEYxpHMeh332KAp+IW52DTa558uuFWJ/yjkCjwWs8qzH7KF6vreTMvrEB+uFn&#10;TLvcKgRKgw1ZmJtwmfmUiTb0Gt85bosoelMWtvS8Zp8pxjXwNu91inX5Qjm0a8weH6K3O4wR5cmm&#10;kxiz7AsfQy0epvjs1fhzUY5roCCh8gjt+kU4nXhvP0c1rRNBjGzA65LqsOVsBrDGLPklOzWco9+C&#10;Vrka4lJZv32q4lbZLUStjsI7cqsMSIPXo3bF9PcZP8nYlJbbC7F+FB/B3Ap5DdSEhkhbZp0LKxi9&#10;2lpC+qDYh88EXlRuZBeZaPNBO7ADbTxnWtjFsEXKWzVdnH8MgFO0Bcpb83fD9xE96fmi6T0+xxQI&#10;clT5oLvRvcX9h05aeER6EVbDgnkl/nbLQd8ERvjwp6BVkdcqt+cc1SfQRVufvJ4OeV0l1TrTCxl/&#10;B6zPZ4/YOXNAq/BB0Iyo/nsVr+dmWcbKPC6761ZFxHYceHMOchS8VMwvZPxz9iw3Fnu1EOtB7wgs&#10;D2AGvMeg25xf5LbO5fNr1h7PWUN4qXd/7M8yuoi1QFvyesjWpsBbYlplutK8CKd4xwkEfoHV6Bz/&#10;7YS9IX0Zi9UTGiz0Itb7PPSbY8sUvMYTqIw1erYFCzoS9kfiWovUBTUhs2mvTAe7GtZUDtlfAK8n&#10;MRrG/BLe4xOTMa1vOv5n9ut5Y2V2V5d3TW3ErigCbWANX7b5nO5m3r/nfajOpSx2DwuxxpgRtkc/&#10;sKMf5KL63Xs1d2GDMGJzdmNcBSyq3Zcceok1eP0BWE1eE+tN5s/yBr2Lcyqhm8JehhUQOhxa43w5&#10;em0ur+dxXCCMGlzVasG/z/1M7JPYy8goeKaTo6hAgseJ683nOMaixzjWh72ysXVLbUl1bvX53Fdh&#10;9+kMH/vJaVoF8p7vVXxWcAGx1wbMsNu9kbLJv1WsUG0gDV6bzuq0mJlZhOa+Woj1k9XAGqMYII0Z&#10;r60JO4a/qMoce/O3lsiXzXUWRJdRPdBPsEVJL7bbusnS3XBUcjihj/O41fULYWnD/xM96LvfJMZ/&#10;c9FbcMX5NUg+xygo/kXLwaaJTs6ipZ+Pl+oCyxvxO9PBb0X+X2Bz9WZgrTcT6yLTKW85lCPZf/fZ&#10;hgt5evOlKq9Yn6ez3ijQmUZttxx9SqZBZ2xX6MVIvS3EGrwWM7W0zi8nWoQDSO9IskGSS2yJXHK0&#10;w+vFPpE+GfL6TtkdR73FbfG75uv0wnOOasoj4+HS0Hbn82nqmnzN1K9jsb3u9aGZ7gI1snjh9TSO&#10;46mLPoNj2PxW0+6fe1cD61sVCrHW6Qw7EjyTVzvtX2X5rOBuxRMNt91dzcjlqNwoeEGH2Sir06yY&#10;FMyHpa4V/7IQ663VtELI60v27gbt2z54nJ71J6840v5CHdlaPYDPa7wetbss6FcCdxxRxVE7j8cL&#10;+E29hD+5I7/jMMYf49HZcr/eq4lO+Ec6ZzqlJ3CuPZ+qLvt78lv/yVsCpDdXr6nUIRrhOrBuV1pU&#10;9dBqsq76w7JAx6nAlPO7+D33YlsRbHEd5hJWGgqNLrMO8wrD9qspW+VCrMlrMRcjRjDaVXzI55vc&#10;M2rv85i/2+dqV2glgtfSAjK7zD+KlLfeLXvHn06vE3oKhpV3jUd/5jEGqCLXvja7r+G3lw66x8MV&#10;GGFCQWhXJzRb8jj5PKDy+mjPKf8UrOWc0s2VtxwrDdezM3MmYV0l32Xy6+Eab/OUu95xs+BV3fVs&#10;BfFmjwNnMNukTzP3uBDrbhdmvpJGMLxGS4cDvO72c83Awm0m+LGfcVEar4/bXBih/yjyr12w+OjJ&#10;XMDlZH6pf8ddF/Tca9rjpA/q2iJXWXjdxd75cdzjMTZj9YfqOxHIpr++8Ks/Uc0ojH9RckpvOQqN&#10;iFfIKTRmmWbb9dxrTTk9iBuud2RZXtOtzCk0FQLtQsScKeYbGzijsvi2EGva1xzFzP28H9lmu+dY&#10;IbN/z989HRjBvILG6z5ETuiM32r9RcfRrv3w+qThFlEgt/A8MILr7QlxVv3rYS3b7n/+EDZIlO0l&#10;IMqW5SdzeW59yAPodceI/Xr2v2Vk5LSaHzd+qsMMAaN+jWsrF2fXo3iud8pd59BbzmV/mk2kyWuy&#10;esA2i8v8VwuxHmyIipib5D51OnQXmQeS1+LOlsNMKwWtI5gvG4alSTukDWPGC3nf42wKPJkqb3nn&#10;qXf479BDdhX0vuQuDSQsuhT8mL32/FdX46WhvU0PumO9uzB3gz3dNdW/kQn7O4rhT12RY815LOdx&#10;zM4o8PDpjTdzLzsW76H+CQoy5QHW1l9mf5qrMz1uWml8zLjSGLHOr1Hy+UKsuf5pxM412MnbXeQw&#10;ScVr+snWVtcrw7BfaIe4FdqhVwK4B22+OwW3A+r75CE/HUCUwUvuV2bt5zl1SK7PvNeiP7oWfyW2&#10;12MMVcRjvcd6d2Ejt+XOdiOukaTfAmWOXXvLIy9ilK2A0Y/Di6ro4XnCOsYb2WsrafUt3LZ6x5y5&#10;3raKG397LvfVbJ250PyYcYXhMWOm6dmGhZ/W3lmI9WH/Cft87+AO7w6se9a+M/eI8SPGVt3eAdjj&#10;Y+D1EOKH39/wWcE7gTQ8nss3Ii14fQyejDXOb7BXSNmbz726OIvJT1+LV/aUOF/uxq+G9ca6nu/9&#10;dmxXDEjT503UF/jQZf2Oija1cfc7/kOIW0C8Qk6WPkt/U3cze8Q2HdDGMXOverumqGzMPVRVpPwy&#10;71yezqyYVxqtYPbjpro0zF6INUbj1cklnyhbW/ssckj6mrVsLPwrPZEcueLIUSxmogcwa8becQiR&#10;aP+y4f2CHv9iXJrHLfJO6DVnawO9R8Iej8ddCQ9ecg2W8RpP5hq2b3TtqTnoOxINAONAz/dju9BD&#10;BjBfRqRxXJTbcr4HfplI/u61T2VBPbIQi5OVs8mECBd4nZBZsQuR8HOsvyKbq+yW56Kz2Ha+4PW8&#10;mxt0JpXXxnT5GBZiPTen3QnHSJmh9hB+U2BtYk43ORsWRrGc14CP7E7VAHg9ivnJK4F7Vassh5tF&#10;j7SEZmKWhXjE+It4O4Nrqt72VWLuaxnoLvIZol3Z85Fne9XOoDlWAYvvGDAmyqk4zfYkNqFlG3cP&#10;euG1xNzHJRvW3FtmAvCtwSclPa7JOVz1ylCNR1h9FwpWWaJYS8TecYWhMKWVyDtaiPXc+yTHtzY8&#10;6z+E/AMnquTfZN4x1oNI8ziOvdvbDi/KcZu9ku9qcyHk8Twuq4rBFhyANwIrbrsmMBv+lnt71XOh&#10;r6HV81A/1rsvsLrmZMuZKCL0EH+pIi0UROsf0Dewf5B1A9r8DOKnWj9uLjbT637K292wykTPk8Ba&#10;RVvLs3OiTK+MOdd4b7vr7VoOFaBtgIWdxrpeCmsb1KelY7B5bcMh5OUZqGDkJDfOGNH/pe589qEv&#10;gxzbj9r+wy9jb8gZFekF3D7aexT6jAgkREAhRgQRlHtq3nLPROG/+yo6PQ9ljSXvwfe6x435xlA+&#10;oiS5bpKKsgS3EQnFSPd11YiyrfweUO72qkjDD86sRfSPcS6dtkObY8x5yzPm1DI5P1l7x3HHoZi0&#10;WRWtJnOP6XgdVaJWZm+YDl2uGQw86dX8IeA1vb185ti1Zz8dPOTvtz1R+2WAfCBjJdoB0Uolt3nH&#10;PGecF+OOxoMTiC31N5dU3fftQoQIkIb/eW4Nv/JZ7BrsmEDPR75GjELPoHz2J+URRr3KNiYZIDgu&#10;OK3xWqhh6zTWDApPKu9R3QW7ca+yLlilVZbbMOYcqymeY01/vZgFlhnoqLdE1V6VWNO6Zn4nbnzG&#10;SbwWvSNr+nHzlcBGIA3P8exaLigm+3p5R+gBEe3IzLJkNOOtf+8pqdgXFP49Uba8wl/+/7vxnQH8&#10;via0hH52tkFGujGCXvQRQsGg5jxip/9J3BPuS2OPQBiz/EBczPHMhDiyOWHPMvc7cl25DW2OG9+M&#10;zkE7fa3T8XqVqd4icwqcqNIsPrnqX3vOqBU3wW++x1rKmrLdyl5JvZteWgMFjL/DfIn4THgCv9Ls&#10;ce51PxDzLOnr+TX+igiTiU6Pz4MZelxTzmtipotxwVxFSRtc1k2wAAwQqEouq/ck7kdwm/pCXm+t&#10;RvSZqc12u2asqg6+p8mvkEskNdaXHasQ8SuxRayCvyeA2U1YoGsxT8PWlcRr1Aab+uzBVxFRrvX/&#10;5DSjrrnykNGKRDo/8gAxjYxuv+95XtgdX9nKW2Yb2BX7ouXWd9YjGvYBIxhEHTHfS0VBS6OVInQc&#10;dSSvtXsQ9yPvSr7HVUuhjfCxtVkKMXqvg4o84eq36xAr/HGKccdCdqTGukHZZG6zXFLbiAM5O/nt&#10;YaUd+YeuQJNVRqs81visrpYISV7zbgJQZ8xHQZtxB2gF04GZEHvDk57Gmp3QDvaHRPrrWnoL72n2&#10;HWo/fg89tMb9dssRRKQhKo3xgQlWVAjbXqobeC3QpUZzSxzZVnke9LncVr0BsZQ5LsSsjlQ9630U&#10;b/uraEiHbRN4PWy9AtsD0Qr+w9DrlsiAMoLZra215EZFhGu42fNw5zb7Wsbvk8+MRVefgNB1oB4+&#10;EhJ2Ryd6Q6D8F/eGS3D8vfgfOj2evR7EQXVr0dhqfdEGYRWib+Ha6nFRP+0+xBF/Zx/Ouf5T3nZr&#10;FHOo4HWOS0G+nBo+U8Sk/xV4zXiHdmubOgv/oZsa8ii+tpTMdosVSRp/NE6rz19wgBlXVKZAKzXd&#10;43qW8ahRRKAGMDoUSBPtJdDSrvRVj1q5V+O7Yid9JTWIoRfcFpzV+BqCtiGbkdYiBYcFc4h2su+p&#10;HZbCx2Cey9xnG66QdUk3Tpxf29QacsKO2Cql3kLF7mle5x0Er9E3VA4rA9YB5clqraSAthpCbZmC&#10;MVwRIHujhAbmRyYQcXok+vOmRue+oBrf8Zfad8t8RoyhfyW+L/iS+y3PGTxt1FHjsHbkGgdtvZhA&#10;WrZR7S6xVhkr7k81PIr/KDKG2PThiq0uZklsw7qh2c+kf5UGa0expc3Sj0g1loBftWy+ArR31A5D&#10;V/qxQmS2XKkgCX1T0R1njXEnp3Eu1i0C6Z3hTp/HzbhSfJseo2Ssk18vE8PZOizn1dX4TOdL7u3u&#10;nawPasfVpTKOdY4tJeot2+psVrkdtcgtobbxtS6DS/uFFK6F02J4l6pDaqwvYvURse5HyymIYFZG&#10;YM3ecQirCIaw3kCW/W7vrF5LTuN/leN4CvSVoDcaD4933m8pQcTprthf35Ze6i7l36lZgd4vnlnt&#10;NAYnMCOJdkY2wPbmeCF5k+zhE5Df/NiPKAGsjqHH9J3gHfdd9x3nDu+diht5Ij+NbXHP6/xapcJ6&#10;a+0wfP6IRbD2WRiNg1Gjn7wWa3Tx3pgSscg4YTmyYa2lXuMVVmbImsO6240YLawrPB3+sKkEo+ZX&#10;Ytc0zv6X83j+vTL32yf41e19oc3Oky1HOh/IVUtUEdSdW6Jt8l7E+1oZfYjj77dKfm0q2+RYpSqH&#10;YowAI+1T6Y+psAamDqzds/SBw7cdMeQ+RzbJ4NHeR/HbDrzHFQR4zjILM+3tJG6TLWyd4g5Y4/zI&#10;PqzOfckz0UlPXPr6/Nf+9SHWUSLiElrS6Gl07ww+6MZqGrUNSrQT/wukNU8qWTfEVq4caii2rbJn&#10;KZtsvPfbjkLE+beJHEFL1zwV1j7kV+hHNA81hHNol2vWeeUcGNZr4z2i3Q+LhFc41sMazuWEPAe/&#10;o1jP8szqmvv4zT32UAtrROta7tIeYUun/XBtkc8u/Dbf+TN8KGIT1uNDtBd+Xy1X/Zt6jr+IT8db&#10;ej9CO7vfMt49Hp6W+UsEs9X7ELzWFIRxBW1ox20W3DlW8N4szBK91ZfNEeS4wso84+L1mv9uKqzJ&#10;634brBvgKjPB3fV0i8ydg+h72aKOK3gKyuWyCsRwMvJQ24RGJ1rlvvDJv1/t2xb9Rux5rDd6Fzt+&#10;oVbdj8V+g0x+v4n/q3o8iqPcj+FzP45/P/beshA/GhNb4ruz5cjyec7ryOv+BmXzdSB+/5kc91tN&#10;g+ErqlWq3YFso7wPzsoMeuuBcJv1iaeYBaHOkmW98E36nHbUKsZCroLEWtr2JEthPsKz56mwhr2B&#10;aL4iUx9tEZRUHrnsxm9cilzLvLLQL8Q6MQqWHlZZT8FtlRPgdPhwYK+nr37q6S0+j6/EvQe/gbNn&#10;ztbh2ePDOz5tk3/fi/O98GNgLQzmaK4twe+Knpd8m91aCXt821GetjfKkpt4jq2pEeXuwahmO9Yk&#10;QEV8f6z//L93uAeDHIGLMYB2H+pxJvQbqCZiusA3YnYR8V1Z1p9s4Do5xut8mlFocJomEQ+fbv5c&#10;QzsV1ix3zF6n8rrfdqfqTacfvyd62XkFax/RY0LH+7G1YxS5w0UOMM6TiKu8xghhPNjTfN+3PvTF&#10;M9uCpQFHwBg0BvOCjmAeXmPHke8YQ8bgenXn69LQ+tC28Lbw09Gnwx53U/S3qbGGWvwZqzU8vqc7&#10;S8M7EaNWiu9zY3l4Lc6191i2+Bv+53ulIdYAW7MfmSWFf4dtkzot2qgcH/wH/MSIVUTPxRioEXsx&#10;sgFlWXY0FFkUYJyZ4zSFLZO5iOVbcgVH6rmCtdUjjikHYyKpVYi0cdx1Hg76mvn7GoMNF21Em3rd&#10;j15jBKtpiLBkt6rb9ETSNhG2NWuvjh1ho0AfeS6PwmZBG4CfGb0UVoZyr+iqwOh+V+/bLf/4zI9p&#10;iYNdCzahy59gtcbvmyrjAazuqOh5wIwY6OtYFq4hemmWzdfYedR21kN7PctptU3Cg433pkOnmqGj&#10;sA+o04/izzb024qt5ze0CxtkMluH9ZBOUwTRfOeyi8wn7AtqOK/O6XkNnIVWcUTTDe+TH7Mz7DFG&#10;gDVYbYWtja3YvJbzXvCwC0ZIGwR3NWubJHMl+f2EDUCU6e2Eb0J6guhZ3t/zNPKAfJuzB8B1se1h&#10;/Ee9HVjvtQvr2IWHlJ4u5CJi5lv6G7XyU+bEEU8j8TnBadaVvu78yDvNfbaVprA1bBkC406BZe22&#10;X+ad3zBg3+FyWa5nn8tAdJQJa2jBt/O5S2t2KqzXgdfsC6jW5C6f62HoNXnNTfK6H71kP8bx9Vi/&#10;Q1aTP8RSRV3wRpwL5CWneC5aAJ+MeDoqykBJ5kCQ3lj4v2Nnoo3OI2HaKYsgjfd+E78S3lz14IeV&#10;MXhGZdQP5xWBOFYwYaWouBbrM+/62nni72pdRL3xGl4oID1gu45MOC5zRDCbNTgPpIus7bY6a5Gl&#10;yJSZ86kubMEKWvB8sGGRGs7jRyqsqddTjiGlzoRnCrTblHfgz0Lkgvh9jWlkscMKami2VJJ664t2&#10;jFgEchqXtKPGafJM+rZ5h9Oqx0f1agIdoAVvmzgiykAgFivooUK8N6/O2l1dhaX8oe8j34MfBhgR&#10;IvzRIo6PPmlR1n5kw2B+AMFxXJMarPFd6rEYsbA+cuyI1ik4jXs5gQh+l9lp+o6xD6OVNivXwp3L&#10;K1ba7e1YNUGLe1J3XXc2O2KNKNqoTqvZ4sdUWNO+vk2s0TuiZKFXLEGbn6HNyTV9ZPYAdLtB8bGH&#10;BK/H53MoiTN8GkQ5H756ZhAn0skbkAa78Y54P9D7oHNnsCRlTPbD+P5Yh9sYLMAc0FHxHXxXcJpl&#10;inIYbYxZCm5sPbiyZATrodVLPHkygyhTCfEZZDa4mac31Jn/wbRCf8BMtNE72bIsA0B6ACPqIjPy&#10;+OmR8QJROFzduDi6c99NhTV5zWxPsnfkiIYzlzNhh19mYd5ajb4Z15C6PYJfMIjaxjELQLTF/xLx&#10;pNf0YpeDYczGTtaCe+J/eRQ8xvkuyW3JUejAeLgEa0Ln1lk7+yQ+Ht2O9aSMaj/ahThNfD+g7trr&#10;xHXE+5zrZB0kz2frSYzlHOp4cNB/t+pF+828YnORKWz+juExfRgjuj5k8KiDenCrx0rZybxPwWqX&#10;+YB1JSIV+m1LrY9mnVNh7QCvEfNua6MeYZ25NuZ3JOlSu7D6qCLkdztmEARXJE8E1tRF8ES0XM5j&#10;0ysPFIiktotzchAoYQaHjJRH9HK9BZEJ5AVYH1xsvMmZnN8jC9qZaDliYVEe9kQ5ojxZJmdyWTbK&#10;lU8XrzjjqCEu2ppg8xVkIaq3Zplvbri5QY9o6oiFORYKcyKWYYElUR6w11knc1/T6YzXsycReR2x&#10;opfMrVsWs1NhjSgIrBSYstPe4bil3fqiGBs5sPJO8upDZGkGxkKzpW73Y+5N5BJL5jRaJGdSieBX&#10;2/mdio6J8BfPeDyLr+x4F7HWWK0BrI/KnlGgvezrAHn2nlQ+KsuvGoaRQwTxqdgV5NWKwIJGRhzk&#10;xXGZn0WbHkFm5nbYfDc2XM/lNomxTJ2FK24zjUWIBeZn0m+pseaqjFt2ZKqQ9qW13SL7WmODlsv9&#10;RfsAmI3ROp4F937rnbJED5no+5H9g208wdkEB5M4zKeQzGntHNZyFDmK3H/oXngXzOiy2vlcJ9YQ&#10;iHh6ofFEWy1XnKcoVz518F3kWQDWu3fUIlY9h9ksmDsEs1wmp5jtciIfsEv4rYtgWTNnyo08oIwN&#10;K8Xg4zuATB5tWLW7tMWXWkMkr9eUkrEHrFgbah1ROIP+KD4ezPNOhHAMvIk8q/3KceAstzZo2qCX&#10;2jerhLLHIb7k29Flc5ufBu+6JkIznXs9T4cWs0VKA3t9v+6eCXNtrkAPV5EoLufIXpN9Jet6pbne&#10;IrKyIB8Ojlj94gTWK/SPIztOITLwwU4oO5f3y2wDbJE6WNa09q7r4JlT7IganoKd0L4MWyQ1rxE7&#10;/xRXo1NBqNltYjaMaLN/7IFHcRMyxkleH7AIXmN8+WaZamcn63WrjO5DSyeCRITcS3MMQNcD0FfO&#10;WE6E1wcPel6RXijVzqYP71h8LzJaYGY8JONrJNrpy9Wui/JxfXoR2A7zW5+szTIBZWTBIeJQaXg5&#10;Cg1YnWE8YHGZkBOZPSNW2D+KF2NEjhwjusns1zJgo6kzJrSKF7a8+e+kxvoy7JBbQkWANnjNsSNz&#10;h/4Av8I9GDgdqEC0bB1qMaQye4h+P1vUdrpZZbW0QXAnYs4dmnpU2sDpuadxUzBVZACP7gt5nN/o&#10;ge87aUQDBektcT+H8aaWw/lo+nIX9BeIpBA2HmyS4N2K13UiG44eke5QEpeRPryVhrCZHGLPz56J&#10;o8NXM4A1FIT9It8fwpp1Ruj0K/NXB8xHOp2GYGyo3ELvSBUhr7k9iu/vwFx6gx94Mk77Qi56B2o1&#10;eA2lEVhfRv5rop0Ym4kz2nqyZWt6uuhR4zotNIwDsRJv90z4THivsyn0W2KdQPthbGfQ48MsbXgc&#10;a84TbSSNPidfj6oue0XJC0RMIitOoQEr7YC09Elf1xUaifUB3CHta3o8mcflNazoLTKBZRi54y8q&#10;n7XchQsRnn0nNa/f8ddZmLsWWbNQ4gEgGrZMlT2KxxDTVhA53MzcC+d1RaZh/P04rkpeD9vo92Or&#10;nOW2pt/MGifRXo6m8pMiFglRYRNhrKPzzVXsd2MfIeMIZrFgQ0gNWX7ZXBUtxu8oW61rcOOu71Yr&#10;hkIV6T5EN63UK0ZymogKj4S1zvwa8rjAzww+E2uOLdoUavjyttRYw9NivYixI5kdthyw/gP2A8q3&#10;oBzc8oSdXW8+n73JMsDni40tjevQD3lhs87htrS7yWzaI1JLElzUuLzw2Ps9xESjpPDO0GpnAL6+&#10;a7w2uH01Zu4pcSJLOXUqCBXWnuIS/QB6ZxGNLMYyqKGolzhu3GUopQXCfFouU50J9ofeZX4U/xX6&#10;pWGiDSbVmf8u49UMPVaNnsMops7sMuPdZY0YJWbpsD5hH4b2XwTWQNn6U2zHEz1AXsO+ZsyMOS7k&#10;ZlvcCu0R8BobewlkCdZsEanZop9khmAyevn8Y+yozDfM8eFh+KBknfk/NNyD1bkoX+buWo6Nw1EN&#10;ayCivtn2JNpkRdDwVMRErKkg1JAi7G1Wzo9faW4D0my3EQvzE3EUozO2WYtM+GUjYL18tNNh3ePa&#10;ZLoDrJHnBhn/kF8Rum1PtJg8kQnAZnkfeXIRpwK0saFGyBOMX3acb2fLeD7G+Ut7AYin5SDGfOAq&#10;9FogMh79qOVNzycJrF+JM2cL4g7EU6TaLFUe/36UugTvn7Q9+F0qSD5+FcLhupErck4K6xqZ4vQu&#10;Y8SsjZWLzPXkNVrtZO7ZjHOwQoqYH1iMZZCZM8G/WSYs/iod1lSRS/bcUqzpR2a0N4SdfdHxK78s&#10;yYF8RIGOTZbXs2/mEesxxAXRm33R3q4wI7OIuSCvtT00DgaJnKYCGdz9khyX+aDAv6gfeQGoInLb&#10;FdvifhoZVPkkmLmCKKYrT/L5KD6DyDfYHcSZ38UuEL9bdSGXmQ9dak5VlyFiokbTy9Fvu5Fbh4ib&#10;IWBdZCLSk7nInIhfP0MuBoxh/jq85n1RRcbAazGiYU9h72rYqGo2Moo0DHov5F7ILjYDaa7+F1iP&#10;2Hy1ckZMs0USR9wllAT6ulw7WPJ6Onw6yrxkwi8CvUZmM/fLnciTKnygojQwFminKJfPgSpDLwg1&#10;elangTXOL1fcyM5EdjgoCBE3tcGzR9ujHjG5eqj0CxmT2XpjEWxwIAx7gOMZ8hqoo3/SGLDUMT2v&#10;t1a2W6cct6Ai6B24KRHFU/u//T/qkuU6Gg43u63nYSn1oR9l7vchaPcdB/NRSc6ovBZtnRwCD1Xd&#10;XoqLUtmlnxOWXedBnzF4TfCa6/uhID9E/B1ilsojgtda77iA37wOnywtSHCafJ7Daba/J13F5swc&#10;5qqd1NVhPntIWnns6eE9JdZnkSnnLLIkXtdl5tRZ6mD9ZQJ38lpba7EU0unta357AJrALJ8cN9Jj&#10;3qeMOv4RfbPc7jufbFhlOac7l6EYoSLMWgQFue0Y4W9xqPhOqMdkbovVFIKH8/wXSdwMkKM9Kg/h&#10;YTIGG93Pg9OPkM9pi3sb0OeTY98pP6lxWpxp5RB5UQ7zsah9CHis9oqC3+T4lcAPEIHAMaNioE7L&#10;eyW3aN29AOvjrO4cxor0hOiwXpSjGbwyFJuX57mWaKXnNX9xA1YfmI0+T/Aa2dLsXtfbsEG45bnW&#10;ueqVXyL7w2R2xDLluM08rNASw1Nrq/Nbx3lXc/3ZEne8zxU1AclBYRuk0luykHPcVJES54NOXvXX&#10;UWROFPl/qTBcIZC+jbCFYC1UYkZsDrcF8sie71KQXYHZgdmCh5WLNs6AME6gzfqa7gUwm4qBmXPD&#10;AeFFJdZ644BywrH4yl6Jz9z/l8Kav8DErMzwZKMO5PUBxfP/2bu62Dau7Oy15Yj6y1oLe2MCJVA2&#10;mqzH8nh3BJA1BZRAuOLYGoljm2jYRgtwgdj6Nyl3vYCBuoC2aGzJ3uinAfrS9KFbwJacbOy4W/Rp&#10;8+CkEWUbixbJrvO0QFZGLMn2tg/rxPumft+9MxxSJCXKomQ/yBf0jIYz98588/Hcc88591xj3Pqs&#10;S9bzPfPnoY8wekT+aA/yu+iPQrfxO3gYqG/99olv89faSz5nOW3vC3kJyQ1dA74B2j7IYZuD4CS5&#10;yWPw04qe7C582ncHUpAijBBr7Eof/zx9l3UBqb3MNJQrp3PqQZ14k/x1CI1aymn7OpvbsFyjHqyX&#10;RFsIR4R4TuWS0C1ok+9HZtibVdSrKT2QHQ/2fGQfRF6WV7yQsNBv8/Fc6a/VsOZIHB4aoI3fE+4C&#10;WKvN4ZQ5Hn+clPV+03gFbxq2X2R0EGgHHup1wUeBv0Y8hdT0BLvxhHbJ0bnpowEari9GIu7y/Sxn&#10;MpGH0M4GIUVi7yCCqSPaAusfaiMnMVuk1G9CIk1/Y7Zt3oPdPuvl24I86/3wLKKYkIcDOa+hfwBr&#10;MUJBHAy8uHOefxXyugneA4zVwLZR5Fji6gHLZ5OvhDO/Wx1resPIVfyiREs9yoNQszEed9G+qH28&#10;i2y4h7xTzPJS11LXUi/srwUxUXw6Pq8ssGWAcZABXTb/pKyVHHd47Zx/941/GqiN7j37JN3xKmZj&#10;wL6HnhHIcYRUSgdh1uUnQtd0EHbbF3wG0g5CR5BfZk5YlGj/59FfWKOK4WPPSD1E2JqINEovPuVY&#10;rJ265XZ1rP/lzLEIJDE0P+JJXo9oaStlXk+Mxf8Abr9z5phJH/4dHV44RAAJrIP1rc7sB+H7QP9f&#10;uhBtzoHE/xI1yWvxBshJcg+IYz7A2PFv9XzrjTHkGMJsJ1s/picC12U/1KXfwQjR1qVFu5LDOXcA&#10;bsvfy17M+ZFIcNU1Isoxy1X1tDFk1AVH1bldf1/1M/SKh73ssRg9SSnKtQWknMlHc+W/Vsea15PX&#10;t+HHFS2pV/VOo9NMWdcS4/a45vehF/yYh6YqjbSOMYvaA91tl3Zi+ZwOR5dvMS8FXnWbn0BNymts&#10;OesQaPF8ov1/r8VerzuObO+Q9ayT3MRKbVLXsOU8kAbOsJji/Ra0u+w+5OxQ506rkAmHaD4KPArU&#10;BbnWxojyDbkKBy0fiCm45xEyBIxjr+lcV+62PKzfNu9g/Ig3C3vHqDqtpc1T5qA5Fn8fkoSrzv9N&#10;/JIOrKGtMN8JY4EwpwQxV7+0OUMLZkHJkdv8jv0XYwtyOXruLHiN6DDymr3sj3tu/+XtY2dEnIfk&#10;JWJJl/Faem6FXl7YZs4Rrtj4IXVIu/zIVGgp9cvVS25Yi3pt8JYW9SE3rLA8cFQOfuNvSuzyvANO&#10;3XJbHtbMbQYrFH45yCiJz6eJlLk/8n58wLyWuNH16+SL5qNXj2h9wotzs2pH4wgkHtY6yIlwk9x0&#10;OFpsKzmI+W2uvx1SJcS3JKyG5PB/Dhx4rS4mNGuJmsNrYVWiDRZadE4MSF47OJd1OLq1Fz1iPhY7&#10;GhEvoB6N0AoxYdYEmcOdWcWxDgOin2gLqWqkrJ6GLx3RpKH8q1f/q1ysj0eQPVjMGaE8C564ER+z&#10;1Mj7iWuJya7TiQbk3XqEzCVXkanF8M7VM/MkS0NWI5I6l9tDEYXihXEk1E8Q4QApTuwor3kupEj6&#10;v1+7LjwE7rXkNT2TMtrGPZ63J39Ddj1iTJt0VjX+XqRf2end6f03xJMx/+8D5LheDC0EUHSsiSls&#10;8wYzVjTMeRCPDk4zM3i/urofZjn65WLN6zgCp5ZN/wyLaQxCZqcTQ4mDFv8+oh3hfShNyMlDpLkG&#10;C+2/LAItEStqoyaQzspt8k2iKWSsPL6XcTNZfY3y+m7Pj5Nnkp8P3BVny98K3kx2bmKBfM45T9TP&#10;X4jN7ScCbWZb+nL3zzw/8UT9ta1AOXALH+AcymCFpG7Y22gLaoKGwnxl8E+B14gvU9zcp/L5yvm/&#10;fKx/E2ccFMdUfX7OVf00cS1umqfi44mJriH8fWjwkt4vMvsxZxz7cmaekz5KqZ3haZfJaIlwsf+J&#10;tkSc38oRDa+Hd0DOc15Wl3tuto0ibeGNC25zS2/jod4vd39c/5OqHXtG1NrWWb22taa1tnUB6yMt&#10;gNlX1DaOXCBBlD1fVP3OE/Uye+nBcEOY66KtvZSPNWctMHMw5LXN6wmrA1h3xicSaaH9HTOPqO3I&#10;N4e10n2KF3lVIVG4YoJcq8pBo+ytLV/F+fb+57CLfG5jyOPOJ/dtlazf5jNkNvZoh/w6+VXyYWhU&#10;xVrcRBerInHN0QxW/bqizegnFb+3GysnEusdDTertjdeRS/pjBvWjnR5Yxm33gZEMbB3/A9Ihl+e&#10;mYQW0mymgfREYiLxV9BHjpv3/2RAo5fG8PX4pwWvmRVN2LL5ey7CtVycSu1LeW3bDp+mDnkNOY0P&#10;Y1KZgflx16S1iBXm53VP6zzkxnzAE8SqSNguBDL6ZbXN3wOcWaJexqNy5Yty4vZcvPL31sJrXtnQ&#10;gjGszeul4ZTViTKeSMXHbE37LR2r7wFrjLgg25gf8RLW8eCady6O1LY4m82VEkI/yJEaBdx0OO5s&#10;+d5WOV98Ty6LwvakJJLRv8fNPnVEhWQG0vOB+8B3Xq8O3teBtkB9RjupCGktYp6WhqugxyKeoOx1&#10;MfNRln+tFWtof1q/3+mDbwDlZsiRMWwd2181VpimrKZ36F3hQXhXPWY4z0w56eav4NM7b8HZZs+0&#10;UXL+tr/Pnu8cL9g6vLe5zPf6d46eL3JkPkn+KvDl3nu753ZPa9NqTZBsng9UA2XuQZrgDbypfN/X&#10;DV73iLmLXYOHMfvoElYSLoZhucfWjjXtrG7t6XinpRpvoYccj98QltZ29RVoo1xLjGMton1RfRT4&#10;Osl1olnca7kn50Y6Oi+/L+C0jXmW+3Y9pc4TrZD/vA5v9tAJZxTO9kKQIne79vk/3oUYyF1YUVdp&#10;811RM+Qz8IYEocaHXrHb38ZYPcgPeb/t+C0zx/t6ytNg7bb3t0MT8esJFbrfWOJ6YjK+B5y9pDe0&#10;MmqbGF+FdGdus4vq29ZvzyHLk8g54l7PvQ/PdtG2YSNama2sby/WAMtvi3+FoK8fjGAOBrwrmCGK&#10;DNZzuyhJKD0wfgnUtk5D14P8QJ8Du57vpR+QEfn53QtrLefI+rBeGn6cTENWq8YYeH09MRSnXfu0&#10;0RAE2mA0ZBxWU6I+chR6LEsux9z7y+PiStx2OF5kSx5nuS6471i/3HbknjNTH+vv+D+qv+mZUuc1&#10;sFroIYtYL6ZH2e5tQ9/ei6gyWk4rVdaL9dLwB2D0oGXC7nfKup6YiF/VbyJz7k5bw4bPDPkRb2kv&#10;CklXHGkx0imQw+Vz3RnB8I0B7ay8Zn9Yuvw60YtRV9Q3q3paPC33tU+0N9U31W4lCqlCCdIN3boX&#10;PhD2L5Up68d6aXgycQqjmkH4D8bi1xIxswmR9h+jcI4Hec1+Mtc2UnjnAqVlcpgjGM5IyHK1CJel&#10;xLHH/y7KjhdhRayXhmnvqAnOa9Ut1S339RnI64w+rb/si6JP7Pa1eYE1Yp0K7/Zpj6wf638+8wGs&#10;ImQ27H6waf9PYtK6qHzk+cizcw8kNpCehtx+V+NavaVKVv+28SQjGTcoou7sYxLX/P9tuYwoCMjT&#10;c4fsaGppm+a7Wm5dYvu0g9CW9yg0rXI1Rk8LtT3RM6JXHFGj/ihk9UnBa64/XqyOUs+x8vH1Y700&#10;/FmSjO4wO4D2WDxlsYekdRczqbzoG4E27TV3Asz7VaycG3JtFMAS/C4865DwOwpdhPwX57wO1PKL&#10;872zzf+WfzETRT89trDWYRwDXnO8KNHO6OeVl6npQbPu9kUxYjzsX74WR2GN5R+pBNZLw9CzrXGg&#10;ncJI8npC6n77fP9Vj3lpjbSUYaVUjBuaI6fMlPmp0Azz79DJV0oUEfNVlI9kNHiclevFdQzx1sQv&#10;gZxf3j+89EPm+u9Dj43VajWp39HS5Al6WmqCV9STQv+AVu2PCl6vLPnyn2H1vyqD9dJw2kpbMavT&#10;HEdPORGX7VZjPTBGVIz6Z7E+x6yuhj3h9ogJL3z+fRERoi35KteUyz8Dv/wh0QNmz/ljEe7zGtRi&#10;n8Px4fJaloZHMZqFF4v2OyWDe+IYXdhBAjPaCX8GOgj1D67P9bK3/Ei9wnaKHakU1l+9MRlPx1OQ&#10;INeBtuNj70ffgjlVjX2wjdS1dhr7I55WNdJppq2j2Ug1eVfn6IUVnC2lPdi8JmeB4pPkD4YKn4dZ&#10;wSX3Q/CMFX4v1gRmBDPQvqBcgNVpQVhQa4IZ/R/855VFHUiD87QEY85RGWtDF7ZR+kilsGYLE5Ag&#10;lNnw1WTlRL/vMOJr73lG/AfCQ1an0WHUhmcDD0Ix0zInbf7n3l2oQAY73/JNOHKY2b+d4/nbriJv&#10;wD1DepUoQUbB3wtqRlsITGlT2nn1pHLC52mZxSimB9/JK/qFN929er17lcP60OBp2EQ6zUHrrbgj&#10;RXh3R/Yg1tB7b9eoqkXStMKazcbiXyyGmiMdRsqSPWk5TyF1Dpv74HUxeV2qnq+SViQW0cJX1Sbo&#10;/eR1L3h9RV2ABMnoU7Az/an3MvTsRf0CfF6jCiMZOA9mubwvVX95xyuHNfNkH7UmoGn/1BqL/3mO&#10;blvd+B1EMN/bHfXXoXfsMKCxGDXhDHwf7cYg9ovxu9jdO/Kc27UgzboOhGd1+In8N6uYD4TSusc/&#10;BVZTXs/qJ5RXfecVT0sGK6r2+DlTZSNKJbFeGv4qOWSNWQOQIx/Ef3vOvd8X9nzHd0TZ6dvhvRU4&#10;BWbTCz9geML3A9WtHWanGTMRZzLknl9sj3ouERafIrK42DW5x/aHF/UmrNw1DVktekf0jTWttICc&#10;8Ed83/dBU9KnVHgH/AfDuddVbr+yWGN+CSxQ0LKt5bpGNWZ6AG3vvd0jWsw4hWIaA4YamQ9lAvsj&#10;nUYKaDtx3ZV6ukkrhngaaKTo6VJGTbCmJSr8LIg6gK7xZ3va4MsFvlqbj4X+8hHYUB1pXam7cOup&#10;NNYYkyUmrGvxccvRRZy22pV2P2bOK02+HoURgWNWh0F+749k9Jow5XjK+nSFsaVTTznbgxEtkjJm&#10;hKUUYxV6tqBN1wbJaUqJqHd7wzewGsxtHWuXCc2DksXwIu66oqOX/HutPNbgNpB2rNm5re3D7Nd2&#10;ZIZo8m33zuqdkRRGNikg3hyZhezeD+RPFdVNcusoZ//r5B2sOkw/1ifajDYPlBd0jg8XdTL3ZbEW&#10;zBeeLzxziEKUOsmowtya78GXenSD5Afvu/JYs+/+rGvC9hzkYhM39/mrYWs9DCbBaokYgXGMfmJE&#10;3KwNL4ZqoafEzNP4xa+31InoA2AMD0tNS0abUmfUDNY170H0ARjd4G9EjpWGufpXROzYnWwOa0ZA&#10;b1ypPNbyXh8n/7HIff8q0I6Ma/3wjvXA8rDdd0GLmWlzCHIVkjVSG66LYM+MGU//vI8hhWIRYEwf&#10;i/CzkM9T6nnlpP+KwjmaUXjHL8BLR3vNC2VkH3v6e1l+5UZhvTScq/U5rT5Jvq+3K8xx1wdr1GFF&#10;8Tf5H4ROW0DbJMdrI7XQCmk1KfamnFoKt9RNDkKDPhCB3S4o4juAtihCVs9qV1SME2FTuoU5D9Pq&#10;Bb8mZIW7xm1hnZU/snFYl7rXn2vUSI4gdqgPK9YfVqt8UUR0C25D194fodxOge2lri9+/DYsGwuB&#10;Gf0+xiaUHOIje0UV/kR1QbsACSKv3Sj9ufiduUc3H+uXfvj7ELIrIp+PAo0E1gcgDl1AvR3oRAS9&#10;6CuhAcYMd26fe7el9v49/gDRNNXBffgIXgepd2TQM14mzpDZ8G3BJ+d4v0rVs7HHNx9r+TzMBdYH&#10;fYu2HuoCvUrU3+bvVusiExjhH4D8jhkTa+A29Q76wvnJQGKAy1oGSF9Gr1jTsqBP4a2+XYFedz1v&#10;41lhDYs9ekgwGmMHWaYRG9OjKsrDEDPlMl5w0nIyDaz2hJMmo8QYczADPl9RztPWQV6rM5oHSC8g&#10;an2jRoOr3Zv7/bPDGqs96YwhYW4GbCFJKE/6UFbylrl37u7Vh6cx2qbW8Qm4TOlMCbKAvfMKfVyU&#10;Hw919/xntfcssUb8n3FJpUcKEYAoRJy4vytyzZSLyC8gqxnNW9N6WWOMGNBWMHLRalqm1Flgvgib&#10;0/OA9EaMZcrFyD2PaCPHiw9eQHCc0VLud+Xs1bXegq2O40T4wiE5YPkXkqMTel0d1jt/VnrH8nt/&#10;trx27uabre8hlrgfKGNmH3m+BrR/ZB4MHwhLec2ekeNxjshrMepmXNDpdYyMnPurzPb5wFo+C9ep&#10;pEy5qPb71zrKqEOkutSpZ3UrsjQ89Nwg7L6n5wlrZvP+39B70Ab71QFlLbaJ13u/C8vegXBzuD5c&#10;ru7iYrBZe88X1vKpvxt5T/9pzhyyzcJio9t5HrGWvpeNfvLNr//5xHrzcdiMFrew3gyUZRtbWG9h&#10;vXkIbF5LW7zewnrzENi8lrZ4vYX15iGweS1t8XoL681DYPNa2rbtxW3btu3Gh/924cP9/wcAAP//&#10;AwBQSwMEFAAGAAgAAAAhAJSc/wr8BgAA1BQAABQAAABkcnMvbWVkaWEvaW1hZ2UyLmVtZuSYz48c&#10;RxXHX7u99CrAlpUfSiyWrb0gIXGwkTggYm1vDuATUjigSBzYfwAJWxARJONuYgTiwv4D+WEpl4gD&#10;yQUpCOTpyEhzQhshJDhE2gYfJgLk6cFB0/b09OP7qqp/VI33wIULT+6umk9969Wrn13riIi+g+e7&#10;W0QHSL+VEP3wHNHPJ0TH20SfiyP69ktE+1/9+teIIvrT00SfgC7CM7ZDwJ/ERF9C3YOg8MPXtunK&#10;X87Tk6jwKTxSfNHlmZmec3kk576B12W0EcbT/UaxsV/j/Uc8L+K5jCfH8+5TeMF+Svfpn2jkCmL5&#10;PH532mgjaiPvXxLLGXZWwX/Lz3D/v8P545sKZqwXqdsmW/fAZXRhMk3IJ0YZtblfEGVGucWHAedW&#10;gOLS53Rk9JqLgCvjWYf+KTEToatATrHxnJYhj1ikWeHxuH07ZukA5x5PeEniOmop+ubhUHSJ+ZFC&#10;B1T7BTb1XNERFtIUAekmYx4NETAsz1NJhi5Emfzm9w9t2vuPDeb5Q5uWXYGyv3lt06rjqeMu6RvO&#10;Hs+d+6Ewt46SgdhcYbkKeWm5DnlleYjtVFO0we0e2giH7eRLOC+81FVavoxcIQ0oZHJ5GXu0j6QS&#10;rmXI+z5U8tvwVKaob6SW+jLVtlx4hgdSVDUjlzKWDnjLPOmyTl9IJxrdQGqzjufCa1Ur0ROqCn9W&#10;DhXwii7AW4VFZ/0rKf6kKPfBEUoqL0L7aF6bTkorkkcl6S/0CCpHHq5zT+98olqvj6G3js1YldCX&#10;qIpQMDwNVv7WoQ1L2/EUvWpv5qQQxmRSQ190el1dgN+K6JlnG8RjOEGPyOJc1fFt1IQ+JzFuIih0&#10;oeuoIfzr9L+8E0PBpa5jRDboaVc2b1boKoae6YrxgteOEl5O2lvoOec93929Af5v7DGMTlbsdvrt&#10;AztCZuC53O447X4fOoaJvuwx1XWMqGEtlWnV86ipEqePKn2t50/cqS+9KnLmW3U6ybuC8y9X6dTy&#10;u43WL3Z8b1ZlFqMF/cZBx3evDpz1iS5cQX1cdnLoTyal49eTKu0KGj3t9Q+Py57X6awLKFroUnf6&#10;Si9Pnf/43uT2oNd84vwnU405ctbQj44q265asR0dKWqptcsT62DBRebkzFGbYVTF0hV/1GM+NrNg&#10;+IIXAz/FPjNyylYDldzErZ/Mx3zq9LINxza3+oj1mDLPrD7mycQrWFl9wjr1uOwZmAr1jFUMSzgL&#10;9YYrHAyBlaJXcuj7Vhm+qa+F67Uvxi+jx3D6NrcToNdurXWlS8vT1bwjNl3Jcse0LAL9wvEHtx6r&#10;z5Y/8/kDq+f5sc9ntt1smvh8yR9LuzxXPn+ARQTLTgK+dP5/EfCZnZhsb8v3czUz/eIdHIMja29Z&#10;/zd37d7tinBKG327F+hxOOaI50aox6KXOOsD3093YF0L9Eza6q/4/rF5TH839dZ/+eVAv2/5YfPZ&#10;LnSbXrP8x03q88b6j25kAc/2JP5zbaBvb5oTKNnQ3zwv+p2vhHq7L5IvBnzt9svzEw4sFz/qYkB5&#10;LZjUb0P+MBeeXBydhiLZui6Y1G8qr0K7s8oNfz3Q714vDP9d7esPuBSuP2yycUG75/StP0BtunL6&#10;1tM32awQP+r+2AtON55b/Wnm6fl7p5XR+3Lmldu/7Mt5eWLOAZw/fo1Ov9Q+f8AfGP+rDX0pXC8C&#10;PdtxUKs3fT/unNGLjf1biR/18NjXu/NHNVOf/8GeV6qZ+9x9MJLmBz5f82Xjvw0POH5PeLIO9MwX&#10;rH5jAeXCE37K87/O3LptP+NxHL9O/2mPY3UYHssna2SdPsJVPjCnvxdg6yfiuyFHlHLvOkOfjb6O&#10;qDljGz9xjSUz2IwfGT+UNeMayh3DOHAx4IP82NwppUbapqMdkwycJ4/SrkKr3rTLEwsI9yQ81prk&#10;dMSHHSMtmWWLCZjOWDs5Y/TtcsACms/9JV3a+JPpslPb1GKK5+Puosjx6C4GyFWRRDtO9xDEW9aF&#10;DO2djr/Q4Fpi+ftInu54LFNqOG6uzG93POJsQakUNHS1bxalzP/quHKrx9TJ0EWnT3w9bs3/YJ63&#10;9I6n/3Mj99uP40b+1OuaxczMOU9L3J/buL8tSamecnGE+3CEm7T9eNk6+h7XWu7bNfT3Bz/JX3Hn&#10;JlVFcuH//cBVKVEozBOi/fvAE6yHgpLKzHUx8LhO+SN64jbmzl1+bBluwfabnhyNu4VvpLLfXLi3&#10;i9/5esUNS4aJG9wTvQeeA0D/tzF/DnEX2CKZL6dt8IrokkyEb4Zrbg59jCnDxz61UY2LIJXempvA&#10;mCv+lejdUh5KEolH5jkw8/8JzGWAoS3wrPEKLC2xjuyXzisxo/+Bh8yPWGYr3+R07TFM0P4Z/P8E&#10;76Cf3Q6/4PL/AQAA//8DAFBLAwQKAAAAAAAAACEAizzoVYcqAQCHKgEAFAAAAGRycy9tZWRpYS9p&#10;bWFnZTEucG5niVBORw0KGgoAAAANSUhEUgAABaoAAATKCAIAAAA/+MTeAAAAAXNSR0IArs4c6QAA&#10;/8pJREFUeF7s/X9sVded6P37YGMbAzYY202Cw8wTTCik0pPwpICnUsJIbQhJmumMplJUSlP1n9FF&#10;D5e2mmp650YXcZV7b0czSst4xFf9p5qUUEVK70xvmoaQVBrSRxkDzSW9UoGmQO5cYkhiG8MxxNgG&#10;+3w/xwcce599ztk/1lp7rb3fCEWdYe+113p91tln789ZP3KFQqGOPwgggAACCCCAAAIIIIAAAggg&#10;gEB6BRakt2m0DAEEEEAAAQQQQAABBBBAAAEEECgKkP6gHyCAAAIIIIAAAggggAACCCCAQMoFSH+k&#10;PMA0DwEEEEAAAQQQQAABBBBAAAEESH/QBxBAAAEEEEAAAQQQQAABBBBAIOUCpD9SHmCahwACCCCA&#10;AAIIIIAAAggggAACpD/oAwgggAACCCCAAAIIIIAAAgggkHIB0h8pDzDNQwABBBBAAAEEEEAAAQQQ&#10;QAAB0h/0AQQQQAABBBBAAAEEEEAAAQQQSLkA6Y+UB5jmIYAAAggggAACCCCAAAIIIIAA6Q/6AAII&#10;IIAAAggggAACCCCAAAIIpFyA9EfKA0zzEEAAAQQQQAABBBBAAAEEEECA9Ad9AAEEEEAAAQQQQAAB&#10;BBBAAAEEUi5A+iPlAaZ5CCCAAAIIIIAAAggggAACCCBA+oM+gAACCCCAAAIIIIAAAggggAACKRcg&#10;/ZHyANM8BBBAAAEEEEAAAQQQQAABBBAg/UEfQAABBBBAAAEEEEAAAQQQQACBlAuQ/kh5gGkeAggg&#10;gAACCCCAAAIIIIAAAgiQ/qAPIIAAAggggAACCCCAAAIIIIBAygVIf6Q8wDQPAQQQQAABBBBAAAEE&#10;EEAAAQRIf9AHEEAAAQQQQAABBBBAAAEEEEAg5QKkP1IeYJqHAAIIIIAAAggggAACCCCAAAKkP+gD&#10;CCCAAAIIIIAAAggggAACCCCQcgHSHykPMM1DAAEEEEAAAQQQQAABBBBAAAHSH/QBBBBAAAEEEEAA&#10;AQQQQAABBBBIuQDpj5QHmOYhgAACCCCAAAIIIIAAAggggADpD/oAAggggAACCCCAAAIIIIAAAgik&#10;XID0R8oDTPMQQAABBBBAAAEEEEAAAQQQQID0B30AAQQQQAABBBBAAAEEEEAAAQRSLkD6I+UBpnkI&#10;IIAAAggggAACCCCAAAIIIED6gz6AAAIIIIAAAggggAACCCCAAAIpFyD9kfIA0zwEEEAAAQQQQAAB&#10;BBBAAAEEECD9QR9AAAEEEEAAAQQQQAABBBBAAIGUC5D+SHmAaR4CCCCAAAIIIIAAAggggAACCJD+&#10;oA8ggAACCCCAAAIIIIAAAggggEDKBUh/pDzANA8BBBBAAAEEEEAAAQQQQAABBEh/0AcQQAABBBBA&#10;AAEEEEAAAQQQQCDlAqQ/Uh5gmocAAggggAACCCCAAAIIIIAAAqQ/6AMIIIAAAggggAACCCCAAAII&#10;IJByAdIfKQ8wzUMAAQQQQAABBBBAAAEEEEAAgVyhUEirwr0vnU9r01xs1++/vMrFalNnBBBAAAEE&#10;EEAAAQQQQACBFAikKv1BviMFPZImIDArQMqMzoAAAggggAACCCCAAAKqBNKQ/iDroao3UA4CCCDg&#10;tAApM6fDR+URQAABBBBAAAGtAg6nP8h6aO0ZFI4AAggggEDqBUiZpT7ENBABBBBAAIFZASfTHyQ+&#10;6MEIIIAAAggggAAC5gVImZk354oIIICAKgHH0h8kPlQFnnIQQAABBBBAAAEEEEBAtwApM93ClI9A&#10;cAGX0h/kPoLHlSMRQAABBBBAAAEEEEAAAQScEyBlpi9kbqQ/SHzo6wGUjAACCCCAAAIIIIAAAggg&#10;gEB1gRTkZRxIf5D74HOIAAIIIIAAAggggAACCCCAgCUCjqZCrE5/kPiwpHNTDQQQQAABBBBAAAEE&#10;EEAAAQQ8Am7lQexNf5D74KOFAAIIIIAAAggggAACCCCAgP0CTuRBLE1/kPuwv39TQwQQQAABBBBA&#10;AAEEEEAAAQRmBSxPgtiY/iD3wecHAQQQQAABBBBAAAEEEEAAARcFrE2CWJf+IPfhYv+mzggggAAC&#10;CCCAAAIIIIAAAgjYPBJkgVXhIfdhVTioDAIIIIAAAggggAACCCCAAAIRBCx8u7do9IeFOhFizCkI&#10;IIAAAggggAACCCCAAAIIIFASsGcujF2jP+gfCCCAAAIIIIAAAggggAACCCCQGgF7BjrYkv6wRyQ1&#10;nYyGIIAAAggggAACCCCAAAIIIJC4gCXv+1akPyyxSLxPUAEEEEAAAQQQQAABBBBAAAEE0idgw1u/&#10;FemP9IWWFiGAAAIIIIAAAggggAACCCCAwKxA4hmQ5NMfiRPQHRFAAAEEEEAAAQQQQAABBBBAQLdA&#10;sq//yac/dPtSPgIIIIAAAggggAACCCCAAAII2CCQYAYk4fRHgi23IfDUAQEEEEAAAQQQQAABBBBA&#10;AIFMCSSVB0g4/ZGpGNNYBBBAAAEEEEAAAQQQQAABBBBIJAOSZPojkQbTzxBAAAEEEEAAAQQQQAAB&#10;BBBAIGsCSaY/smZNexFAAAEEEEAAAQQQQAABBBBAQATMj4cg/UHHQwABBBBAAAEEEEAAAQQQQAAB&#10;0wKGMyCkP0wHmOshgAACCCCAAAIIIIAAAggggIBhgcTSH4bTPIZZuRwCCCCAAAIIIIAAAggggAAC&#10;CFQXMJkZSCz9QSdAAAEEEEAAAQQQQAABBBBAAAEEzAiQ/jDjzFUQQAABBBBAAAEEEEAAAQQQQCAx&#10;AdIfidFzYQQQQAABBBBAAAEEEEAAAQQyLmBs/gvpj4z3NJqPAAIIIIAAAggggAACCCCAQPoFSH+k&#10;P8a0EAEEEEAAAQQQQAABBBBAAIGMC5D+yHgHoPkIIIAAAggggAACCCCAAAIIJClgZv4L6Y8kY8y1&#10;EUAAAQQQQAABBBBAAAEEEEDAgADpDwPIXAIBBBBAAAEEEEAAAQQQQAABBJIUIP2RpD7XRgABBBBA&#10;AAEEEEAAAQQQQAABAwKkPwwgcwkEEEAAAQQQQAABBBBAAAEEEEhSgPRHkvpcGwEEEEAAAQQQQAAB&#10;BBBAAAEEDAiQ/jCAzCUQQAABBBBAAAEEEEAAAQQQQCBJAdIfSepzbQQQQAABBBBAAAEEEEAAAQQQ&#10;MCBA+sMAMpdAAAEEEEAAAQQQQAABBBBAAIEkBUh/JKnPtRFAAAEEEEAAAQQQQAABBBBAwIAA6Q8D&#10;yFwCAQQQQAABBBBAAAEEEEAAAQSSFCD9kaQ+10YAAQQQQAABBBBAAAEEEEAAAQMCpD8MIHMJBBBA&#10;AAEEEEAAAQQQQAABBBBIUoD0R5L6XBsBBBBAAAEEEEAAAQQQQAABBAwIkP4wgMwlEEAAAQQQQAAB&#10;BBBAAAEEEEAgSQHSH0nqc20EEEAAAQQQQAABBBBAAAEEEDAgQPrDADKXQAABBBBAAAEEEEAAAQQQ&#10;QACBJAVIfySpz7URQAABBBBAAAEEEEAAAQQQQMCAAOkPA8hcAgEEEEAAAQQQQAABBBBAAAEEkhQg&#10;/ZGkPtdGAAEEEEAAAQQQQAABBBBAAAEDAqQ/DCBzCQQQQAABBBBAAAEEEEAAAQQQSFKA9EeS+lwb&#10;AQQQQAABBBBAAAEEEEAAAQQMCJD+MIDMJRBAAAEEMiTw+y+vkr8ZajBNRQABBBBAAAEEXBAg/eFC&#10;lKgjAggggAACCCCAAAIIIIAAAgjEECD9EQOPUxFAAAEEEEAAAQQQQAABBBBAwAUB0h8uRIk6IoAA&#10;Agi4JsD8F9ciRn0RQAABBBBAIOUCpD9SHmCahwACCCBgUoCsh0ltroUAAggggAACCAQXIP0R3Ioj&#10;EUAAAQQQQAABBBBAAAEEEEDASQHSH06GjUojgAACCCCAAAIIIIAAAggggEBwAdIfwa04EgEEEEAA&#10;gWoCnpkvTIShuyCAAAIIIIAAAvYIkP6wJxbUBAEEEEAAAQQQQAABBBBAAAEEtAiQ/tDCSqEIIIAA&#10;AggggAACCCCAAAIIIGCPAOkPe2JBTRBAAAEEHBbwnerC/BeHI0rVEUAAAQQQQCBdAqQ/0hVPWoMA&#10;AggggAACCCCAAAIIIIAAAmUCpD/oFAgggAACCCCAAAIIIIAAAgggkHIB0h8pDzDNQwABBBAwIFBl&#10;kgvzXwz4cwkEEEAAAQQQQKCmAOmPmkQcgAACCCCAAAIIIIAAAggggAACbguQ/nA7ftQeAQQQQAAB&#10;BBBAAAEEEEAAAQRqCpD+qEnEAQgggAACCFQTqDm9peYB+CKAAAIIIIAAAgjoFiD9oVuY8hFAAAEE&#10;EEAAAQQQQAABBBBAIGEB0h8JB4DLI4AAAggggAACCCCAAAIIIICAbgHSH7qFKR8BBBBAIM0CASe2&#10;BDwszVK0DQEEEEAAAQQQSFSA9Eei/FwcAQQQQAABBBBAAAEEEEAAAQT0C5D+0G/MFRBAAAEEEEAA&#10;AQQQQAABBBBAIFEB0h+J8nNxBBBAAAGXBUJNaQl1sMsq1B0BBBBAAAEEELBRgPSHjVGhTggggAAC&#10;CCCAAAIIIIAAAgggoFCA9IdCTIpCAAEEEEAAAQQQQAABBBBAAAEbBUh/2BgV6oQAAgggYL9AhMks&#10;EU6x34EaIoAAAggggAACTgiQ/nAiTFQSAQQQQAABBBBAAAEEEEAAAQSiC5D+iG7HmQgggAACCCCA&#10;AAIIIIAAAggg4IQA6Q8nwkQlEUAAAQRSIsD8l5QEkmYggAACCCCAgGsCpD9cixj1RQABBBCwQIAs&#10;hgVBoAoIIIAAAggggEAIAdIfIbA4FAEEEEAAAQQQQAABBBBAAAEEXBQg/eFi1KgzAggggAACCCCA&#10;AAIIIIAAAgiEECD9EQKLQxFAAAEEEBCBmDNfYp5OCBBAAAEEEEAAAQQiCJD+iIDGKQgggAACCCCA&#10;AAIIIIAAAggg4JIA6Q+XokVdEUAAAQQQQAABBBBAAAEEEEAgggDpjwhonIIAAgggkF0BJVNXlBSS&#10;3RjQcgQQQAABBBBAILwA6Y/wZpyBAAIIIIAAAggggAACCCCAAAJOCZD+cCpcVBYBBBBAAAEEEEAA&#10;AQQQQAABBMILkP4Ib8YZCCCAAAJZFVA4aUVhUVmNBu1GAAEEEEAAAQRCCJD+CIHFoQgggAACCCCA&#10;AAIIIIAAAggg4KIA6Q8Xo0adEUAAAQQQQAABBBBAAAEEEEAghADpjxBYHIoAAgggkGUB5dNVlBeY&#10;5ejQdgQQQAABBBBAoLoA6Q96CAIIIIAAAggggAACCCCAAAIIpFyA9EfKA0zzEEAAAQQQQAABBBBA&#10;AAEEEECA9Ad9AAEEEEAAgdoCmiaqaCq2dns4AgEEEEAAAQQQyJgA6Y+MBZzmIoAAAggggAACCCCA&#10;AAIIIJA9AdIf2Ys5LUYAAQQQQAABBBBAAAEEEEAgYwKkPzIWcJqLAAIIIBBeQOsUFa2Fh28rZyCA&#10;AAIIIIAAAukUSCb9ce9L59PJSasQQAABBBBAAAEEEEAAAQQQQMA+gWTSH/Y5UCMEEEAAAQQQQAAB&#10;BBBAAAEEEEitAOmP1IaWhiGAAAIIKBEwMDnFwCWUUFAIAggggAACCCDgrkCuUCiYrz2TX8ybc0UE&#10;EEDAZgHe/22OjtSNL27LA0T1EEAAAQQQcF3AwNMgoz9c7yTUHwEEEEAAAb0C5D70+lI6AggggAAC&#10;CBgRIP1hhJmLIIAAAghUFZAXbN6xLewjxMXCoFAlBBBAAAEEEIgmQPojmhtnIYAAAgioFyADot40&#10;RomEIwYepyKAAAIIIICAdQKkP6wLCRVCAAEEsizAcAMbok8UbIgCdUAAAQQQQAABtQKkP9R6UhoC&#10;CCCAgAIBxh0oQIxaBPhR5TgPAQQQQAABBKwWIP1hdXioHAIIIJBZAV7CEwk97Imwc1EEEEAAAQQQ&#10;MCBA+sMAMpdAAAEEEIgiwBSMKGpRz0E7qhznIYAAAggggIAbAqQ/3IgTtUQAgeoCBvYJJwRJCTAe&#10;wYA8yAaQk7oEt8ek5LkuAggggIBtAqQ/bIsI9UEAgYgCPOJHhHPhNAYm6IsStvps7SmZ26M9saAm&#10;CCCAAAIJCpD+SBCfSyOAgBoBnuzVOFpfCiMUlIcIUuWkFIgAAggggAAC1gqQ/rA2NFQMAQQQQMAr&#10;wOu6wj4BpkJMa4siO2xtaKgYAggggIB5AdIf5s25IgIIIIBAdAEma0S3u30mhvENnSuBPIhzIaPC&#10;CCCAAALKBUh/KCelQAQQMCow95me53uj9IlejJELkfmhi0zHiQgggAACCCDgtADpD6fDR+URQACB&#10;7AowhCFC7Ml9REBz9xQywu7GjpojgAACCOgQIP2hQ5UyEUAAAQQMCfA+HxCabFFAqBQfRjYkxcGl&#10;aQgggAACQQRIfwRR4hgEELBUoPxpnud7S0Ols1pkQGrqQlSTiAMQQAABBBBAIPUCpD9SH2IaiAAC&#10;CKRfgKENlWKMTPp7f4UWkgvObOhpOAIIIIBAJQHSH/QNBBBAAIGUCDDGwRNIQFLSs9U1g5yIOktK&#10;QgABBBBwT4D0h3sxo8YIIFASqPQcz/N9lnsIL/yz0Yciyx8E2o4AAggggAAC5QKkP+gVCCCAAAKp&#10;EmC6BwKp6tCRGkMWOBIbJyGAAAIIpFyA9EfKA0zzEEAAgWwKZHbsQ2Ybns1+HqHVZEYioHEKAggg&#10;gEA6BEh/pCOOtAKBzAlUf4Ln+T5zHcKvwVkbBJG19tLJEUAAAQQQQACBUAKkP0JxcTACCCCAgGMC&#10;GRkNkZFmOtb5Eqou+d+E4LksAggggIDtAqQ/bI8Q9UMAAQQQiCmQ+tRA6hsYswNwukeA/AhdAgEE&#10;EEAgmwKkP7IZd1qNgNsCQZ7dgxzjtgK1DyOQ1okhaW1XmNhyLAIIIIAAAgggEEiA9EcgJg5CAAEE&#10;EEiBQMpGSaSsOSnoYDY0gcyvDVGgDggggAACdgqQ/rAzLtQKAQQQQECLQDqGS6SjFVoCTKHBBMiS&#10;BHPiKAQQQACBVAmQ/khVOGkMAgjMFeD5nv5QScDpcRNOV54+iQACCCCAAAIIJCVA+iMpea6LAAIR&#10;BUhqRITjtPkCjiYRHK02vQ8BBBBAAAEEEEhcgPRH4iGgAggggAACyQi4NYXErdomE9HMXzVUdjjU&#10;wZmnBQABBBBAIA0CpD/SEEXagAAClQR4vqdv1BRwYjyFE5WsSc0BCCCAAAIIIIBAggKkPxLE59II&#10;IBBagHRGaDJOQAABBBBAAAEEEEAAgbo60h/0AgQQQACBTAs4kVNzopKZ7kYWNJ5OYkEQqAICCCCA&#10;gNUCpD+sDg+VQwCB+AK8EsQ3pAQEEEilALfHVIaVRiGAAAIIVBIg/UHfQAABZwR4UncmVFQUAQQQ&#10;QAABBBBAAAHLBEh/WBYQqoMAAgggYFDAoZyaQ1U1GEAudUuA7kFXQAABBBBAoKYA6Y+aRByAAAII&#10;IIAAAgikU4C8STrjSqsQQAABBPwESH/QLxBAwA2BOM/occ51Q4daIoAAAggggAACCCCAQFUB0h90&#10;EAQQQAABBNwQIJHnRpyM15KOYZycCyKAAAIIOClA+sPJsFFpBBBAAIH4Arw0xjekhBQI8EFIQRBp&#10;AgIIIIBAEAHSH0GUOAYBBBIWiP90Hr+EhAm4PAIIIIAAAggggAACCMQQIP0RA49TEUAAAQQQQACB&#10;RAXI7SbKz8URQAABBFwSIP3hUrSoKwIIIICAKgFHXxodrbaqqFGOJgH6lSZYikUAAQQQsEqA9IdV&#10;4aAyCCDgI6DquVxVOQQJAQQQQAABBBBAAAEEnBMg/eFcyKgwAggggAACCCBQFCCrSz9AAAEEEEAg&#10;uADpj+BWHIkAAgggkBIBp18ana58SjpQGptBv0pjVGkTAggggMA8AdIfdAgEELBaQO0TudrSrIaj&#10;cggggAACCCCAAAIIIDBHgPQH3QEBBBBAAAEEEHBPgHyuezGjxggggAACiQqQ/kiUn4sjgAACCBgX&#10;SMFLYwqaYDzsXLC2AP2qthFHIIAAAgi4LED6w+XoUXcE0i6g41lcR5lpjwPtQwABBBBAAAEEEEDA&#10;eQHSH86HkAYggAACCFglcO9L5+WvVVWiMukTIJObvpjSIgQQQAAB3QKkP3QLUz4CCCCAgEUCul8a&#10;ZxMfujMguhtiUcyoikEB+pVBbC6FAAIIIGBagPSHaXGuhwACiQvwfJ94CNJaAU/KQ3cGJK2MtAsB&#10;BBBAAAEEENAhQPpDhyplIoCAAgGSFAoQKcKUQKUJL0yEMRUBroMAAggggAACCNQQIP1BF0EAAQQQ&#10;yIqAppxazVEeNQ+IFgBNzYlWGc4yKaA19FoLN6nEtRBAAAEEEPAIkP6gSyCAQBYFeL7PYtT1tDlg&#10;aoNhIHr4KRUBBBBAAAEEEAgqQPojqBTHIYCASQHSEya1uVY0gQgZjYC5kmj14SwEEEAAAQQQQACB&#10;KgKkP+geCCCAAAKZEFCbU4ucyIh8om+Q1DYqE/3A/UYSdPdjSAsQQAABBJIRyBUKBfNXVvvwZ77+&#10;XBGBFAjwAG15ELlPKg+Qqj6vKjS21Uc5uLsFqgqNuwKW11zVZ9DyZlI9BBBAIGsCBr5/Gf2RtU5F&#10;exG4JcDjo81dgehYGx2FoVFYlLVcjlYswrQmR1vqYrX54LgYNeqMAAIIWCJA+sOSQFANBBIQ4BE/&#10;AfRalyQotYQi/ruS3xOUv3cpKVBJ0yKypvo0JdFJtVACjSMoCaBzSQQQQCBFAqQ/UhRMmoJAJAGe&#10;JiOxaTmJWGhhVVGovrSUvpJVtDvrZfCRtKcH8EmxJxbUBAEEEHBXgPSHu7Gj5ggoE+CxUhlljIJ4&#10;0YqBp/dUA6ExcAm9RuktndujDbHlA2JDFKgDAgggkAIB0h8pCCJNQECNAM+XahzDl8L7VXizcGfE&#10;mR5i7HMR50JxGhiOMqtHx4lOVs3UtJvboxpHSkEAAQQQmBEg/UFHQACBTwR4xDffGzA3bx7wiubf&#10;u8xfMSAFh4kA0THfDbg9mjfniggggEC6BUh/pDu+tA6B0AI84ocmi3oC1FHlTJyX4HtXgpc2Iev4&#10;NYiOsQBCbYyaCyGAAALZEcgVCgXzreUrzbw5V0QgrADD6cOKhTqe22AorjgHh+3J9oTG3ZrHiZcT&#10;54YNjRONsqeS9nwG7TGhJggggEAWBAx8vTL6IwsdiTYiEEWAsQlR1IKdw8N9MKcEjrIqNFZVJoFg&#10;WHxJbo/6gkO312dLyQgggAACpD/oAwggUE2AJ1G1/YO3JrWeakuzsLdbWCW15k6XRnSUhw9S5aQU&#10;iAACCCAwV4DJL/QHBBCoLWBgKFrtSrh/BE/2icQwSO+1PzRBWiG89jckkT6g+6IBo6O7Gk6XT9d1&#10;OnxUHgEEEFAiYOD7lNEfSiJFIQikXIAxCzEDDGBMwMinB/kedeK9y4lKRg6T6ycSnZgRBDAmIKcj&#10;gAACCAQUIP0REIrDEECAH5Yj9gGe7CPCGTnNoeg4VFUjobPrIkQnWjxIDUdz4ywEEEAAgWgCpD+i&#10;uXEWAhkV4FE1bOB5KQorZux4Fzuzi3U2FtDEL0R0woaA22NYMY5HAAEEEIgpQPojJiCnI5BFAZ5Z&#10;g0Sdd6EgSlqPqTLzxek+XKXyQSb7aDWncKe7lsnwAWVSm2shgAACCJQESH/QExBAIIoAT67V1fCJ&#10;0quMnJOOtFQ6WmEk4AlchOjUvD1yh0ygX3JJBBBAAAHSH/QBBBCILMAjvi8dLJF7lIETU/bSlbLm&#10;GOgAJi9BdCrdIU1GgWshgAACCCAwV4DRH/QHBBCIJcAj/lw+NGJ1JqUnl08DSWV0yhvF/Bel/ShW&#10;YanscpFFSA1HpuNEBBBAAAFVAqQ/VElSDgLZFeARvxR7HKz9DKT7vSvdrbO2UwWsGNHh9hiwq3AY&#10;AggggIABAdIfBpC5BALpF8j4I37Gm295/85IWiojzbS8s1WqXsajk/HmO9ppqTYCCCCQSgHSH6kM&#10;K41CIBmBbD7jZrPVyfSwwFednQCSqejMNpb5L4F7irkDM9UVZ1lJDZvrYVwJAQQQQCCAQK5QKAQ4&#10;TPEh2XwIUIxIcQhYLJCdty/uZhZ3Q6qGgI0C3B5tjAp1QgABBBCwQMDAVySjPyyIM1VAIHUCWUgK&#10;8Ktm6rotDULAhAC3RxPKXAMBBBBAAAE/AdIf9AsEENAikO5H/HS3TkuHoFAEELgtkO7kKbdHejoC&#10;CCCAgLUCpD+sDQ0VQ8B5gVQ+4qeyUc53NRqAgIMCqUwTpLJRDnYuqowAAggg4C9A+oOegQACegXS&#10;9DScprbojTqlI4BAAIE03VJIDQcIOIcggAACCCQsQPoj4QBweQSyIJCOx+I0vahkodfRRgScEOD2&#10;6ESYqCQCCCCAQDoESH+kI460AgEHBNxNH6Tj/cSBLkIVEciqgLu3R4mY05XPao+j3QgggEBGBUh/&#10;ZDTwNBuBRARcfEp2sc6JBJeLIoBAHAEX06wu1jlOjDgXAQQQQMB1AdIfrkeQ+iPgmIBDj8sOVdWx&#10;TkB1EUCggoBD+VaHqkp3QwABBBBAoCRA+oOegAACCQjw3JwAOpdEAAEXBJy4PTpRSReiTR0RQAAB&#10;BG4J/P7LqwxYkP4wgMwlEEDAK2DmBoc7Aggg4JwAt0fnQkaFEUAAAQRcESD94UqkqCcCCCCAAAII&#10;IGCFADkaK8JAJRBAAAEEQgqQ/ggJxuEIIJAZAZ7vMxNqGooAAggggAACCCCQfgHSH+mPMS1EwDYB&#10;0gq2RYT6IIAAAggggAACCCCQegHSH6kPMQ1EAAEEEEAAATcEyA67ESdqiQACCCDgpgDpDzfjRq0R&#10;QMCIAK8iRpi5CAIIuCfA7dG9mFFjBBBAIPMCpD8y3wUAQMCsAE/MZr25GgIIIIAAAggggAACCBQF&#10;SH/QDxBAAAEEEEAAgeQFyA4nHwNqgAACCCCQagHSH6kOL41DAIHYAryQxCakAAQQSKcAt8d0xpVW&#10;IYAAAukVIP2R3tjSMgTsE+BZ2b6YUCMEEEAAAQQQQAABBDIhQPojE2GmkQgggAACCCBgswDZYZuj&#10;Q90QQAABBNIhQPojHXGkFQgggAACCCCAgGkBsjamxbkeAggggEAMAdIfMfA4FQEEwgi4+5Tsbs3D&#10;xIdjEUAAAQQQQAABBBBIswDpjzRHl7YhgAACCCCAgP0C5FjtjxE1RAABBBBIgQDpjxQEkSYggAAC&#10;CCCAAALJCJC7ScadqyKAAAIIhBcg/RHejDMQQCC8gOvPx67XP3zEOAMBBBBAAAEEEEAAgVQJkP5I&#10;VThpDAIIIIAAAgi4JUB21a14UVsEEEAAAXcFSH+4GztqjgACCCCAAAIIJC9ABif5GFADBBBAAIEA&#10;AqQ/AiBxCAIIxBNIx5NxOloRL5KcjQACCCCAAAIIIICAqwKkP1yNHPVGAIFZgXtfOl/6iwkCCCDg&#10;loCBvCq3R7e6BLVFAAEEENAnQPpDny0lI4CACYG5WQ8yICbEuQYCCDgiMDfxofv2aCCP44g61UQA&#10;AQQQsFeA9Ie9saFmCKRDQOszcfkDvdZHfK1tSUe4aQUCCFgi4Ht71HqHtKThVAMBBBBAAIFKAqQ/&#10;6BsIIOCkQJXh3Iz0djKiVBqB7Anoy6hWSXOQAcleR6PFCCCAAAK3BEh/0BUQQMA9gSCP70GOca/l&#10;1BgBBBCoKhAk/6vp9qgvm0PMEUAAAQQQUCJA+kMJI4UggIC/gI6n4eAP7kFeA8JGTkeLwtaB4xFA&#10;AAFfgWRvjwQFAQQQQAABywVIf1geIKqHAAKfCERLZwR/H8AaAQQQMCagPJca4V4X4RRjPlwIAQQQ&#10;QAAB5QKkP5STUiACCGgRiPOYHudcLY2hUAQQQECdQLTUcOn6cc4tb4HynI46JEpCAAEEEECgjvQH&#10;nQABBBwQiJ+/UPiIz/O9Az2GKiKQGYH4t8dSEiQzYDQUAQQQQCC7AqQ/sht7Wo6AbgElaQKFaQse&#10;8XVHnPIRQCCgALfHgFAchgACCCCAgEIB0h8KMSkKAQQUC+j4QVJHmYqbTXEIIIBALQEdtzIl6WYl&#10;mZ1areffEUAAAQQQiCJA+iOKGucggIBuASVP4ZUqGb9wnu91dwDKRwCBKgI6ch+zl9NaOGFFAAEE&#10;EEAgQQHSHwnic2kE0iwQJ0Fg5uHbzFXSHGPahgACxgXiZ2+DVJnbYxAljkEAAQQQcE6A9IdzIaPC&#10;CKRcwORjt8lrpTxsNA8BBAILRM4Om7xlmcmzBDbjQAQQQAABBBQIkP5QgEgRCCCgRCCRp+3IF438&#10;AqPEikIQQCBrAiZzH7O20S7K7TFrnZP2IoAAAq4IkP5wJVLUEwGXBCI8+0Z7yFaFkuzVVbWCchBA&#10;IJUCkbO0SjS4PSphpBAEEEAAARsESH/YEAXqgEDWBWx4vE72BSPrPYD2I5AZgbDZYW6PmekaNBQB&#10;BBBAQLsA6Q/txFwAAQSqCNiWdAj1phH2NYaegAACCIQSCHVHClVyhINDVYbbYwRhTkEAAQQQ0C1A&#10;+kO3MOUjkDmB4E+9oR6mjTnaWStjzedCCCBgg4BtqeGSiZ21siFe1AEBBBBAwAkB0h9OhIlKIpA2&#10;AcufoS2vXtp6A+1BIDMCAbPDlidhLa9eZnoTDUUAAQQQCC1A+iM0GScggEBMAVcenV2pZ8xwcDoC&#10;CNgj4EruNcjtMWCuxx58aoIAAgggkHoB0h+pDzENRMCoQM3n3SAPzUZrXPViNWtbs732tIWaIICA&#10;5QI1bzhW1d+VTI1VaFQGAQQQQCBZAdIfyfpzdQQyJODos7Kj1c5Qx6KpCDgiUD1b6lbuY5bc0Wo7&#10;0mWoJgIIIICAYgHSH4pBKQ4BBHwFXH9Edr3+dEsEELBWwPUca5XbI+PjrO11VAwBBBDIpgDpj2zG&#10;nVYjoEWg0pNuOnIHlV5ReL7X0pkoFIFsCKT79piNGNJKBBBAAAFnBEh/OBMqKoqAiwKu/6pZbp6O&#10;dxUX+xJ1RsBpAd88acruJylrjtP9jcojgAACCPgKkP6gYyCAgC6BtD4Kp7VduvoB5SKAQJlA+lLD&#10;pSaWt4vxcXR/BBBAAAF7BEh/2BMLaoKA2wJzn3HT+mQ/GyFPA3m+d7vvUnsEzAqkPoWa+gaa7S9c&#10;DQEEEEBAmQDpD2WUFIQAArO//mWEgkf8jASaZiIQU2A2Q5r61PDcHHFMNE5HAAEEEEBAuQDpD+Wk&#10;FIhApgWylhHIWnsz3blpPALxBLJ2u5jN9TA+Ll7H4WwEEEAAAWUCuUKhoKywwAVl7QkgMAwHIoAA&#10;AggggAACCCCAAAIIIJAtATO5ckZ/ZKtX0VoEEEAAAQQQQAABBBBAAAEEMihA+iODQafJCCCAAAII&#10;IIAAAggggAACCGRLgPRHtuJNaxFAAAEEEEAAAQQQQAABBBDIoADpjwwGnSYjgAACCCCAAAIIIIAA&#10;AgggkC0B0h/ZijetRQABBBBAAAEEEEAAAQQQQCCDAqQ/Mhh0mowAAggggAACCCCAAAIIIIBAtgRI&#10;f2Qr3rQWAQQQQAABBBBAAAEEEEAAgQwKkP7IYNBpMgIIIIAAAggggAACCCCAAALZEiD9ka1401oE&#10;EEAAAQQQQAABBBBAAAEEMihA+iODQafJCCCAAAIIIIAAAggggAACCGRLgPRHtuJNaxFAAAEEEEAA&#10;AQQQQAABBBDIoADpjwwGnSYjgAACCCCAAAIIIIAAAgggkC0B0h/ZijetRQABBBBAAAEEEEAAAQQQ&#10;QCCDAqQ/Mhh0mowAAggggAACCCCAAAIIIIBAtgRyhULBfIvvfem8+YtyRQQQQMAqgfbOJdu76otV&#10;yi3c9umWnlyF2k2MHzw3MSL/OH3jtd+NnUngnm0VG5VBIMMCpXtF8aer+o2rl2xq8qMo3Dj0u7Gz&#10;xRvF1PGz145NZJiLpiOAAAIIuCPw+y+vMlBZ0h8GkLkEAgggcEugvrXlL+5uXNu9dFtrpWxHTaup&#10;Y+euHc9PHDw3XsyJBPzT1LJva8e2+S9LQ+cGHzoxPhWwBPWHNWzfcseeznmDEEcGL+/41dX5KZ4F&#10;23rv2tc997DpQ/0Xdw9MV61RtLPUN9KvxNya+z71i/WNc/6pcPbUR4+dnDRz+dJVGrs7TvS2zK3E&#10;5MDwhv6xWpUoh1Vf65GhaweHih1zKj/2w4Eb4buoE5UM4VZMlX6quVqStFphke4YIWrHoQgggAAC&#10;CCgQMJP+YPKLglBRBAIIIFBLoH7T6mX7tt59emvHN9e3xsh9yHWkqLZdG7qOfnnlgQ1t2ztnxo/U&#10;/DNxff+5Sc9rZOc9rU811zxT1wH1na075+c+6gqTB39zjeEtusTdKVfe9netb5O/3+y98/SXVx3d&#10;0r5rdXO7ZfU3Ucmm5u2f6Xj1z2cE1lUeIFZDZu4dI+bNx7IYUB0EEEAAAQRCCpD+CAnG4QgggEA4&#10;gdya7uUHnpRUhfIXj+JbzZ4tKyWlsqt7Ya0sSOHds6Ove4bB55p3rm+udWK41gY+uuGp+1o65x89&#10;cmH0YJ65PYEJM3NgMdEg+b4nu/bYlwSZDYLiSkrio9Tk6FmP8v5RSsJ2v9rbFi8Dm5meR0MRQAAB&#10;BFInQPojdSGlQQggYI9AbuETm+54uXep/xR9RfWUCTW7eu98a8vyGq80Ng0A8Rn6UXfz0Nkw03kU&#10;6VGMMwIzGYFXt7Rp/TTF1VBQyfpNazpe/aK+XE+up7tt39a7DtzfsibyDLy4TJyPAAIIIIBAMgKs&#10;/ZGMO1dFAIH0CzQt2rOlY3uVNT4CrVAog0eWPtomrymVVzr8hHLq2KlLu09WTiLYsgKIz6ofU0Mj&#10;Dx25NuTTLaKt4hHtLDO9krU/4jlPXN97ZPjgaJWBQibW/qjRhtqV9CugqXlX74pd1We03b5vVFoY&#10;5faayrXvGFOjY//txOUfzyyzwh8EEEAAAQSSFTCz9gfpj2SjzNURQCClArnGXV/41K5i2sL7R145&#10;fjgw3h9tR4bivg+LH11VbeVUv9VDZ+uQW3vfp362vnHehJeJsd2Hhw8Z3B6ivrP9V1uWzJ/5cvPg&#10;kQ/3DvmuZhotkRHtLDO9MWXpjyAr0QaGnd3ZpMZ2SNU7reboq6mk16S9s21fb+WxLcUdoMZeC3vf&#10;qHnHKNx45fjwd85HWF82cEw5EAEEEEAAgQACZtIfTH4JEAoOQQABBMIJ1Pc+sGJnee5jYvzH/R98&#10;5vDwD05G3Y1Sfvg9fWX34ffXHR7uq7AjRnvX8gMPLa0wrN1vBZCmRTt75idEwjU27NE+q35MDY3u&#10;9899hC2c4x0XKPbwfN/JfN9vhx/76Xnp5z/w3eGoqWXPhpbEFkPVUEn52L7wsH/uQxKmff0frHt5&#10;cG+E+8btO8bmIyOlzXS8f4oT9Lp+tLrm4kGO9yuqjwACCCCAwIwA6Q86AgIIIKBYoL5tyV/f432d&#10;kEEZj/988Nkou3j6VK/0RiSZFN+B69UyID4rgOTWrm59ZP6euIpF5hRX37b4qQ7PV8/NF0+O+U17&#10;0VcLSnZDQPr5/hODm18e7Ct7dW/vXrbLs3NQQm2KX8li7uOhpT3lY8UkefGbwc9VznUGb7HsJbz3&#10;yMXH+68e8xnnVd+7gQxIcEuORAABBBBwWID0h8PBo+oIIGClQMNTDyxdO/9NpuqElOiNkPeuZ498&#10;uOOUz2IfxQzIZt+fx5MdAFL/yPolHhyGfkTvARk5c2K8783BvYOewQs+w4iS9IhayfrWpd/f7JP7&#10;mBr9+Nuvf7j7jML1gAtnBi7vOOyTS5KlhSQD8lx3QttAJRk2ro0AAgggkC0B0h/ZijetRQAB7QLN&#10;zY96RjcUxvuOXT2ja0fXqWMnBx978+rZsvLbWpvW+o7pSG4AiIyL2bnS84rF0A/tXTINFyjcOHj0&#10;smeFmvqOlkeabWpchErmGnduXtZb9jmVhOmTr196pdryrlEbLmmaIx8+fa58sY/6bZs7fZcrinol&#10;zkMAAQQQQMA6AdIf1oWECiGAgNMCnStbHpw/9GPovdEXx/W2SV6WvvqruRmQwtnzl558/XK//4Km&#10;SQ0AYeiH3m6Q8tInxn8ycHNeG3ONG70TqZI2CFdJ/4yDpsFic2im+k98+KVTk961QCQXs6nVMzgr&#10;aVCujwACCCCAgEoB0h8qNSkLAQQyL7DgnraG+cMbpt8eLHvN0MA0JwMi298OffXYx9XGm/gOALln&#10;iSdxo7aaDP1Q65m90qbffn98/hoxuTVtDZY5hKik3yeibiqff/pX+gaLzWoV3j059I2yMSD1ba1/&#10;59kZyjJfqoMAAggggEAcAdIfcfQ41yUBM3spuSRCXfUItDd51/U8q2MEu1/lRwav7D4x+uNjg18/&#10;WXO9AL8BIM0t/+89+l4mGfqhp8NlqdSpS+Nvz9scObeqtaHRMoGglfQdajEx9u038+/qmijnkZrq&#10;f+fS/rznYkYXQrYsdFQHAQQQQCD9AqQ/0h9jWjgrQAaEzqBfoKGntXz/Bv2XvXWFwpn3rjx7vnxW&#10;v18FfAaALNi0vnWTpuo3L/oKq34Y6whpvVBhemTS+rYFq2T7ytbt3r2xpw6d8K5vore1hcn9x0a9&#10;2RbTO2HrbSKlI4AAAgggMFeA9Af9AQEEENAqkGxCpErTCu+eu/a256dfXQNAfBIrbPiitduls/Bi&#10;ZsHQ0IjogIEq2bCtp7l9/jVGBi7vHfAuxxG9GsHOnMqP/uVpz+w8BoAEs+MoBBBAAAEHBUh/OBg0&#10;qhxegHEf4c04I5rA9MiE5/VswYNdjZbuJzk+9g/vzV9Lsk7PABCfrAobvkTrYNk+K7egvVHT8CR1&#10;sAEqWd+2+Cnv/lCTB09dH1FXi8Al+S6E3PyVbn3z4AJXjQMRQAABBBBQLUD6Q7Uo5dktQB7E7vik&#10;oHaS/vC2ovOeZTu9o9wtaen0sVOjx7QPAGHohyXhdr8axcyC9a2oXckFD65e7NlgZWr42oveZThM&#10;tdRvHtyDdzd3mro+10EAAQQQQMCYAOkPY9RcCAEEsiDgt8+LrHG4uf2JJNcEqSzvNwCk/N0sVuR8&#10;hn5MvX72+vwtPGJdgZMzIlC/ovnBeY8thfOjN21bDCRAJRs2dnoGhCX7ifCZB1ff0fJIc0a6Fc1E&#10;AAEEEMiQAOmPDAU7s01lxEdmQ59Iw4cujHkX1Kirq29d/Nwjd+xb453tn0gN51/UZwCI736cUavq&#10;N/Qjf23/BdNrHEStP+fZI7CgbEhC4UzeM3sr8doGqGRz48al86fwTE+8djHRT8T4+GvD8/bUqcs1&#10;bvRMz0mclgoggAACCCAQW4D0R2xCCnBNgGyIaxFzrb7j13/i+26fW7jt/q6jT3btWdeyxqrlC3wG&#10;gPhsUhsxDL5DP05dM7W1Z8Rac5qNAk1lC1IUJo97XtoTr3eASjZ2ND8w/w5Qtleu+WZMHR/yLgNk&#10;76JF5nm4IgIIIIBAWgRIf6QlkrQDAQRsEai6e2VT8/bPdPziz1f9XvIg97Xtum/JpqbE661vAAhD&#10;PxIPbloqkFu4ffPybfM/LFPDY6+P29TAQJXM/UFbw/wFTAr/e2gy6blghfcGvXVob23w7E1jkzV1&#10;QQABBBBAIIoA6Y8oapzjkABjPRwKVnqqOjG29+jVs9U36JQ8yPq2XevbDzy5SnrpzN+VBzZIQmT2&#10;r8HMiKYBIOW/hNdNvc7Qj/R0dFMtaWre9XDXni7PehmWbR4UtJK5nlbPpipWTOGZujr53vxbVn1T&#10;/TJTEeY6CCCAAAIImBEg/WHGmavYJUBOxK54pLE2I4OXv/pm/ljZLjBV21q/abUkRGb/zs2MzI4W&#10;0TRgRMcAkNzantZHPD/Xs+pHGnu7vjbVt7bs3FCcMrbLu1Zo3cjAlb6h+ctV6KtH9c9tuEouaPcO&#10;+Lp5drR6rtRIwyanRzy1WLKwh4dEI/ZcBAEEEEDAmADfbMaouRACCGRLYGQov+Pw4LMDN9QsaXhr&#10;tMicASOl6TOrFS2n6jsApGdR9M0vmxbtXN04//d6hn5k6yMQpbWyRM66mQFQn+l49c9Xnd7a8U3f&#10;Hi4DrE6MjUS5gIpzYlVS0h9Wrf1zG2T65tlrFmRhVMSHMhBAAAEEEKgkkCsUEvi2u/el84QEAQMC&#10;VUZ50AkN+HOJkkB755Kv9Sz9i+6FnrH76nwKZweuvvL+xz+MmWppXnLgifZN817Nbh488uHeKL+x&#10;59be96mfrZ+X/pjK57/0Rj78oqcLtvXeta97brJ++lD/xd0D1X/5j3aWuphUKym35r5P/WL93PUf&#10;CmdPffTYSaNbuDZ2d5zobZlbicmB4Q39Y7UqUQ5rBm3OVSau7z0yfLDaiAmbK9m4a+unds3dBrsw&#10;vveVwYPJL2JSVrG6yb7DH/XZMDLFeBfjgggggAAC5gXMDM9n9If5yHJFKwTMfMCsaCqVSFpgZOja&#10;D/o/WPfTD3b/Nr8/ZobCvy25nu7Wb/beefrJrmfiJFl8BoA0PHVfS5QBIAz9SLrXpfX6M4Oqhqrm&#10;PpJvuhOVTJ6JGiCAAAIIIGBcgPSHcXIuiAAC2RQo3Dh0Ol/Mg7x0ft3h4R+cyvedUp0NaWr+Wu+d&#10;b21pi7qbjN8KIJ2tOzvDflOw6kc2u7jmVk+MHzwx+NiRsEvqaK6Vp/gIlcwtaG+0cjqMWTmuhgAC&#10;CCCAgAGBsA+1BqrEJRBQI8D4DjWOlKJBYGp0bP/JfN/JW9kQmYp170sXdpwoJkRKf+MMEmnvbDuw&#10;tXP73NH1wZugZABIrumpe1j1Izg6R9YQkPFTfScGN788uPfceGLrfdSKkhOVrNaIBQ09S8jC1Aoz&#10;/44AAggg4LgA6Q/HA0j1EUAgJQJTx84VEyKlv6VBIjNpkfmZkdNjNfbTLWk0LdqzpSNSBmT67XMf&#10;e5bnqA85AKTzntanmudFZYoNX1LSSw01o5hKmMkDlj4Im4+M9NmX+FBXyYaeaMlK3dFgMVTdwpSP&#10;AAIIIGBcIIGlT1ly0niUM3rBIKM/6I0Z7RzONzu3pnvpo20NG1cvqTLPJepSo/Xbeu/Y1z1vndaR&#10;geHH+oNttJFr3vNE1/Z56Y+pQ/0f7h6IvAFOtEVMo51lpmekbOnTICvRmoGdvYrN0fep27ETH+44&#10;d9OwkfdyrW2vbm3rmfv/Hb+245WRYwmsj5+wBJdHAAEEEEhEIMi7W/yKMfojviEl2Chg5vNjY8up&#10;UyYECmcGRvtOjux4ubiMSF+F5VTr25Y+c09DeA+f7WnbV7Zubws0ML586Efd+PWfXIic+whffc5A&#10;wG6BkQnPpkUL7mlr0LYtVFCLxtaFqzzHTk6NkPsI6sdxCCCAAAJuCJD+cCNO1BIBBBDwFZBlRPr6&#10;P/jckcuHfPanXLBpfev8jWwDKfrMVck1bl+/qL3m2bnmneub57/I+SynWrOYtB9QuDI+TUIo7VGu&#10;1L7p9/I3PdFvb22o/eHS67Xgga7Gubsgy9UmR2/8H70XpXQEEEAAAQRMC5D+MC3O9awSYJCIVeGg&#10;MpEFRoau7j4y7LMbaHPzox0R7vMRB4D4Df0Y+4f3kh7VH5lV24n5CU/6I9fWtCDx3//LaqWt/dku&#10;eGT0pmcB1/qOlkfmL5djXKhhY6enA06/Mzg5abweXBABBBBAAAGtAhEei7XWh8IRUCBAUkMBIkU4&#10;JzBx/dmjo55VS+vqFvS0RrnPRxkAwtCPwH1mamI6P/9g4+mP3B+0Ncz/tb9A+iNwAGMdODU89vr4&#10;/BJyjY+ujDBPLVY15p3c3LhxqWd2283jQwxRUidMSQgggAACdghEeSy2o+bUAgEEEEBgnsBU/uqz&#10;3qEWkZcV8B0AsmRb5d+o21eW/avPNrqErCgwNTHlSX80djQ/EGhxFVWAuZ5Wz/t24dK4Z00KVdei&#10;nPkChcnXLniGRC148O7mzsSc/GbJjU8ev8rKH4mFhAsjgAACCGgSIP2hCZZinRFgqIgzoaKitQV8&#10;lhWIPKzAbwBI+dIet+vkszgIq35UDti1G2c8qYamhp6m2gFWdkSucaN3VtT02VHSH8qAqxY0/fb7&#10;40Pzjwi7vbTKijY1f6XbO/Zk6MLY22Q/VCpTFgIIIICAFQKkP6wIA5VQKEA6QyEmRUUXaFzQbvTH&#10;/Fs1VTp/wWcAiM/qHjNX9tkahqEfVXrP9OTxS/NzDYanP5RnWwo3z14l/RH9Ex/qTJ/5L3UNT93X&#10;ksQAkNzantZHPKm3wvj+U+NMfQkVUw5GAAEEEHBCgPSHE2Gikggg4JJAfevS5x+96/n1jYkvZhlT&#10;LegAEIZ+hIYuH2phcvpDbu3qJQ/OT8/5vZCHbhUnBBXwyy/Ud7Y90238ntG0aOdq751q5MK1Q57V&#10;SYI2jOMQQAABBBCwWoD0h9XhoXJmBBgwYsY5I1dp71r+80eW9zYtWLu+8znjLzNlU10K50dvxti+&#10;IdAAEIZ+hO/bftMfOpY81WZkyFCu6al7PG+8PvUJ3yjOCCEw9N7oi94UQ/22Dcu3mZwDVed3xcLk&#10;wVPXPXvThGgYhyKAAAIIIGCxAOkPi4ND1RBAwDGB3JpVK154aGnPrXdYebVo395q5IX2FlTDI3d7&#10;XmsLZ/Kx9p2tPQCEoR+Reqnv9h/b1y9qj1RamJNya9cve8qzhK3PYpxhiuTYCAKF8b53xrxZhqaW&#10;PRta9PeBUnVza+8rT9EW3j09sj/Psh8RIsopCCCAAAIOCJD+cCBIVDG4AOM4gltxpGqB3JrVHQc2&#10;Lb6d+5gpvmnRM73Lek39nFvftvgpz3qWhcnjwzEXdKgxAKS+fMwCq34E6Vt+0x/au5fv0TxiqL6t&#10;9e/WMdkhSIS0HzMycHnvgHeFjfbuFS9sMJAFq5MLlU/Qm8qP/uWpSVb90B57LoAAAgggkJAA6Y+E&#10;4LmsZQLkTSwLiIvVKZwZ+PjYhLfmsg7Ij7aseMLAGJBc485NrWvnjzVRMod/Kv/xi54cisyeuLVe&#10;QPl6jWz4ErT3+k9/2Ny5S98UGMnHbfZ2kjomOwSNmPLjpg6duHzIe9PI9azu0JwBkVxt56u9ZcNM&#10;CpP7j42+y8gP5XGmQAQQQAABawRIf1gTCiqCAAKuC0yMffvI5X6fDMji5x6547lVCzWuaphbuP2h&#10;stdmZa+1N188OTZ/n05ZO7O4W4TPbp0M/QjejX2nP+Qadz3cuatTQ2dpWrRnS0fZbCwmOwQPmIYj&#10;5abxZr4s4yAZkM5Xt7Rt0jJwrH7TfZ0HfAaYTPW/c4lpLxpiTJEIIIAAAhYJkP6wKBhUJaYAIzhi&#10;AnJ6fIGp0avf8HmZkVn2C5/YdMfPe5fqeJ+pby2mV/Z0eV+YRy6MHlQ0h39qaHT/0PxJNLJhRE/L&#10;du9WnQz9CNeJfKc/1DU173q4a9+aZoVrQLR3th3Y2lm+Eg2THcIFTMPRU/n807+6erZszMVMyLrU&#10;JsKK94qtdx1YX961pvpPDH7j3A2mvWiIMEUigAACCFgkQPrDomBQlWQFyJ4k65+aq1d6mZEUSE/3&#10;8gNPrjywYYmyJEhT8/YNXW9t9ZlcU6zG0bKFFaMr+w0AWd/xTOf8L5GJ8Z8MxFppNXoFXT1z6tDR&#10;ob7yLFVu4bb7u17d0r499jCQ+taWXb13vuU7lGDi+rNHmeyQfNcZGbz8Vb8MSDERtmXlUXXd4Ld+&#10;94q6OnIfyfcBaoAAAgggYEaA9IcZZ66CAAIZEii+zLyZL18HZIagftPq9gNPrpJXml3rWtZE3BZG&#10;Cmn7Zu+dp5/s2rPaZ4xAxUEoMYLgMwDEW1rh3XOjr5fN/YlxzWycWpjse3P44KjPigvtnUv2bFl5&#10;emvHN6N0ldya7lbpJL/d2rGr22/iVeHGwaMjvtfNhrtdraxy04jXDYr3ilIvqtQNXjnGuA+7OgO1&#10;QQABBBDQJ5ArFEwvcnXvS+f1tYeSMyugZOwGnTOz/UdHw+VX9/+wYfnXav56X7hx6HdjxaHv0zde&#10;+93YGf9bsrzDLNlY3KxUhpAs3VZ1IdVi7sNvCZL4bazvbP/VliWdlQqaGNt9eLhsHcf4l12wrfeu&#10;fd1zk/XTh/ov7h6ovqNN+VnxaxK6hMmB4Q39Y5NBzvNfmGPemVOjYz8cKE5PGBm8dnDIb5qCjAbq&#10;aZIpM/LCXGPYyMT1vUf8cy61KhstHLVKVfzvTlTSr80y3KN3RY0JL7fvGFP5W/3BU1Ax+sWpcPUb&#10;V9cYaDY1+vF3+kde8Uu9KQ4IxSGAAAIIIFBLQMnbXK2L1JH+qEnEAW4IqPrAkAFxI97O1LJ+05rl&#10;e/7vlnm74Wqs/NSxM5f/8/+qlEOJf+GG7Vvu2OOZ8HKr1MK7pz760kkdW2ZGe5V1Lf1RTG0tfGJj&#10;x99qXSJ3JlgjQ/nd/ZVGJ9XsJNHCUbNYtQc4UclKTc6tWdW+b+P8LbTV8hRL032vUF9jSkQAAQQQ&#10;SLeAqre56kpMfkl3L6J1CCCQrIC8Yww/9vPBvefGRzRXZGTo2t4jH+74jb7chzSgfAWQ262auL7/&#10;rI7ch2Y1q4ov3Hjl2AefO3L5kL5f4yfGf9wvl4ic+7DKK62VKZw5f+mx//7B7lMzg8LU/ymcHcjv&#10;PnxR871Cfb0pEQEEEEAAgfgCpD/iG1JC8gJmkoXJt5MaOCowMX7wxODmn36w+7fXKiwIEqdh8jIz&#10;uvfIhc1HRvwnRMQpu+zcCiuAsOqHMuWRoau7Dw883p9XnASRTvjb4cd/PvjszPQZ/tguIDNcTg4X&#10;kyAKbxpS5umRHS+//5jy3mW7JvVDAAEEEEDglgDpD7oCAvMEyKTQIXQJ3Hr3OL/u8PAPTo3Gfrmd&#10;OnYu3ydZlZfkZeaKgcTHbRa/ASAM/VDcaQpnir/Pv6+gqxR7XV6yY/e+PLj3tNaRQYoJKK4ooOSm&#10;MdMHftD/wTpdGVhihQACCCCAgDMCrP3hTKioaBUBtTkLlv+gsxkTuL1IYV1dU9N2vz1cZmsyu+xl&#10;1RVSjVWcC5kWkJV0/+LumQ1cZE/cT1daTUaSYteOz2y+U2ldTNP15nqKBWRDn6WPtsmWUZVXQZaR&#10;PucmirPtxicO6p92p7h9FIcAAgggkFUBtS90lRRJf2S1f6Wo3co/KqQ/UtQ7aAoCCCCAAAIIIIAA&#10;AgjYLqD8nc63wUx+sb0fUD8EEEAAAQQQQAABBBBAAAEEEIgpQPojJiCnp1DATOoxhXA0CQEEEEAA&#10;AQQQQAABBBCwVYD0h62RoV7BBEhVBHPiKAQQQAABBBBAAAEEEEAg0wKkPzIdfhqPAAIIIIAAAggg&#10;gAACCCCAQBYESH9kIcq0MbQAg0pCk3ECAggggAACCCCAAAIIIGCxAOkPi4ND1WoJkKSoJcS/I4AA&#10;AggggAACCCCAAAIIFAVIf9APEEAAAQQQQAABBBBAAAEEEEAg5QKkP1IeYJoXWYChJZHpOBEBBBBA&#10;AAEEEEAAAQQQsE2A9IdtEaE+QQVITwSV4jgEEEAAAQQQQAABBBBAIPMCpD8y3wUAQAABBBBAAAEE&#10;EEAAAQQQQCDtArlCoWC4jfe+dN7wFblcNAGGV0RzM3YWHyVj1FwIAQQQQAABBBBAAAEE9AmYefdk&#10;9Ie+CDpfMm/XNoeQ6NgcHeqGAAIIIIAAAggggAACtgmQ/rAtInbVR96xec22KyQztSEoFgaFKiGA&#10;AAIIIIAAAggggIDNAqQ/bI6OLXXjZduWSMwkPgiHPeGgJggggAACCCCAAAIIIOCKAOkPVyKVcD15&#10;6044ADOXJ/FhQxSoAwIIIIAAAggggAACCLgoQPrDxaglVmdevxOjJ/eRID2XRgABBBBAAAEEEEAA&#10;AfcFSH+4H0OzLSADYta7eDWG3pg354oIIIAAAggggAACCCCQMgHSHykLqInm8DZuQvn2Ncg3mdTm&#10;WggggAACCCCAAAIIIJBWAdIfaY2s9nbxWq6bmDSTbmHKRwABBBBAAAEEEEAAgewIkP7ITqzVt5QM&#10;iHrT2yViq8+WkhFAAAEEEEAAAQQQQCCDAqQ/Mhh0lU1mhIJKTXIfOjQpEwEEEEAAAQQQQAABBBCo&#10;qyP9QS9QIMBQBQWIM0WQTlIlSTkIIIAAAggggAACCCCAwFwB0h/0BzUCvLfHdySLFN+QEhBAAAEE&#10;EEAAAQQQQAABXwHSH3QMlQK8wEfTJHkUzY2zEEAAAQQQQAABBBBAAIGAAqQ/AkJxWFABMiBBpW4f&#10;h1hYMY5HAAEEEEAAAQQQQAABBMIKkP4IK8bxtQUYy1DbiNxHcCOORAABBBBAAAEEEEAAAQRiC5D+&#10;iE1IARUEGNRQvWuQJOKjgwACCCCAAAIIIIAAAggYEyD9YYw6ixfiDb9S1MkNZfHzQJsRQAABBBBA&#10;AAEEEEAgOQHSH8nZZ+bKvOp7Qg1IZvo+DUUAAQQQQAABBBBAAAFbBEh/2BKJdNeDF/5SfBkOk+5+&#10;TusQQAABBBBAAAEEEEDAWgHSH9aGJm0V482fHFDa+jTtQQABBBBAAAEEEEAAAXcESH+4E6tU1DSb&#10;KQBSP6novDQCAQQQQAABBBBAAAEEHBYg/eFw8BytetZyAdnM+DjaOak2AggggAACCCCAAAIIpFUg&#10;VygUDLeNt0HD4NZe7vdfXmVt3VRVzPbenlu47dMtPcUsaP3G1Us2Nfm1u3Dj0O/GzhbvE1PHz147&#10;NqHKJk459ZtWL9nYLCXkerqXbmvN+ZU1dezcteMztR0ZvHZwaCrO9WKf61yFY7eYAhCwTcDV251t&#10;jtQHAQQQQAABLQJm3g1Jf2gJHoUGFDDTywNWRu1hNic+2juXbP9UczHx4Zs3qAExk1bITxw8Nz6i&#10;lqxGabk13UsfXdYYtdp1U6NjPxyYfPf9q4dGzeR8rapwbs19n/rF+sY5xoWzpz567OSkyRg2dnec&#10;6G2ZW4nJgeEN/WNVK7FgW+9d+7r1DlQcGbqVIJvKSye5oStV1rzkwBPtm8o+dCMDw4/1j6n+NDXu&#10;2vqpXf6ZQZMxL11rsu/wR30+n7vy4E4f6r+4e2BaYRUtu91V7s+Fyb43PurLG7k7LWjZ96cd2+Z+&#10;qkbzjx/On6nhbuLDWKMKgeqpsPtQFAIIIICAOQEzL4Z6nynNaXElNwXSOhHG0txHU/P2z3S8+uer&#10;jm5p37UuWu5D+pkMZGjbtaHr6JdXHtjQWmHkhdLueKvad/+id1mMatfVt7bsXL9s39a7T2/t+Obq&#10;5naldZxXmHMV1kfhSMnyhrxrfZv8/Wbvnae/PPMBUd9DcmtXL3nQL+HYvrJ1e1uUTKQjuglV07nb&#10;Xa5x18MrtvkOwUuIkMsigAACCCCQPgHSH+mLqXstsjRZEAnS0oSOvAlIwuLJrj3Rsx7lHJIHkWxC&#10;96u9bbqSIDJY/X7l1Z7Jg5Q0lL/iOlfhSJ089ScVsyHKe0jTop2rG+t97XKN29cv0piPS33APA10&#10;9HYnrWhqeW7L8l4yIFnrsbQXAQQQQMCgAOkPg9hcqrKApVmDkCGzMo9Tv2lNx6tf1PCqfwtHVt9o&#10;27f1rgP3t6xR+QO2zBxZfuCLd+5bo22Yxsw70ltbVzyhZoKAcxUO2bkzePhMD3l1S5v/mjjhQHJr&#10;e1ofqfxaywCQcJwVj3b0dvdJe+pbl35/81Kl91JFtBSDAAIIIIBAKgRY+yMVYUxRI8xM+tIBZmPu&#10;o6l5V++KXZ3+PznfQri9smmlVQ+KM+e7pITKa6Pe1pTFNf7bics/jr/IaG7hExs7/nbVwmr1rlXt&#10;Onl37WmSX9RlrMdfdNco6pXjw985H2PFBwcqzNofMT70E9f3Hhk+GGfJmKaWfVs7qs9rUL0CiD1r&#10;fxTOnhv+6onrfoubKF37w43bXZDlM6qIxejGc09l7Q9FkBSDAAIIIKBQwMxrIOkPhSGjKDUCZrq+&#10;mrrOlGJj4qOurr2zbV9v5R+uJ8YPnht7LexOLsWtExY/uqrSZit1dYUbcVMJTYv2bOnYXmlERrRq&#10;FzWqr/Ya433DjQqnKf2hdHXM2d1ASv+j0gimibHdh4cPRdz2KLf2vk/9bH2FmS+zdyKTK18qvP2V&#10;iqr4Kaj+yVKW/nDndlfW5ML0yI0F7XMXBC6CFt499dGXTk7qWoVXWfpD6YdRebekQAQQQAABpwTM&#10;vAMy+cWpTpGNyro1EcbS3EfX8hce9s99yBiNvv4P1r08uPdk+F1sZczF6Su7D7+/+ciI/1ayMg5i&#10;U9ePVlcdbVGlG1dOJcSqtux9O3St77fDj/30wo4Tvq3O9azufPXh8GPOnatwNu4hIVpZ7NL5vpP5&#10;me5xft3h4R/4bmnU1LJnQ0vE5Tl8Vv2YPnZicO/Q/P1Nco1PrW6qOlIrRLOMHppbuH1zu2/KcmTw&#10;yu53fMd9qKxgu6O3u5JBYfzZ/y//rne/l9za9Z3PdTvZHVSGlrIQQAABBBBQLUD6Q7Uo5SkSsDOt&#10;4GmcnZUsvgw8tNTnd2x50/vN4OcOD/fF3tpTsgl7j1x8vP/qMZ/fw+t7N0TKgFRMJUwdO6Wm2nV1&#10;smvvyI6ff7D7jM+uveJ2YHOYV1znKqzos5niYiTLtv/E4OaXB/vK5nC1dy/b1RnhG9Nv1Y/xsX94&#10;b/zFk2ND8yk772l9qtk1Xcl9PNS1pzg/zvtnZPDyjl9dPaN5I1dXb3dztKau5J/+1dWzXqj6bZv9&#10;YV3rItQXAQQQQAABiwQiPMxZVHuqkmIBM8Of0gdYWjmvPPcxNfrxt1//0Pe1PypC4czA5R2HfV4U&#10;ZcENyYCE/OmyftsGvx+QJ8b7jny446RPtiJqtYszdCQN9NiRfHnupr17xfP31ZqkcOvCzlU4Oljm&#10;zpRe9+bg3kHPzIOGp+5r6Qxr4Tv049TosULd1PC1F/PzX3lzzTvXNzv1i3/FV/SpfPGVXnfuw9nb&#10;XXmqyG+YTOVhNWG7IccjgAACCCCAQEmA9Ac9AYEUCeQad25eVr5vovwM++Trl16Js3ZjJaSZ9MTT&#10;58rXDZX3os5dbQE3g5HFEXxGehdTNkeGyn+HVxKwkaH814+Um+TWrmvfWbvazlVYiVmWCincOHj0&#10;smexj/qOlkfCjc6oNPTjZpGyMHnwlHdiiFMDQCpmOadGr37jzfIJHar7j6u3O1+HwplzI98qv5E2&#10;LXqm1+eWrpqS8hBAAAEEEMiKAOmPrESaduoQsGyIin/GQf8Q9Kn+Ex9+6VTZKn3ycrKpdW2QBEjz&#10;4mfWlY25mLj+bP+IlpTN7a4g6ZXv9F/p98zfCVJt5yqso/envsyJ8Z8MzOQpZv/kGjd2hPnSzDU9&#10;dY+nYxfefe/a27fHfIxcGD3o6gCQYgbQd5WfYu7jyGXvx0p9b3H2dleRYqr/neFnvWOOZO+qpT96&#10;uC3QjVQ9MiUigAACCCCQNoEwT3JpazvtsVfAsrSCvVBza1bftmTnSu/AeTND0Iv7FJwc+kbZT5f1&#10;ba1/V3PDi7r6bQ+0bfJkSYq/vY/E2mo0WNDkVe1bR72z7uvblj5zT0PlApyrcDALjvIKTL/9/vj8&#10;5Tlya9qqdAzv+T5DOSau7z87J1FYmHzx3IRnjo0LA0Bya1Z3PO/70S5mLctSihq6lrO3u6oWct/7&#10;1VCfJyMmkwnb2p4PtSyRBnCKRAABBBBAIB0CpD/SEUdakXkB3zELE2PfNjAE/Za9/HR5ab/3wT23&#10;dnXrI03VouP3GlN49/Sl8l9BNcVYNqf41mnP0JUFm9a3ejMyty/vXIU1uWWh2KlL42/P254lt6q1&#10;wbtFaSUIn4U8Cu+eG319/mijofdGXxyfX4TtK4AUcx8HNizy2Qdn4vreI8MGspZ1zt7uan9qZP/j&#10;Ny+Vb7EcZlmi2hfhCAQQQAABBDIrQPojs6Gn4WoELBmo0r6ydbt3xYqpQye8ixeoaXOlUgqT+4+N&#10;endwlKUfe6osJlr/yPol3nHdnl/I9VZaSi+8e+qK5xV05GqhfanvvB3nKqydL80XKEyPTEZsn88g&#10;jsLEi+fK5ogVxvefGndoAEh717J9D/jlPorv7UZyH3V1zt7ugvUl/7R1cSvc6HuKB7syRyGAAAII&#10;IJB6AdIfqQ8xDcyCQMO2nmbPj7EjA5f3DnjeqrRTTOVH/9I7kqLqAJDmRV/xTtiZPnbySvmPn3qr&#10;PucVdGZP3wubj1w+5LtSrHMV1guX9tKL6Y9IG7f6jeDwGegx4+fQAJAqu8z6ztrQ0z+cvd0F5ihN&#10;WizfCrf3gY5n/PYYDlwwByKAAAIIIJB1AdIfWe8BFrbfkvEUFspUqlJ92+KnPCsy+m0qYaRFhXfP&#10;eof31zU1f6Xbf8WEzpUtD3rGWJSvN2mk3kPv5Z89k999+P3NR0YODlVMGzlXYSN46b1IbkF7Y5DF&#10;e70CfkM/fEZ53DpNRoW85x0V0tm9pPqsMfPoxRUoHvLZVLuuburQ0fJ9gnVV0N3bXSgRmZS3+x3v&#10;xkB1bIUbCpGDEUAAAQQQKBMg/UGnQCCuQNL5mgUPrl7smT8yNXztxbL18+K2M+D5MnXFO8J/wYN3&#10;N3f6nN7wyN3eeTFDA9c8iyMEvGzcwwoTB3+T9x/x8UnRzlU4rkrWzy+mP8IbhBn6MVO6b9Kw+qyx&#10;8LWKd0bl/Udk46fBb5sbaObu7S5sACpuhbtny4ptVRdUCnsljkcAAQQQQCA7AqQ/shNrWppWgYaN&#10;nZ4NX6ZeP3t9/o4VJtsu6zt+srVn6cL1HS2PNJfVYUHjxhWeW9DN198vWxzBZN2rX8u5CttD52ZN&#10;6lc0PzivhxbOj96suRiI39APnx1e5pH4JA1rLxtsDLWY+9iyvNfnlbuY+yjf8klnxZy93UVB8d8K&#10;t66p5Tm2wo3iyTkIIIAAAgjUkf6gE9glkPRICrs0AtWmuXGjZ5HO6YnXLppe9WNeVcfHXxuet2GG&#10;7NSw0TM9R3Ii3nfLurrpyeOX5p8YiMDQQc5V2JBLai9TPmqpcCZ/s0Zz/YZ+jFwYPVhjNJZP0rCu&#10;xrLBptybFj3Tu8wv91E4e27kW2XbXeutlrO3u4gsVbbCfWjpmigTsyJWhNMQQAABBBBIhwDpj3TE&#10;kVYkLJBg1qaxo/mB+Q/BZbt1mseZOj7keUtc8GCXd55Le2uDZ7lWC2pezcq5CpsPfKquWL5mTWHy&#10;uCevV9Zg36EfB0+VLeJQLjU+9g/veT41FgwAaVq0Z0vH9tby92zJfQx/9USAdintE+7e7qIzVNoK&#10;t9IWPNGvxJkIIIAAAgikX4D0R/pjTAtTLZD7g7aG+asTFP730GRyM19K2IX3Br11KMsdLLinrcEz&#10;aWdk9OaIvdFyrsL2UjpQs+Iak8s9KyxMDY+9Pl617rnGp1Y3eaeiBV2IZ/rYqdFjnn1mkh0Akmvc&#10;9bBv7qNuZOCS+dxHXZ27t7t4Xb7CVrg9q9u/v3qhp7/FuxJnI4AAAgggkHIB0h8pD7BbzUtwDIVb&#10;UHNqm+tp9WyqEmB8vv7WTl2dfG/+i1x9U/2y+ddtb/Lcf6bfy99MdNJODRfnKqw/zim9QlPzroe7&#10;9nh3GL354smx6onF9pWt29s8AyVqn/UJolUDQCQB9FDnLm9zipUdGby84+hYEplKh293MT8qFbfC&#10;3dD1XDcJkJi6nI4AAgggkCEB0h8ZCjZN1SqQUO5mQbt3PcKbZ0c9vyBrbXeFwienRzy1WLKwZ979&#10;pqGnbET9yIS9C3/U1TlX4STi7vg161tbdm7oOvpk1y7vcsIy3uFK31DV/plr3L5+kXc+19Do/upn&#10;zRObfvvcx+96B4BU3DdaI3Yx91GeACpesPQefiaZe4y7tzsFsfLfCreufttm/yyVgkvWLmLBtt5u&#10;+e7T9Pe3vS0Rdl6qXWuOQAABBBDIsADpjwwHn6anQUDeB6xc/m765tlrYd+Q7EjchOgVzlU4RNuy&#10;cmhu4bZ1bbvua9v1mY5X/3zV6a0d31zd7ElhFCkmxvaeqDHeIe7Qjxnxqfy1/Rc8Q6AWbFrfusno&#10;p7y+94GOZ7yDX2aqN3r1G2/mvQkac30lTbe7CGoVtsItzlFiK9wInpyCAAIIIJBFAdIfWYy6nW1O&#10;aPSEnRgxalWYHpkMm3eIcbngpy5o6Fli9B0ueNU40ikBpT84//md+z7Ttmt92651LT2VuufE9b1H&#10;Lh2aqIrkO/Qj//GLtZZKLSt06vVT17z5heaW//cezxw3fRGr793Q9SO/FSWKuY8jl/urO+irl2/J&#10;mbvdVd4K139nYsPx4HIIIIAAAgjYLkD6w/YIUT+HBMjgOBQsqopAEIGRofyOw0MHa00o8xv64ZfI&#10;CHDJKZ+kibEBILk1lVbTnLj+bP8Vu3IfATBTeEilrXBbl35/M1vhpjDgNAkBBBBAQK0A6Q+1npSG&#10;QNICuQXtjQyySDoKXD8FAhPjB08MPnYkf6zmeAf/oR/l01gCovitlmpiAIjkPjoObPAuX1KsdHH8&#10;y3DNHFDA5qk8LJu3O7bCVdmHKAsBBBBAIFsCpD+yFW9rW2tg3MS9L52Xv9YKpK1iTHVJW0Qz1J6R&#10;oWt9JwY3vzy499x4kP1N/IZ++C1iGphwymfBVO0DQNq7V/jnPoov21bmPgJ7aj/Q/O2u4la4Hc/f&#10;12hwJ5jpQ/0Dpe9WHX8/0z82qT14XAABBBBAIFsCpD+yFe/MtnY28ZGBDIjPBiVWxD3KYqhWVJxK&#10;pF6gmO84lZe/P+j/YN1L5zcfGekLlvgoyvgN/ajz2cI2lKLpASDtXctf2Nzis+ZrhakWoRqj8+Ds&#10;3u4qbIWbW7u+k61wdXY5ykYAAQQQcFuA9Ifb8aP2NQXKB31ozYAYGMYyv8k+m4+0N1nwuV6ycI2n&#10;Ft6tcMtrbuu2DrfEnatwzQ+Howeo/8G5mO84mZe/+wdueLZdqWnkO/Tj2KnRY/EWIDY5AKSY+3ho&#10;qc/Kr8Xcx+DewbAkNc0iH+Du7S5yk6udWHkrXP9Ni7VUgkIRQAABBBBwSsCC1ySnvKisDgF9KYNK&#10;mY40TYQZmZieH5QF97Q1GBz87N8jGlsXrvL8y+TUyPwXwvKa97RafUdyrsI6Pq2UOV+gYVtP2Ua5&#10;cYd+lK5w89DZsqk3GlYAqZ9ZMtNv15sKm4wk2gPcvd3pYau0Fe7C7Zvbt7eyCJQedUpFAAEEEHBZ&#10;wOqXDZdhqXvCAkESHFqHgZhq//R7+ZueH2fbWxt8BrGbqtDMdRY80NXYOP+Kk6M3/s+8/095za1I&#10;3FR2cq7Cc5tSuDI+bc+P+EY7o86L1Xe27uz0fI0W3n3v2tvxhn6UqjxyYfRg3lPQggdXL16r7q1W&#10;ch8/8t8wdar/xOA3zoUeC6MTW8p293anD6bSVriLnuld1tuk77qUjAACCCCAgJMCpD+cDBuVri4Q&#10;PK8R/Mjg5voGs/jWYWT0pmd1xvqOlkeag9dXx5ENGzs9A1Cm3xmc9CxiNzQ08b/nX9yCxE01Decq&#10;PLcx+QlP+iPX1rQg8VFCZbXS0Rv1ldnw1H0tnZ7iJ67vPzupJtNUmDx46rr30922ZOdKRXFrannO&#10;P/dROHtu5FvW5T5mUkLO3u709cI6maN0dKR8X55ibuvhNoXJMo1NoGgEEEAAAQRMCZD+MCXNdSoI&#10;KE8WhM1oBBknYnP0pobHXh+fX8Fc46MrG5Ksc3PjxqWeX6hvHh8qeyW8OnFsfs0tSNxUZXOuwnNa&#10;MzUxnZ/fOOPpj9wftDXMHxNUcDr94Tf0o66uqWXfk6vktqbk79He8uVI6x9Zv0TBO23Toj1bVmzz&#10;GR0guY/hr57wpl2SvJ/M7cbu3u60ChZ3Jr50qGyH5vq2tud9V7TVWhkKRwABBBBAwGIB0h8WB4eq&#10;hRSIk8gImzQJWTWdhxcmX7twc/4FFjx4d7P3R2mdVfBcfdP61k2e7Mf45PGrZfMBCjfPXp2/cEni&#10;iZvqSs5VeF76Y8qT/mjsaH5A3TSKAP0r19PqycoVLo17Vq4JUIwth/gN/TBSt/r4A0CKuY8O37Uh&#10;RgYuWZv7KOq6e7vT3Tf8t8Ktk/2MzW6Fq7udlI8AAggggEAsAdIfsfg42R6B+PmLONkTj4PyIS1V&#10;nafffn98aP4R/r9Lm4lWU/NXur1jT4YujPmthnDz9fc90wQUL20QpsW5tfd1Pr9hyaZqs+Wdq/Ac&#10;gGs3znhSDU0NPSaXBsg1buzwfONMnx11Nf2R5EesLt4AkFzFdTFHBi/vODrmmW4T5kNk4Fh3b3fa&#10;cYpb4fqEr7gV7o9WL1Q0Y0p7K7gAAggggEA2BYy9PZH+yGYHs6XVqjp6/NzHrIjCoowp+8x/qUvq&#10;p+nc2p7WRzwv1YXx/afGfVdDKE+LKPhlO5p706Kdqxf1rm4/8OTKA5WTIM5V+BOM6cnjlxIda1Oe&#10;bSkfTRMtdgmcldTn61ZTo39MJPfxkP+uqMXcx6+unlGxaKvWgLh7u9PKUipcBu/s8Jm4VN/7QMcz&#10;XSRADESASyCAAAII2C5A+sP2CFG/6gIKh2w4nAHxyy/Ud7Y90238ebeYRGj0XHXkwrVDntVJZq19&#10;tgiN98t2xA9M/bYNy2+vg1C/qZQEub9lTfncEOcqPCf/UTbUwuQkqdza1UsenO/p9x4bMX6GT0t0&#10;6EeprdE+JvXbNvvnPqZGr37rqAO5j2LT3b3dmeimbIVrQplrIIAAAgi4K0D6w93YUfM6fSM14mdV&#10;VA1sCRjmofdGX/SmGOa+0gcsJuZhflf0271izmWm3z738bvzf3Cub2v9u/XeHErMmlU/vb17+R5v&#10;qqj+ngXT7/n8Eu5chWeb7jdroGPJU21G1v/INT11jyemPvXRGmV1hfsM/ZB5B1/86fnSfUPH33VH&#10;rnknuIVeAaS+d0PXc34pUcl9fOPI5f6yhTPViSkuydnbnWKHCsVV3Aq3wmK3ZmrFVRBAAAEEELBC&#10;gPSHFWHIZiXiJAjipyeCmOtLrwS5erhjCuN975RN2m9q2bOhfOeIcAUHPrq4dkbZy1Xh3dMj+/PV&#10;xtNP5a/tv+CZGZNbu659p5nXcvkZvXXp98uVJsaePek/Yce5Cs9G0HeToO3rF7UHjnHUA2X1gWVP&#10;eTZj9lnDMmrxZs/zG/ox9fqpa54sntpKTQ2N7h/yrJNS/0jPosArHBdzH/4LQExcf7b/ikO5jyKs&#10;s7c7tb2iYmkVtsKVbYmeYytcQzHgMggggAAClgqQ/rA0MFSrioDJrITJa8UM+sjA5b0D3hU2ZNn/&#10;FzYYeL+d2V+gbMjGVH70L095Fjctb+XUoXfyxzwZklzjrof9d6aIqeQ9Xd4Htizv9a4AWnj33Ojr&#10;FX8Md67CtxvtN2vAb+SLYuPicJ51YaZEKb6+2uJ8kg5+GTG1F5XSbr54cizqCse5Navbv++7+GVx&#10;w9Thg6PWL/hRxuns7U55x6hQYJWtcB9auoZHP1Nx4DoIIIAAArYJ8B1oW0SoTw0B8/mIyCNN4gxv&#10;idQPpg6duHzI+9Ke61ndoTkDIi9Xna/2lg0zKUzuPzYa6Cfx8Y+fPV2WJam8N2ckHJ+T6lsXP7dl&#10;xe0lPz45oHbWxrkK326c/6yBzZ279I21aVr0zObWtZ4ZNjWmRKmKsPpy/NYc1T70o9SMqeFrL3oH&#10;UgVZgVU+nh0HfHOghcm+N53MfZQ8XL3dqe+VlTIgY99+M19+B27vWrbvfhM5cWMN5UIIIIAAAggE&#10;FyD9EdyKIxMWiJyGUFJv82mXKNWe8H3elQxI56tb2qpu6RrlajPn1G+6r9Pv5Urmn1+qPu1lziUL&#10;754c+nbZ0JU6yYA8csdzq7Rs2dje2faPW1Y80Vq28oW/ocfHuQrfrr/vrIHiWJvOXZ0aFsr1z2HV&#10;nhIVuTtqPtFnwVEjQz9mmuWXM6q5CGvxXfcBv3ddmR/xq6G+qhPTNGPGLt7V213shgcuoNJWuD3/&#10;1+JNPP0FZuRABBBAAIE0CfAFmKZoutSWsCMjbMg+JJt/CRjd4vPur66eLRvMLm/7B7Z2qX3FLY6e&#10;2HrXgfXNZYtHTPWfGPzGuRu+m91WaIj8ljviMwg/t/CJTXf8vHep0tyNpGy6/PNBxTnz5SNofKvs&#10;XIVvtcJ31kBdU/Ouh7v2rSkPZcB+53PYTJfr3F6WYKo9uCb6NfWemeDQj1LDRi6MHgwzAKS9a/kL&#10;Dy3tKV/ctpj7GNw7GOYDqpc2YunO3u4itjfCaRW2wo1QEqcggAACCCCQBgHSH2mIYurbYEPuYxY5&#10;VGXCZnmUhHJk8PJX/TIgxVfcLSuPbmnfHvt3/vrWll29d/52q9/oiboIuY+ZdldchiDX0738wBfv&#10;3Hef30604chya6Qo2dTWJ2Ujv66HfCd0rsK3rKYOHfX72T+3cNv9khVS1j3e8h1wJAttHg02JSpc&#10;ZA0c7bfX7Pj1n3gX7tVZkzADQOrb2p73zX3IJ/Sd4Wfdz33cSgk5ervT2U3ml11hK1xzFeBKCCCA&#10;AAIIWCRA+sOiYFCVcgE7B1yEyoAkEtZiBuTN/DG/xTvbO5fs2bLy9NaOb66LkE2o37S6rXT6rm6/&#10;OSmFG68cCzvuY45QlYUY5eV8fccv/nzlgQ1tUdI3Tc3b72s/8OTdv6g0kCRs7qNUa+cqXKp25UUf&#10;4nUPyS61frOYF6vYPQ4e9Rvjk8iHJORF/YZ+TB87NepdtTdksWEPDzgARPYz+pH/Hh9Rs5NhK2rw&#10;eFdvd+aIUpXwMsfGlRBAAAEE0iiQKxRML/lu/6tjGgNtV5sCjomwv6sEaUiSrZDhHr0rakx4Kdw4&#10;9LsxmSwzlR/74YDPdBV5H97eJatC1G9cvaT6DJSp0Y+/0z/ySvxdJGTCy8aOv62x5Efh7MDVQ8Vr&#10;TR0/e80v0SOv4ksflRU9JW/y6Raf8f9zPxMT4339l/qGos4FcK7CpbYHWFx2avRWrxgZvHbQ10fy&#10;Sj1NMvup2E+qjyqKuMnIgm29d+3rnpupnz7Uf3H3gGcXWN23uPptvXfs656/PMr4tR2vjBhOf0g7&#10;O1d3/WpD8/yq3Dx45MO9t3fGLeY+fPYz0k1Utfzpsd3/PHzIGzSlwXXjdlfWZH8ZDcGq/nkfzT9+&#10;OH+mxmXL46WhnjWKLJw99dFjJyfNX5grIoAAAghoFQjyVqWkAqQ/lDBSSDiBIP07yaxBmNZY35bc&#10;mlXt+zYurvH+H6bJfsdOHTtz+T//r7EzyrKpkrxY9p82qF3yw7eRkka5svfEVd+RMmFUnKvwTOMC&#10;JW7CMFQ4dmQov7vffzhSrdKVviHXulilf5eJJD/7Qtv8/Wumj534cMe5m1GLjHFernnPE13bm+eV&#10;MDU08tCRazM74zZs33LHnk7LhnYaSH/MdGjrb3fJpT+Ep6ll39aO8r2uinKkP2J8IjkVAQQQQCC+&#10;QJBXqvhXkRIse0JS0iYKcVzAzgkvlVCtT9MUzpy/9Nh//2D3qeIQDw1/JH2Q33344o7fKMx9SDUL&#10;ZwYu7/j5B7vPjI9oqHSpyJGha3uPXHysP37uw8UKzxAUJyt98Lkjl2fG0ej5MzH+4365RLTch54q&#10;hS7Vd9WPsX94L4ncRzFq4/tPjXuGKtV3LHnq1u7FC9qbyhc7Dd1mN09w9HZnCjvQtlamKsN1EEAA&#10;AQQQSEKA9EcS6tm+ZvXcnvXZBJ/gOZCvkRkuJ4eLSZDf+s4TidQjpczTIztefv+x/ryul2e5xG8G&#10;N788uPe02tzN1LFz+b1HLmw+MuI/oSOSRymb4FiFb6WBru4+PPC48jhOjB/87fDjPx981m9SVWTj&#10;BE5sXvSVlZ5dgRNY9WNuw4feG31xfL5ErnH7er8NbhPwSvqSjt7ujLBV2ArXyLW5CAIIIIAAAhYI&#10;kP6wIAhUYUbAgSRC1UhVSdwYG81VoyvdSlicX3d4+AenRiPmLIqF5H/Q/8G6nypNplSp+sxb9GM/&#10;ff/x/it95+IMBilmPfpODG5+6cKOE3nFiY+59XeuwjOZmzPFUTzvx+obJYSZHiLZpXtn8lbq5kMl&#10;daOs3/ZA2ybPcIrx5IZ+3EL2GQDSvrJtV3GZHv7M9kPJz7p2u9MfPbbC1W/MFRBAAAEE7BVg7Q97&#10;Y5PWmvnmAlwc9OEboEqZDlsbeHt90DrZXHbptla/MfPyMn9uojgDZXziYKzsg7oefXu5zeoLss4u&#10;21k3feO13yX6Hu5chWdiJdsb/8XdM/v7VFs+VpJK147P7DFUafVcdYGnJATiCLh5u4vTYs5FAAEE&#10;EEDAEQFjvxaT/nCkR6SlmunOfcxGqbyZtqY/0tKxaAcCCCCAAAIIIIAAAgi4KWAs/cHkFzc7SFpq&#10;7fqEl0pxKE92GPtIp6Vr0A4EEEAAAQQQQAABBBBAQKUA6Q+VmpQVSiDdAyLSmtkJFWIORgABBBBA&#10;AAEEEEAAAQQsESD9YUkgMlGNuSMg0p37mA1nRpqZie5LIxFAAAEEEEAAAQQQQMBlAdIfLkfPzbpn&#10;bVgEGRA3+ym1RgABBBBAAAEEEEAAgVQJsPRpqsJJYxBAAAEEEEAAAQQQQAABBBBwSMDYOomM/nCo&#10;V1BVBBBAAAEEEEAAAQQQQAABBBCIIkD6I4oa5yCAAAIIIIAAAggggAACCCCAgEMCpD8cChZVRQAB&#10;BBBAAAEEEEAAAQQQQACBKAKkP6KocQ4CCCCAAAIIIIAAAggggAACCDgkQPrDoWBRVQQQQAABBBBA&#10;AAEEEEAAAQQQiCJA+iOKGucggAACCCCAAAIIIIAAAggggIBDAqQ/HAoWVUUAAQQQQAABBBBAAAEE&#10;EEAAgSgCpD+iqHEOAggggAACCCCAAAIIIIAAAgg4JED6w6FgUVUEEEAAAQQQQAABBBBAAAEEEIgi&#10;QPojihrnIIAAAggggAACCCCAAAIIIICAQwKkPxwKFlVFAAEEEEAAAQQQQAABBBBAAIEoAqQ/oqhx&#10;DgIIIIAAAggggAACCCCAAAIIOCRA+sOhYFFVBBBAAAEEEEAAAQQQQAABBBCIIkD6I4oa5yCAAAII&#10;IIAAAggggAACCCCAgEMCpD8cChZVRQABBBBAAAEEEEAAAQQQQACBKAKkP6KocQ4CCCCAAAIIIIAA&#10;AggggAACCDgkQPrDoWBRVQQQQAABBBBAAAEEEEAAAQQQiCJA+iOKGucggAACCCCAAAIIIIAAAggg&#10;gIBDAqQ/HAoWVUUAAQQQQAABBBBAAAEEEEAAgSgCpD+iqHEOAggggAACCCCAAAIIIIAAAgg4JED6&#10;w6FgUVUEEEAAAQQQQAABBBBAAAEEEIgiQPojihrnIIAAAggggAACCCCAAAIIIICAQwKkPxwKFlVF&#10;AAEEEEAAAQQQQAABBBBAAIEoAqQ/oqhxDgIIIIAAAggggAACCCCAAAIIOCRA+sOhYFFVBBBAAAEE&#10;EEAAAQQQQAABBBCIIkD6I4oa5yCAAAIIIIAAAggggAACCCCAgEMCpD8cChZVRQABBBBAAAEEEEAA&#10;AQQQQACBKAKkP6KocQ4CCCCAAAIIIIAAAggggAACCDgkkCsUCoare+9L5w1fkcshgICzAvWbVi/Z&#10;2CzVz/V0L93WmvNryNSxc9eOTxT/ZWTw2sGhqYQbm1u47dMtPcXccv3G1Us2NflVp3Dj0O/Gzhbv&#10;vlPHz147NlN5/ngE2juXbO+qL/4/S6S+wZd/nRg/eG5iRP7H9I3Xfjd2xvR3mqK40W0UQVIMAggg&#10;gAACCDgn8PsvrzJTZ9IfZpy5CgIIBBfIrele+uiyxmpvvFULmxod++HA5LvvXz00au5VuPiu/qnm&#10;qHWeyeDkJw6eGy++xqv5s2Bb7137uhMd4jeaf/xw/kyY5tS3tvzF3Y1rK6a6gpSlCrMccPpQ/8Xd&#10;A9NBKhHwGMu6TeU+U5jse+OjvryRD9SCln1/2rFtbs8N1JGc7PAB+wmHIYAAAgggkG4B0h/pji+t&#10;QwABP4Gm5u1rlmyv8jt/SLZiHuTstR+rzCmU1UBxneXV/epPzipJ3Lj1NijDfJZ+pafSAJ+Qgb91&#10;eDEP8tr7kQcE6Ux/WNptqvaZibHdh4cPGRipRPojWn/nLAQQQAABBJwVMJb+SPSHQWfDQ8URQECx&#10;gIz8v7/r6JNde9ZVnuMQ/pIylGDnhpliVze3hz+9xhnyBlsqXGWdJQuwbN/W7ld72yrM9FHejMQL&#10;lME+yw88ufLAhlbVTRbMtj1bVp7e2rGre+HMLBoL/rjbbZpantuyvNd3MpcFrlQBAQQQQAABBBCo&#10;KUD6oyYRByCAgFaBmbffL965b42GDEWp4jMvnG9tXfGE/9IhEVpXv2lNx6tf1JNVKVZHFjpp27f1&#10;rgP3t6yptOBFhFpbeEpu4ROb7ni5d6n/CimKKixZsF29d761Zbnq9ErY+jnfbepbl35/89KU98mw&#10;UeV4BBBAAAEEEHBHgLU/3IkVNUUgfQLy9rux429XVf1l/vYqoVN5WdHjhs+6ppLd6GmSwR3FZSOq&#10;/8hfuPHK8eHvnPcrJLhtU/Ou3hW7OqsOJqhV59uLelZeG/V2fWT+zn87cfnHUdZztX7yS9OiPVs6&#10;tlfJSQVaIHZmpZg2yRLVxpSFZo+durT7ZMAFVpROfnGj2wTpM4Wz54a/euK6ukVqyj57TH4Jfjvi&#10;SAQQQAABBFIhYGzyC+mPVPQXGoGAiwLV336L23mMvRZ+V5Raa0nGenlr72zb19tWcahCtDoXt/xY&#10;/OiqysteRMzaKH17V97Bco27vvCpXcW0hffPzMq14/3hQ18sqCZmcXugyzt+dTXABjHKAN3pNmVN&#10;LkyP3FjQ3uiJUeHdUx996eSkrj2WlKU/1C9Vq/xzQIEIIIAAAgggIALG0h9MfqG/IYBAEgKVcx/y&#10;9tvX/8G6lwf3noyyI+zI0LW+3w4/9tMLO074np7rWd356sNRBvC3dy1/4WH/3EesOssYh9NXdh9+&#10;f/OREf9de4szRLp+tNqa1SsU9Jf63gdW7CzPfUyM/7j/g88cHv5BpNAX63Ubc93h4T7fsUJ1dRLH&#10;Aw9F6QDR2u12tymMP/v/5d/17veSW7u+87luW1ZTiRYXzkIAAQQQQACBDAqQ/shg0GkyAkkLVMx9&#10;yNyEwc9VfnENU2/Z9WNkx88/2H3GZ6ZD8QV4c0uoxVCLL7EPLe0pH6wg79u/UVNnSdzsPXLx8f6r&#10;x3w216jv3ZCeDEh925K/vsebzZFBGY//fPDZCjmLMKEvHltKSEkmxXfekLEMSAq6zdSV/NO/unrW&#10;mwGp37a5a08XGZCwHZPjEUAAAQQQQCBJAdIfSepzbQQyKVC/bUO7z4oPE+N9Rz7cEXRdhmByM7mJ&#10;x47kyxMK7d0rnr+vMeDbW2nFx/Lcx9Tox99+/UPfDEuw+pUfVTgzcHnH4cE+n8U+ihmQVPzk3vDU&#10;A0vXzk8kBZ6QEs5VkiDPSqc6pSYFFu7axcVoUtJtRgav7H6nbLGP3MLtm/0+yGGZOB4BBBBAAAEE&#10;EDAlQPrDlDTXQQCBokBu7X0+w+aLeYQjQ37v/ArURobyXz9y6ZVRz+/XubXr2n3mX5RfMNe4c/Oy&#10;8v0+5Y39ydfLi1VQ4bqZTNDT58qXaJWf3Dt918tQcVVTZTQ3P9ox/6unMN53LMhiHNFqOHXs5OBj&#10;b5aPX6hra21aq28b11R1m8KZcyPfKu+QTYue6fX5aESLE2chgAACCCCAAAK6BUh/6BamfAQQmCPQ&#10;vPiZdWVjLiauP9s/UpaeUOkm6ZXv9F/p90wqkRfUTa2eYQhlV/XPOGgarTDn6lP9Jz780qmy1SUD&#10;1VklnfKyOle2PDh/6MfQe6Mvjiu/zrwCJV5fnTeDo3D2/KUnX7/s7RLKapG+bjPV/87ws4Pe1U5l&#10;hMuPHm6r9SFSxkpBCCCAAAIIIIBAHAHSH3H0OBcBBEIJ1G97oG2TZ/mMwo2DR0cOeodmhCo20MFT&#10;o1e/ddQ7BKC+bekz9zRUOV9Wqdi50jtFZipfXA0hwNYhgSpW+aDCuyeHvlH2k3t9W+vfrQ86bSdm&#10;DTScvuCetob5oNNvD2rbQ2ROA+ZkQGSJmaGvHvtYXwTT2W3ko/qrob582SogbW3Ph1xJR0O/okgE&#10;EEAAAQQQQKC2AOmP2kYcgQACSgT83gkL756+VP6TspLLlRciSxh867TnTXvBpvWt3ozM7Jm+Qy0m&#10;xr79ZvleGJqqLD+5X9rvfeHMrV3d+oi+WRuamnK72PYmz/fOzbP6k1+lixfXsDgx+uNjg19Xu8SM&#10;RyzF3aYw2ffmpUNlS/OGWklHc/+ieAQQQAABBBBAoKIA6Q86BwIImBGof2T9Eu8g+Ynr+8+a+OX/&#10;dgsL75664plnMXK10L60fEOX4hntK1u3ezdnnTp04nL5659GwcLk/mOj3p1Hmxbt7HF0AEhDT6u/&#10;tkbDT4ounHnvyrPnyxdVUXnxlHcb//RfcSvcdO3NrLJLUBYCCCCAAAIIWCJA+sOSQFANBNIu0Lzo&#10;K95ZJNPHTl4xmkoQ48L4/lPjpQUMZjaavbD5yOVD/qMPGrb1NHs2xx0ZuLx3wLv8ge7ITeVH/9I7&#10;aMXtASDzxZJNiCiPXvq7TWnyV/lWuL0PdDzDVrjKOxQFIoAAAggggIA6AdIf6iwpCQEEKguUL3gp&#10;+5v8ZOCmebOh9/LPnsnvPvz+5iMjB332l71Vo/q2xU95NyiZPHiqbPtPEw0ovHt29HXPjIOm5q90&#10;V1u1xES9olxjemTCs3jEgge7HB3J4tP+jHQbtsKN0vc5BwEEEEAAAQSSFiD9kXQEuD4CmRBoeORu&#10;7yvu0MA17yu9GYrCxMHf5CuM+JitwYIHVy/2TNWZGr72Ytm6j2aqXCezhM55Vy158O7mTkOXV3gZ&#10;SX94S+u8Z1mgHYgV1kJXUdnpNhW3wt2zZcU2Zxem0dUvKBcBBBBAAAEE7BAg/WFHHKgFAukWWNC4&#10;cYV3wcvX3ze56kdY34aNnZ4NX6ZeP3t9KGwxyo4vvHvu2tvzh03Ud7Q80qzsAqYK8tvnRdYK3dz+&#10;RJJrgqhqfaa6jf9WuHVNLc+xFa6qDkU5CCCAAAIIIKBUgPSHUk4KQwABP4H6Fc0Pem4205PHL03b&#10;q9XcuNGzHur0xGsXTa/6Mc9nfPy14fliucaNnuk59oJ+UrOhC2OePI78W33r4uceuWPfGu9iKy40&#10;aE4ds9ZtqmyF+9DSNQkucetYv6G6CCCAAAIIIGBIgPSHIWgug0CWBdpbGzxriE5dGn/b4uxHY0fz&#10;A/Nf3iyo8NTxIc9SKW6umjF+/ScX/BJJuYXb7u86+mTXnnUtjr45Z7HbVNoKt2vZvgcWeT71Wb4H&#10;0nYEEEAAAQQQsEGA9IcNUaAOCKRbYME9bQ2emSQjozdH7G107g/aGhrnVa/wv4cmk5v5UqpK4b1B&#10;bx3K80r2on5Ss6qbBzc1b/9Mxy/+fNXvJQ9yX9uu+5ZscmYhiax2mwpb4fasbv/+6oWeD74L/ZM6&#10;IoAAAggggEBqBUh/pDa0NAwBewTam7xTX97L30x0Jkl1m1xPq2dTlcKZfAKb1HhqOXV18j3P8h9N&#10;9cvsCXPwmkyM7T1avnPq/PMlD7K+bdf69gNPrvr9l0t/Vx7YIAmR2b+2ZUay220qboW7oeu5bhIg&#10;wT8YHIkAAggggAACegVyhYJnD0K915PS733pvPZrcAEEELBIoHHX1k/tmrew5fSh/ou7B6yd/dKw&#10;fcsdezrnpmwm+w5/1Ddq+m7pjeGCln1/2rFtbr2mx3b/8/Ahf8gF23rv2tdtLsc9OTC8oX9sMnDH&#10;a+9s29fbpmxwx8T4wXMTM0OKpo6fvXasbH+ZwPWaPbAcsHq/TUG3KWtytQ7mEc2tWd1xYEPZhBeZ&#10;HfPGR32htkwq7+ej+ccP58/UCKHtHT58D+QMBBBAAAEEsiIgP3SZaaq5J2Mz7eEqCCDggsDNs4mn&#10;EqoxLWhvsnLZxumbZ68lnYJR171GhvI7Dg8+O3BDzTigW6NF5gwYKU2fWW1sOdWMd5sKW+HmGnc9&#10;zFa46j42lIQAAggggAACMQRIf8TA41QEEMiIQGF6ZNLKvMOChp4lVmZqAnaMifEf93/wuSMj+1Ul&#10;QeZet5QQ2dB19Mt3v9q7bGe38XUoMtdtKm+Fu2V5rzNruATsuxyGAAIIIIAAAu4JkP5wL2bUGAEE&#10;EEiTwMjQtR/0f7Dupx/s/m1eSx6kLtfT3frN3jtPP9n1jPkkSJpCVbMtlbbCbV36/c1shVuTjwMQ&#10;QAABBBBAQK8A6Q+9vpSOAAJpEMgtaG90eZCFEzEo3Dh0Ol/Mg7x0ft3h4R+cyvedUp0NaWr+Wu+d&#10;b21Rt+BIddhsdhu2wnXi40YlEUAAAQQQyKQAS59mMuw0GgGjAuVLn9qxkmhFBFsrXL4kZF0VybAr&#10;dxrtE+EvVr9p9ZKNzbfOq29t+Ys44zgmru89MnywxgI0YQFT0G3iLH06L6T1bW0/+0LbWm/OsPDu&#10;qY++dHKyxmovypY+tXyJ5fAfAs5AAAEEEEAgpQIsfZrSwNIsBBBwUqChZ97ONda0IV2LoVZlnTp2&#10;Lt938tbf0iAR2Uds5u+FHSeKQ0WKf0+PnQ2ySEvToj1bOrZrj2l2u02FrXBza9d3shWuNbcPKoIA&#10;AggggEDmBJj8krmQ02AEjAuU7/Ni6x4Zt2h8NqZpb7Lgbrlk4RpPLSanR4K87RsPudkLzsmM/Hb4&#10;sZ9KQuT9x/uv9J2quv1t06JnNreWDU+IU3G6zTy9kcEru9+5PrMV8dw/9ds2d+3pqo8DzbkIIIAA&#10;AggggEA0AQse6KNVnLMQQMAdgZGJ6fmVXdDTavXNp7zC97Q1JP7G1ti60Lsl+uQU6Q+/z0HhzMBo&#10;38mRHS8XlxHpq7CtTH3b0mfuaVD4MaLbzMestBXuwu2b2/UPvVEYWIpCAAEEEEAAgZQIWP0GkhJj&#10;moFA1gWm38vfnD/bf4EN2YTKYSmvcF17a0N7wnFc8EBXY+P8OkyO3vg/CdfK9stPjY71FffWvXzI&#10;Z6WPBZvWt25StqYt3aa8M1TaCnfRM73L2ArX9g8P9UMAAQQQQCB1AqQ/UhdSGoSAfQJDQxP/e36t&#10;LMgmVGMaGb3pGbRf39HyyO11NxMCbtjY6RmAMv3O4ORkQrVx67IjQ1d3+6512tz8aIey70G6jU+v&#10;kK1wj46UrzJb37r0Rw+Xr43qVreitggggAACCCDgmICyxz7H2k11EUDApMDViWPj865nQTahWvun&#10;hsden1/hulzjoytVTpQIzd/cuHGpZ6DCzeNDNfbQCH2VFJ8wcf3Zo6PvepdKUTkPi27j332K++xc&#10;OjTh/UfZHeb5zS1JD6pKcY+naQgggAACCCDgFSD9QZ9AAAH9AoWbZ6/OX/4j8WxC9UYXJl+7cHP+&#10;IQsevLu5Uz9VhSv4TdMYnzx+lYVPQ4RkKn/12fe8YVU5D4tuUykaE2PffjNflnuqa+9e8fx9jYmv&#10;qhOiD3EoAggggAACCLgsQPrD5ehRdwScEbj5+vuTnuU/Hly9WOm+G8Etcmvv63x+w5JNTVVOmX77&#10;/fGh+f9e39m6szOhe2ZT81e6vWNPhi6MvU32I3jYi0f6LM/R1rRA3es33aZiPIpb4R4dK9sIprgV&#10;7o9WL1QXgnAdgqMRQAABBBBAIFMCCT3KZ8qYxiKAQF1d+bt6fduSnSuTeOtpWrRz9aLe1e0Hnlx5&#10;oHISxGciQ13DU/e1JDEAJLe2p/URT7KmML7/1LjDU18aF7QrW3M0xAcsPzGtFY1uUyUYIwOXdpzw&#10;2Qq394GOZ9gKN0Qv5lAEEEAAAQQQiChA+iMiHKchgEA4gfGxf/DOO6h/ZP0S4wNA6rdtWL7tViqh&#10;flMpCXJ/y5ryV3G//EJ9Z9sz3cZTNsV8jXeCwMiFa4c8q5OEi0eSR8uyl88/etfz69M464FuU61n&#10;sRVukp87ro0AAggggAACpD/oAwggYEZg+u1zH3sm/9e3tf6d2Xfg9u7le7z5i/p7Fky/5zeLZOi9&#10;0Re9KYa52RMzbn5XLEwePFX+K7qZ+sS9SnvX8p8/sry3aYHMenjOeC6pbKpL4fzoTbW759BtqnaR&#10;ilvh7tmy4nZeMm4f43wEEEAAAQQQQMBXgPQHHQMBBAwJTOWv7b/gmXmQW7uufWeboVkQMujg+xvK&#10;dpqYGHv2ZIVZJIXxvnfKVitoatlTXoguwuIyJWU5gsK7p0f2511c9iO3ZtWKFx5a2nMr4JLZad/e&#10;aij6MyFqeORuz5CTwpm8ZzHU2LGk21QnrLAVbl1Ty3NshRu791EAAggggAACCFQRIP1B90AAAWMC&#10;U4feyR/zvLbnGnc93GHiHVherrbIoANPYwvvnht9vWxLztmDRgYu7x3wLhYh21W8sGGRgQ07i/ti&#10;lI2OmcqP/uUpzzqyxiIY50K5Nas7DmxafDv3MVNU06JnepeVBSXOVaqdW9+2+KmO+d96hcnjw/P3&#10;JFJxcbpNDcUqW+E+tHQNDyYqOiFlIIAAAggggEC5AE8Z9AoEEDAoMP7xs6fLXt2bFu3ZojcDUt+6&#10;+Dm/ofUBUglTh05cPuTNj+R6VndozoBIsqDz1d6ysSqFyf3HRss3EDUYwsiXKpwZ+PhYWaZJhuT8&#10;aMuKJwyMAck17tzU6llrRtsSKnSbWv2k0la4Xcv23W8it1irfvw7AggggAACCKRQgPRHCoNKkxCw&#10;WKDw7smhb5eNp5BRAHseueO5VVr2v2zvbPtH3xfsCi9gXj3/wyQD0vnqlraqu+dGjkP9pvs6D/gM&#10;MJF1Ey65Oe1lhkIkj1zu98mALH5OW/RvxSC3cPtDnbs806y0LqFCt6nV/Stthdvzfy3exLNJLT3+&#10;HQEEEEAAAQQiCJh+xLj3pfMRaskpCCCQIgH5YXzk4GjZ0hW5hU9suuPnvUuVJhQkj9Dln6QoLkBQ&#10;PqzDn7n4nvarq2fLqiyJlQNbu3Z1qtwLpjhQZetdB9Y3l02umeo/MfiNcze07tuqu5tNjV79xpt5&#10;n9ErWqJ/qzVF0kfu2FO2terIhdGDOpdQodvU7E4VtsKteR4HIIAAAggggAACUQRMpz+i1JFzEEAg&#10;ZQLFmf/DPhmQulxP9/IDX7xz331+O9GGQ8itkaJkU1ufPEJdneQ+fjW4dzBEJmFk8PJX/TIgdU3N&#10;u7asPLqlfXvsJEh9a8uu3jt/u9V3Jkgach+lAFZKCtSVoi8h27BEWQqsqXn7hq63/EgrDD0I18lq&#10;Hk23qUVUYSvcWqfx7wgggAACCCCAQAQB0h8R0DgFAQRiC1TMgMhb8MJt6zt+8efyGtwWJacgb7z3&#10;tR948u5fVBpIEj73UWpt8VX2zXz56hXyT+2dS/ZsWXl6a8c310VI3NRvWt1WOn1Xt9/0n8KNV445&#10;P+5jbo+pIllXJxoSvlWSUdoVBbN0nSLpN3vvPP1k157V5eNo6ioOQondr8sLoNvUQq2wFW6t0/h3&#10;BBBAAAEEEEAgrECuUDC6eyKTX8JGiOMRSLOATHnY2PG3NZb8KJwduHqoOFlm6vjZa37ZBxnosfRR&#10;WdZB8iafbpm3sUi53cR4X/+lvqEQ4z68Zchwj94VNSa8FG4c+t2YTJaZyo/9cMBnuoqkS7YX52LU&#10;b1xdY6TD1OjH3+kfeaV8rlDtbrFgW+9d+7qTzXEXzp766LGTk76VldEu/2HD8q/VHDVzG7Nu+sZr&#10;vxs74/+VJfmOJRub5ToyhGTptqoLqRZzH35LkJRVshxw+lD/xd0DkXaKcaPblDV5emz3Pw8fitTi&#10;2j107hHV1z8ezT9+OH+mRom2d/hwIByNAAIIIIBAlgR+/+VVZppL+sOMM1dBAIFKApK8WPafNqhd&#10;8sP3WpJGubL3xFXf4Rshw5Nbs6p938b5e7iGLCLA4VPHzlz+z/+r0gt/zQKceBus37Rm+Z7/u1bS&#10;qmZbgx4QilRp+qNYQ/u7TXLpD+Fpatm3tWObd2vqmdCS/gjawzkOAQQQQAABJwWMpT+S/WHQydhQ&#10;aQQQUCog+6Fe3vHzD3afGR9RWu7cwkaGru09cvGxfiW5Dym4cOb8pcf++we7TxWHeGj4I5ma/O7D&#10;F3f8JnLuQ0OltBQp+Yjhx34+uPecxuiXKj7TBz5MlJRuU7UPBdyJSUs/pFAEEEAAAQQQyIQA6Y9M&#10;hJlGImC7gExw+M3g5pcH955Wm1CYOnYuv/fIhc1HRg7GmfDiyyd1PjlcTIL81ndKTiRyKfP0yI6X&#10;33+sPz8z3ycbfybGD54Y3PxTpZKfyEkuaVRXH4gQH7pNZTQz69FGCBqnIIAAAggggEA6BJj8ko44&#10;0goE0iQws5ZHV/N2v0Urg7VTsh7XjucnDuofUzBbH1nJ4i/ublxba+EJ//rPLG/x7hX/hUKCNbn8&#10;KCcmv/g0LpbkJ+XF7wPKJ7+obqz6bpPo5JdbPLk1qzsObFg0b+NnJr9EvQtwHgIIIIAAAk4IGJv8&#10;QvrDif5AJRHIqoBs49LTNPMiVG2V0KnR24mDaqtjGjO8vRRrlWU4ZbzDuYniZJ9xozkaYwSqLnR7&#10;jVhZGKKpejrMsj4QAYBuEwGNUxBAAAEEEEAgDQKkP9IQRdqAAAIIIIAAAggggAACCCCAAAJVBIyl&#10;P1j7g36IAAIIIIAAAggggAACCCCAAAIpFyD9kfIA0zwEEEAAAQQQQAABBBBAAAEEECD9QR9AAAEE&#10;EEAAAQQQQAABBBBAAIGUC5D+SHmAtTbP2Bwtra2gcAQQQAABBBBAAAEEEEAAgdQLkP5IfYh1NZDc&#10;hy5ZykUAAQQQQAABBBBAAAEEEFAtQPpDtSjlIYAAAggggAACCCCAAAIIIICAZQKkPywLiGvVYQyI&#10;axGjvggggAACCCCAAAIIIIBAFgVIf2Qx6vHbTNYjviElIIAAAggggAACCCCAAAIIGBMg/WGMmgsh&#10;gAACCCCAAAIIIIAAAggggEAyAqQ/knFP01UZCZKmaNIWBBBAAAEEEEAAAQQQQCCVAqQ/UhlWvY0i&#10;36HXl9IRQAABBBBAAAEEEEAAAQRUC5D+UC1KeQgggAACCCCAAAIIIIAAAgggYJkA6Q/LAuJmdRgP&#10;4mbcqDUCCCCAAAIIIIAAAgggkBUB0h9ZibSqdpLpUCVJOQgggAACCCCAAAIIIIAAAsYESH8Yo+ZC&#10;CCCAAAIIIIAAAggggAACCCCQjADpj2TcuSoCCCCAAAIIIIAAAggggAACCBgTIP1hjDoNF6oy84VJ&#10;MWkIMG1AAAEEEEAAAQQQQAABBFIqQPojpYGlWQgggAACCCCAAAIIIIAAAgggcFuA9Ad9AQEEEEAA&#10;AQQQQAABBBBAAAEEUi5A+iPlAVbYvJrTW2oeoLAyFIUAAggggAACCCCAAAIIIIBAcAHSH8GtOBIB&#10;BBBAAAEEEEAAAQQQQAABBJwUIP3hZNioNAIIIIAAAggggAACCCCAAAIIBBcg/RHciiNrCzD/pbYR&#10;RyCAAAIIIIAAAggggAACCBgXIP1hnNzNC5LXcDNu1BoBBBBAAAEEEEAAAQQQQKAoQPqDfoAAAggg&#10;gAACCCCAAAIIIIAAAikXIP2R8gCbbx7jRMybc0UEEEAAAQQQQAABBBBAAIHqAqQ/6CG1Bcho1Dbi&#10;CAQQQAABBBBAAAEEEEAAAYsFSH9YHByqhgACCCCAAAIIIIAAAggggAACKgRIf6hQpIz5AowWoUcg&#10;gAACCCCAAAIIIIAAAghYJUD6w6pw2FgZchk2RoU6IYAAAggggAACCCCAAAIIhBEg/RFGi2MRQAAB&#10;BBBAAAEEEEAAAQQQQMBBAdIfDgbNhSozZsSFKFFHBBBAAAEEEEAAAQQQQCArAqQ/shLpaO0kixHN&#10;jbMQQAABBBBAAAEEEEAAAQSsEiD9YVU4qAwCCCCAAAIIIIAAAggggAACCKgXIP2h3pQSSwKMHKEn&#10;IIAAAggggAACCCCAAAIIWCJA+sOSQNhYDfIXNkaFOiGAAAIIIIAAAggggAACCIQXIP0R3owzEEAA&#10;AQQQQAABBBBAAAEEEEDAKQHSH06Fy7XKMn7EtYhRXwQQQAABBBBAAAEEEEAgnQKkP9IZ1/itInMR&#10;35ASEEAAAQQQQAABBBBAAAEELBEg/WFJIKgGAggggAACCCCAAAIIIIAAAgjoEiD9oUuWcksCjCKh&#10;JyCAAAIIIIAAAggggAACCCQuQPoj8RDYWAFyFjZGhTohgAACCCCAAAIIIIAAAghEFSD9EVWO8xBA&#10;AAEEEEAAAQQQQAABBBBAwBEB0h+OBIpqIoAAAggggAACCCCAAAIIIIBAVAHSH1Hl0nue8pkvygtM&#10;rz0tQwABBBBAAAEEEEAAAQQQ0CJA+kMLK4UigAACCCCAAAIIIIAAAggggIA9AqQ/7IkFNUEAAQQQ&#10;QAABBBBAAAEEsi6wcnFD60JeVLPeDXS0P1coFHSUW6nMe186b/JyXCuCgKa5KoQ+Qiw4BQEEEEAA&#10;AQQQQAAB1wU2dTZLEzZ2Ncl/u1saJLtRatHGzuL/J9Sf312ZHL1RfIG98PHNgbGb8j9OX5m8OlmQ&#10;/47emA5VFAfbI6DpDbS8gaQ/7Am6FTXR1/NIf1gRYCqBAAIIIIAAAggggIA2ARm1sW5Z47plC+W/&#10;kuaQ/7HU4DiO40MTpbTI8cEJEiLagqy+YH0voZ66kv5QHzynS9TX80h/ON0xqDwCCCCAAAIIIIAA&#10;Ar4CkubY1NkkQzxkfMfKllsjO2ywujB28/SVG8cHx48NFbMhNlSJOvgK6HsJJf1Bl6smoLXnkQEx&#10;0Pn+7A8Xf++zK5RfSL48/vgXF5UXa2eBWj8FdjZ5bq3Kx5TK7ydywLGhcfsrn+wXqp0+swGVIcGl&#10;J7/SIGH5ZUx+H7OzzjVrpfBDmvEvphe2fCrCyHPfAO04Mhj/LiHvTge2dNXsABygRCB45ycuSsAD&#10;FhI8LgEL1HeYjPKQZMcX7mqxLeVRqclXb0xLEuSXF8bkv+5+A+oLaLIlK/xmr94QRn8kG2i7rq67&#10;2zl0Q7crMGFq8y+P36Up6f7dX1/6p3/7OExdXD1W9wfBVZe6OnlukJ9Q5OVZHhrkf8R/1TFDQUCr&#10;OJeSIxLKUkxd+WVMYUwz/sVE+sPMXcjOqwTv/KQ/TEYweFxM1mrutSTr8fmViz6/suXzdy1Kqg7x&#10;rytff/JY+8bF6+RB4mMqKUHhN3v1+rCgrpJ4UQgCVgjI0A9NuQ9p3tfXLLWikVQiOQGZuys/FD+9&#10;Zulf379cfqGVLyp5d/qP9y8vrWfGHxcFPr2sUWK6a32bjBr7H1+4oxTTXfe1yYRtF5tDnRFAAAEE&#10;9AnI1/3ffHbF21/qlq8Mp3MfQiRff/Iw8y+P3bX/c53y/KwPjZJtEyD9YVtE0lwfY1m9NCNWbZu8&#10;tOhru3xP8Jarj9fRkkvZEEmF/M8vdZceINimztFQzla7lA2RVIjEVB5z5Sc+11tE/RFAAAEE4gjI&#10;N7t8v8v4Yvm6/9PUZQokjyPZHGmdPEXzDBOnn7hyLpNfjEaK93+j3OEvZv+Awypt0rTqx9wrymLa&#10;Xz3yUXhXx87gcxonYDJB5pcXrv/jmav2TKMgoHECKufK0j8yQvj531+1Z0NBhTF1+rYfM7JyOpNf&#10;4hu6W0Lwzs/kF5NRDh4XA7WSdMDT9y6V8b8mt24x0K4ql/jnf/v470/lmRFjPgoKv9mrV57RH+aD&#10;yxUtFbDq+yaCkdahH6X6yM/CDACJEJpMnSJPSPLTkIwdkNcqeks6Qi9T6mQ8iIx2lsEgsrZ/OhpF&#10;KxBAAAEEqghI4qM0z0Xu/9nJfQiIPMPIjBi+71L86SD9YTS48oLt+ju2US9TF0tBXLSu+jE3DgaS&#10;LKbCznX0CkiyTEbJkgTRq2y29NmHQoYHm4XnaggggIA5AbnDy8OeTAZJ3zyX4IgkQYJbOXck6Y8E&#10;QkYGJAH0ypdMRziMZSUYAGJV77W/MqUkiPyKwguz/cEKWMPiQ+Hjd7EWckAuDkMAAQQcEpB7e3EV&#10;jIyN+KgUoFIShDVBHOrAQapK+iOIkvpjUjDcQD1KEiWmI/dhbOhHKUTGUi1J9AiuqUWg9MLMIppa&#10;cJMoVAZCy4L5MrSHrFYS/FwTAQQQUC8g81Vf/sIdcm/P1FSXII7F5cAfuYNnmCBWThxD+iPJMKXj&#10;3TtJwRjXTlMGynA+ggEgMfpddk+Vx6n9f9Qpu+RmlyB1LZdbgWS12CI3dYGlQQggkC0BSWTLt7MM&#10;1ZQ9/rLV8sCtlTWw5BlGdrgj6R/YzN4DSX8kHBsyIIkEIE3shod+lOJlOOGSSCfhojoEZJdcnh50&#10;wCZVpmS1ZJlbuQslVQGuiwACCCAQR0BS2DK0Qb6d4xSSkXNli1yGsqYg1qQ/kg9imoYhJK9Zqwbp&#10;005kBr786ssGELX6Gv/uLyBPDy9s6eL3kzT1j+99dgUZkDQFlLYggEBGBOTXLElhy9CGjLQ3fjNL&#10;Q1lZ0Sy+ZIIlkP5IEH/epdM0HsEW07J6pA9ZJmomNVLx369vszbQVMxyAem0kgGxvJJUL5QAGZBQ&#10;XByMAAIIJCsgP0LIYExZ1SLZajh6dVnRTB5j+CHQ0fCR/rAocOkbmGARbl1d+nIfwpvgJBS59XPf&#10;t6qHu1UZyYDIjydu1ZnaVheQqeOsA0InQQABBOwXkHu1vL3LYEz7q2ptDeUxRlaKlZ8hra0hFask&#10;QPrDur6Ryrf0ZJXTmleSe65MQknQlgEgCeKn4NKSQUtk6lYK6OxsggwJZlqTnaGhVgiUC/zzv30M&#10;i4UCBuJSyn0kNXbYQvPIVZJvPVkvlrmfkQGTOpH0R1Ly1a5LBkRhVFKMmeDQj1KAGACisKNmsyjZ&#10;YI/xAmkKvTwLfm8jg3rSFFLakk4Becf+q19fSmfbXG6VgbjIu7rkPtjaVmE3Ye6nQkwzRZH+MOMc&#10;+ippHbAQGiLGCek2THzoRykyDACJ0UM5tSjAVrgp6wcymvrzKxlQnbKo0pxUCRwfmiD3YWFEDcRF&#10;ch/yrk7uQ3n0RZWHGeWq+gok/aHPVkHJKR65oECnahGpp0t86EeJnwEgunty6suXCVwMHE1ZlFkS&#10;P2UBpTlpEvjdlcmdbw2lqUXpaIuBuJRyH+ngsrAVsnOwJU/mFuLYVqVcoVAwWafUv5Rqwvz9l1dp&#10;KjmVxaa+m8nQD5ltaEnsDIzVNNxSPm6GwS+M3fzjX1zUd1ECqs+2Usl9p/J9J/P6rqswpqn/vqge&#10;hRe2fErVGlI7jgweGxqPGXSrvt1itsXC0+Ud+6tHBkdvTIetG3EJKxbq+MhxCX4VCyN49cb06Ss3&#10;pDeevjIpDZH/Xp2s/U66sau45l13S4Osvr9ycb1tW/Z+99eX/olVdYL3y/lHKvxmr14F0h9RQ2T8&#10;PGN9wnjLVF4wIw+yCh9Ylej/8asXL3x8U0lRNhTCZ818FLQ+MRBQ8wGV51pJaUV4ywpYVYUxzci3&#10;RiVYhd8mpD8C9t6kDovzjm3hy3NSjMqvGycuAStTWus08Tkv0lLJd0iaQ/4bP1U623bpnJIHkTbK&#10;X1XJ3ICwvodpfZ6JUzH7z1X4zV69sUx+sb8z3Kphxh/RgsQpI0SWrPoxNyLs3xGkf3JMFYE/+8Ml&#10;+KRJQJ6zn753aZpaRFsQcFpAMpLRxn043Wr7K28gLq0ze3IllfuQ0Z3Pn7m681+HHvzZwJNvfCiL&#10;zvzjmasKcx8SYilNBlz8l99c/uqRj+RFQPKwMvxQUi1JRV9mGLGme1L4Aa/L6I+AUBYdZiw3ZlGb&#10;a1UlI4mPEoOqH+vkO0lGpyuZCKr7l95a8Vf87wo/Ypb3TPmGlgejuXzFoaSLG+T/OfNDykKTD0z6&#10;xhClNaClMPn2/mLsGouRLYU4kRHCWuc0pTWmiu9lAYpT9YUil1Iy+iNAlVN7iCyaI8tp6Whe6R27&#10;NMWAP2EFnI5LKfdhfo9byT5ISuKNi9cTHBosDzObiouLLTE/JCRlT8VhPzKRj1f4zV69DqQ/Isco&#10;yRON9Y8kGxn42pa/YQZuR6ADFQ5ALQ3P+5fH71Iyc1L3VP9AOooOUvj5cr1zypOTzLOVXid7eSjp&#10;J1VC9F9/c1l+FFIUw3nFENASRymlJf81EM3SFfW9DxNTVZ8U0h+qJGOW4/Q7dsy223y663HRV3/f&#10;qMlr/y8vXJevcqtybZIHkWVf5a/ux5i5JpIAktEuNvdtC+um8Ju9euuY/GJh9GtXKd1butZu/5wj&#10;XH+9DNVYOVjVstLyw2xpcSZVSzTJ/BfPOIKwTeN4CwVk7QZ5lJExpbKOw5+88aEsc6uvkhu7mvUV&#10;TskiIM+jpRHCEk0ZayP5JrkPaJVhB1ytvBSeGgF976iM+4jTSVyPi7zwaxpPVK5aHFB8Ki9fLjK9&#10;xarch1RVRqDIYGepm/zsp/tbb1ZGRtywFW6cT5/Wc0l/aOXVW3jW3vw9mhnMASlc9WN2U4bnf39V&#10;Ho/i91Sm+sc3tLwEeaCRxxp5bf7lxes6qiqDVHUUS5m+AvI4KD/QyeOgTMnW9zhI+oPuh0BNAa3v&#10;qMx5qelf6QDX4yJDHsy8fsszpCTT5dtEHiz1LXcdOY5zT5QfAEwmQWQrXHluV1JzClErQPpDrafp&#10;0jKbAclmw1UN/SiNTix1VvmuUjXjgAEgpj//SVxPXpt3vjUkzzrKLy4ZNHlcU14sBVYXkFtB8bH1&#10;lJZNamWkMTGlByJQRUDesZWswOV7Cfmt27bf4V3pDCmIiwxdMbB6lyxrKt8gqh4jzXSPUhJEHmOU&#10;/PhXvc7f29jOyGgzYQ11FdIfobhsPDiDgyCymftQOPRDvqjmZuhlAIiSns0AECWMThQiXUgerJVX&#10;tbuF9Idy1EAFyq92MrlJx7Mgg3oCBYCDMimg+x1b1eTWrAUnBXGRn6N0r/cpa1vIt4bMprR8xEel&#10;3iuPMbI2h6bRrLMXld8AVP1ymbWPodb2kv7Qymuu8IxkBDKY65ntQ6puoPKG48l3yFeXqjUdGABi&#10;7jOf9JXkwVp+9lFbC1lmVW2BlBZcQH4llnHyyjMg7P8XPAQcmSmBFLxjpzJeKYiLDDdQ9cRYKcQy&#10;YFByB66PLSqNZpXfcpR/8c11YwqMhTcK0h8WBiVilVKfAUl9A6sEXuHQD3lrLU/V/72ioe8MAIn4&#10;6XXzNBkyoPWhwU0Vh2stz7LyU57aBpD+UOtJaekQkGVxtM55YdxHtH6SjrjIkh/6pr3Il75s6TW7&#10;flw0Z6vOkg+LpP5lMIu+Wv3H+5fpK5ySIwiQ/oiAZu8paR0ckdZ2Be9JT9+7NPjB1Y/0naIpKXCF&#10;A0BUVZVyLBdQuHBMqaVMfkk84vIgeHxoQmE1ZKtdhaVRFAIpEJCcoKzLoKkh8lVO7iOabTriIr+W&#10;6dvtpbSZ67Gh8WjC1p5VGvyobyKM7AIjo4qsbX4GK0b6I4VBT9koiZQ1J0KHk7UDP3/Xoggnlp8i&#10;D0aS6fAtSuEAEO7ySoLlRCFqn7NZJtOGoKsdAKLvR0gbrKgDAmEF5B37hS1dmj4X8hUv+3OFrRLH&#10;i0Bq4qJv2ovkPiRHUOkZ0vVeJD/nyEQYVT8Elmvoi4vr8onUn/RHIuzaL5qa4RLkPqSv/Pv1bap6&#10;TJUch3ylqfrVl7u8qnjZX450G33bptrf/FTWUH4HUzsMmPkvqewnNCqCQGresSO03eZTUhMXhROl&#10;PfEq5T4cXeU0eN+T7KGmDIisgcpPg8EDoftI0h+6hZMs3+ncQWoyODF7gPwermocY5WhH6VKqprM&#10;yV0+ZtDdOv30lRtuVZja1hRQO6iHbf9qgnNAFgRS846dsmClKS6afnzKSO6j1LH1ZUA0RSdln0cz&#10;zSH9YcY5sas4mgFxtNo6wqxw6EfNVxqZz8kAEB1BTHeZrq/9nu7oRGvdMaXLf0SrA2chkCYBSQLq&#10;m/Mib6dq56ylSb56W9IUF8nj6NjsNlO5D60ZEH4atOfGQvrDnljoqolbwyjcqq2umN0uV+HQD8lr&#10;BFmtigEgumNK+QjYL6A2pbVycb39TaaGCOgT0P2OnYVZCTqik7K4fH2NsjXyZ7Vln5d/96/DqZ/z&#10;Ut67JJ+odhJo6RIMAKnyQf79l1fp+Jj7lkn6wxh1whdyYjyFE5U0GUiFQz8C5jUkRaJqKQfu8ia7&#10;SjqulcFnLGsDp/DJjxVtrY0yFTMgUHrHlq0fdFwrg7/Mq2JMWVykOaomSs8V3vnWcFrXOq3ekeRp&#10;RPI+kv1R1d9K5cgAEFmfRW2ZlBZBgPRHBDROQcCEgMKhH/KEFGToR6lVARMlNQkY5leTiAM8AmoH&#10;HcAbR2D0RiHO6ZyLAAIikLJ37NTENH1x0bGsZt+pfPBHx9T0jdmGSN5Hxz5KOiKVPnzdLSL9oVuY&#10;8kMImBz4FKJaCR2qcOjHP565GrwRskQIA0CCc3EkAggggAAC5QJa37EzOyshfk9LZVyUv1TLz2aq&#10;fgyLH7KkSvjlheu/vHhd7dU/v3IRy4GrJY1QGumPCGhOnkJmwa2wKRz6IbmMmoueenBUfecxAMSt&#10;Xhettt0tDdFOLD+L0R+qJCkHAQQSF9j/uU5Nc14k9yHrfWRzVkL8sKYvLvLEqLyn/dWvR+JTp6CE&#10;7x6/pHYKzNKFCyQDkgIZp5tA+sPp8FH51AooHPoRIZchCW9Vt/s/+8MlqQ0SDZsRWLdsoSqJq5NM&#10;uFBlSTkIIJCkwN98doWObTikSaXcB8niaNFNZVy+cJfi1+nnz1ylg5U6mCwConxbpc+vbInWezlL&#10;lQDpD1WSlKNGgFEq4pjs0I/S7T7UfJkqsZfnP9Z5UvPZsLIUtT86ZXmasZXhVVOpq5OKV49TUy1K&#10;QUCbgLxj61iHktxHzIilNS5qZ75Ifi3Cz2YxQ2Pz6TKAWuFa4NLSTZ1NNrc3C3Uj/ZGFKNeRU3Ar&#10;zAqHfoSd9jIL9fzvr6oaAMIWMG51v1C1VfjUpfbxIlQrOLhcQOFutaev3EAYgewI6HvHFkNZi5Gf&#10;5aP1pbTGRe2PEGIrv36xC5unj/2X31yJ1ut8z2L+i0LMaEWR/ojmxlkI6BJQOPRD8heSxYhWUQaA&#10;RHPL1FmyfNfX1yxV1eRjQxOqiqKc+AKycE/8QigBgawJaH3H/u6vL8nU1KyRKmlviuOidihBnOdG&#10;JZGysxAZmnpc6SMKw6KTDTTpj2T9ubqPQMbHqigc+hEzhR955Eh5UBkAksqPuoRVfsRQ1TSF/U1V&#10;lTJbjtons4Gxm5mVpOGZEpB0sKY5L8IouQ9uktG6U7rjovZ2HfO5MVqAnDjrn/7tmsJ6qk1aKaxY&#10;RopS9uSaES8Xm5nxbIJbIVM49EMaHnnoRwlNVpX/53/7WAkgK4AoYbSqEJn28rS6oR+yPxEjuu2J&#10;78YulTOT2Z/CnshSE30Cckv86/uXayqf3Edk2NTHRe02IqTYKvU0kZEHlcj90HOi7NQjD/yqSqOc&#10;sAKkP8KKcTwCGgUUDv2QzEX82Zt/fyqvqrUMAFElaUM58mPa9z67QmFNeORSiBm/KIX7CLCkS/xw&#10;UIL9AvKOrfaWOLfJfafy3CGj9YHUx0VeoRWOwfzlxetkq6v0NLVTzxTumhft05Hls0h/ZDn69rY9&#10;myNW1A79UJK5YACIvR+ShGomvXT/5zrV/sjJZOOEgul/WRlKLT9MqarSwNiUqqIoBwE7BbS+Y8sv&#10;GWzDES3uWYiL2jkUv7wwFo06I2ep2hKxxKV21lJGQqCqmaQ/VElaWk428wiWBqNWtdQO/VCVwlf4&#10;oxMDQGp1Aav/fd2yRlk97l8eu+vzdy1SW1HpY/FHKqmtUpZLU/s5PT44nmVM2p56Ad3v2LLVS+oN&#10;dTQwI3GR72WFempHNyismCVFyXO1wvGMamNnCZEr1SD94UqkqGfKBWQTDYVLpikZ+lESV7jetawA&#10;wlxHt/qxdEuZV/wf71/+L4/f9T++cIfCLjrrIEM/+G3Tnl4h05rkc6qwPmzooxCTomwTkBcYuT1q&#10;qpWM+yD3Ec02O3FR+AotM1/4HaJmf1P4jab2q7ZmzTlgrgDpD/qDpQJZG7fy9L3KNhCV3blUDf0o&#10;dQ6Fb6cKR7hY2nGdqpZko2T45dy/8ouZ/PgvD/QvbPnU//xS99tf6t7/R52yxKm+bVCld/HIZUmv&#10;kSdp5dOaWNHWkuBSDeUC8nl5YUuXwpUX5tZQ3kXJfUQLWabiovAVmpF6Qfqb2gEyCrNXQSrPMbMC&#10;uUKhYJLj3pfOm7xcxq/legYhO71FfmOXX9dVPUXtODIoQzbUdn55GVb1LfvHr15Um51R21IpzfUP&#10;jnIQfQVKqu6rRz7SV36pZIUBTfFNSbJg+z/XoeouVJLX9/M1MVX1qVF4b9fx1aOqmcrL0fqOLQPs&#10;v3pkkLxwhKhlKi7SWBmVGUHJ95Q/eeNDstVBMBV+++z81yG1+ZQg9bf2GIWwNdvI6I+aRByAgHYB&#10;Gfqh6q1D3ieV5z6k/Qo3PGcAiPb+5MgFZNrLzreGHKlsyqspQ34OaPgd+42LLKSX8p6TzeZl6h3b&#10;oRBnLS4rF9crjA65j4CY8pgd8MiahzH6oyaRpgNIf2iCpVgFAiYTgQqqG7UIGfoh8+2jnu09T+FE&#10;lblFK9zwXNaPYAUQVeF2txzJffDzpg3hk+lOMvRs1/o25ZWREPO7lnJVCkxcIGvv2ImDB6xABuOi&#10;8OVZ4St9wHi5e5jCPJHCCLrrmUjNSX8kwm7iohnJHZig1HwNhUM/Lozd1DH0owSgMLHCABDNfcqB&#10;4v/Lby4rfIZwoMGWVVFSkJJ1lcTH9z67QtPCLmr3CLTMj+pkVEB+rvibz7arGq3pQZRvcJLC0TpW&#10;NuPS3dIQjav8LL6Og0sqtJJ+G/y6HKlQAHeFmBSFQGgBJ4Z+lFrFAJDQ0eUEP4HinJd/HVK4oTLM&#10;AQXkhyYZ61Hax0c2MJZVTjUlPmbvGAErxmEIOCEg39ey1umnlW41OtvwmcmAw6z3EaEnZDYuCgfS&#10;Wr4iW4Reoe+UCx9PqSpc1Zp6quqTnXJIf2Qn1opbKksApngVQMVYlYtTO/RD9yvl87+/qkqGASCq&#10;JN0qp/TzJnMiVEXNs3HP7P8pIztkOQ/5u/9znbK2peQ7ZDygLJInYz207uMz2y5Z9JTnaVVRphwb&#10;BHS/Y8uNUeGvyjaImalDluPSujCnCvn0lRuqikp9OXxOUxBidn5JQRB9mqB75svcxIfJa6UsWmo3&#10;fPnury/pTn+orbC1W8Do7tIp68bBmyNbOX73+CXzP28S0OAxUnKk/I795Bsfak1/KIxpxvP47PwS&#10;pM9n+R07iE9Sx2Q8Lgpvg2z7EqoPIx+KK+DBClVrXpHRHzWJOMAr4HlYzPizY5z+oXDoh5lVBuXF&#10;VeF8fhmHH0ePcx0SkP4p6TnZ58V87sMhpdRUVe4SWnMfqYGiIa4IaJ3zwriPyN2AuESm85zIiIZQ&#10;kjKONdTxVQ5m+Q9VkqHKIf0RiivrB1ea8MJEmAg9Q+2qH/K+YebFUua/yKtshPaWnyLj87nvK5G0&#10;vBAZ9CFjAXQPTbIcITvVk+dChbPksuNGS60V+JvPrtC03oc0mUWgI8c943Hh8Slyz4l/osLlP+JX&#10;hhIiCJD+iIBm+ymahg/VHOVR84BocJqaE60yCs9SO/TD2PuGJFlULdwgi+cLgkJSirJTYFNnk4z0&#10;4VnNzugor9V3j4+YScUqrzkFIlAuIO/Yslm7JhkDU1Y11TzxYokLe6Ym3gmVVGBpo7IFXJTUJyOF&#10;kP7ISKDjNjNgaoNhIAGhHR36UWrd35/KB2xmzcMYAFKTKAUHSJ5r1/o2WX2T6U4piGb1Jjx/5qq+&#10;vbdTr0cDbRPgHdu2iJTqQ1zUxuV3VybVFkhpwQVIYwW3Ungk6Q+FmOksKkJGI2CuJJ1ewVqlcOiH&#10;XNDwtAKZ1S/bOgRraI2jGACihNGJQiTWsu2IrLOocK8+JxqenUrKM7SM5M9Oe2lpugV4x7YzvsRF&#10;eVxGbxSUl0mBCNgsQPrD5ugkX7fIiYzIJ/q2OWXzX9QO/Uhkg0kGgCT/4XSzBrLL/ctfuOPzKxe5&#10;WX1qXVFAlgSSFRwBQiAdArJptL45L/KtbfhHi3QERVpBXFITShqCQIICpD8SxNdyaYWZgpgpjAjD&#10;RrSI2Feo2qEfCjMRwalkAIisZxn8+CpHMgBECaNDhUjE9/9Rp8x7cqjOVLW6QCn3wZIf9JN0CMg0&#10;PZmvp6ktkvv4q19f0lR4uoslLumOL61DwJgA6Q9j1C5dSGHmImYOxSW1YHVNwdCPUkMVLrbKCiDB&#10;+k6qjvrr+5fLGOZUNSmrjSnlPtg3MavxT1u75R1bpulpahW5j8iwxCUyHScigIBHgPQHXcIroDxh&#10;oaRAhaNakg252qEfCQ6glQUOjw9NKMFkAIgSRucKkbHlZECci5qnwuQ+XI8g9Z8rwDu2nf2BuNgZ&#10;F2qFgKMCpD8cDZx/tWPmCBQO+vDUT1/JzsVP4Zh/yT4ku8lC30llW8CwJ4hzPVlJhcmAKGFMqhBZ&#10;6/TJNz5k3EdS/lxXrYDWd2z5sDDnJVq8iEs0t+BnyZpcwQ/mSARSIED6IwVBVNMEJWM0qlfFwCXU&#10;WGgrRb7FZaSDquIVZh+iVUmSL6r2S1vZ0kAGJFoUXD9LMiCE3sUgyjB+mfMiywC5WHnqjIBHYFNn&#10;s745L/JFycLA0boccYnmxlkIIFBFQNmbGMpOCxhLTMQZBhJzbIsNAZJFy1VVI/GhH6WG/OOZq6pa&#10;pBBHVZUox4yAvHXIM66Za3GV+AIy4WXnvw7JT9msdRofkxJsEFi3rHH/5zo01aSU++DDEoGXuERA&#10;4xS3BPgJIZF4kf5IhF3LRaNlB+LkIyI3w1i2JXINdZwoP3HLGAdVJf/Tv11TVVSccmTxkQtjan7+&#10;ZQBInEC4fq68e8iqwK63Igv1l0Eff/yLi7+8oGbjpyyI0UbLBeQd+4UtXQoHZs5tL7mPyNEnLtXp&#10;1M465Ps3VEdVOF3owsdToS7NwUoEeNxUwuhqIQmmIRK8dFLRUji6QTIOCS566gFUOAdHIVFSUea6&#10;0QTk3eN7G3XtthCtSpzlEZARZzuODDLog46RJgGt79gyTurf/esw4z4idBjiUhNNbb8S8JpX5AAE&#10;UiOQKxQKJhuTwZdeY7xhR39YEgtHqx02rGrX7vrury/Zk/4Qiv/5pW5VP53Z0LSwfbJKZ7DkU1ap&#10;hvKDT/lDz8au4ipo3S0NKxc3rFu2UFVkg3xkZEqFjmEFCgMapBXpO+aXF6/LRtfJLrTsUVUYU8s/&#10;pLq70wtbPqXql0zJjlnVSWrS6X7HZkPomiHwPYC4BHRTeBvU9OUbsCFuHSb983984Q5VdX7wZwNq&#10;M1mqKma+HIX9uWblGf1Rk8iNA0J1mkQmvFRyzMijp8JxDVYN/SiFlRVA3LhNlNVSvnTldcXzV4bz&#10;yF/5kf+rRz76f3428MevXpQHo+fPXFW1zG0Vq/94/3KG4NrTl+RWI3EvdoC3htx6rbXH0P6atC7M&#10;2V9JHTWUW43MudOU3mVD6MghIy7B6WREXvCDqx/J6I/gkmqfUsh9BJdXeCTpD4WYbhRlYbrBwiqp&#10;jaXqVT8+Vlu9+KXJL8PytBe/HCmBFUCUMCosRNblkhEZ/+U3l2WLU/mZQobn6MuDSPSfvnepwspT&#10;VAQBia9kPf7kjQ9ljQ+JOwuzRTB06JRPZ3LQu7zAyHofClfjmhtxch+R+z9xCUWn8M1ZxnuGunSW&#10;Dy6NkFXyR9/TlJLqpbgQ0h8pDq63aVYN+vBULnjdQo1zsSS6Cod+yHOV5BosaddsNeQ7mAEgtgVF&#10;R30k0DLrSvIgMiJAlsDUcYmvr1mq9qcVHZVMWZnyE6JMb+k7lZfJC5LhkvhK1kPtuno2i/Gzp83R&#10;0VG30ju2vrzPzreGs/PxURgg4hIWU2E3k4muYa+e2eMVpopGbxhdgCKzIStvOOmPNHSGIBkBJ0ZY&#10;OFHJsD1G7dAPyTIozPeHbUuV4xUmZeQXuc+vXKSwbhSlXEBGBMjsGEmCyGuz2sJlLDoDQNSSVipN&#10;BvKU8s4yy0mmt8iMJ5nhYuftRSsI6TatvLYVrvsdWz5WzBSLEHTiEgFN4dA8fdnACO2y/BSFqSLu&#10;FUnFmvRHUvJGr+tQWsGhqgYMYeqHfpQc5K1J4XCAr69pDcjLYQkKyLOXvDbL477aOkjGUG2BlOYr&#10;ICutMPCBvpEpAQPv2FatSu5KcIlLtEidvnIj2om+Z23qbFZYWlqLkr6qMFWkMIGVVnBN7WLnF02w&#10;RoutMvrD3WxC9SEtrrRL7YYvRntV0hdLcBOBIMOpAvK40lEDNqfSYcr7udpV6F0PqOQpnl6jZUkU&#10;mXgsm1O4OOJDYUxt2G0q5gcw8unywnNgS1fk0z0nJnjTDtiEv/nsij/Vll3NckcK6F/pMOISGVDh&#10;nVDmP8oYwMg1yciJMjZ5/x91qmqsrLGlcAaTqlolVY7CzlyzCYz+qElk+wGpzH0IejreGxUO/bC9&#10;I6quH3SqRTWWJz94/tffXFZ4gT/7wyUKS3O9KFmJQ9MCafIrluRWXPeJWX/Z4DlmCZxeErB8ILfW&#10;d2y5ATLuI9oHgbhEcyudpXDzF0Z/BAmEWiVyH0HMdRxD+kOHqhVlpiB9EHw9VCvEyyqhdtUPO9uo&#10;r1YbO5vUfs3oqyoli4CsSqPwOezzdy1iRYa5/erf/euwqs2VPN1Vfgx3cbaRws6mcB07524FCrcw&#10;sLztWt+xZeKnwsW/LZdUWz3iEtNT4fuzPHTxtVszHApXplP4LVaz2hzgESD9kcIu4XrWwBMS3zyO&#10;ySFSkbsI4xci05VOBDAmoOHTZTFUhVdU+JChsFZJFSUzhGUMiKarZ3wRkCyP/sjI247ud2y1tz5N&#10;H3MLiyUu8YOiMP0hleFrt3pEZLUshbtlWz5cLn7ntLkE0h82R6d23cqzACkY9FHebBcbxdCP2t23&#10;1hEMAKklZNe/yyu6wo1gGPvjia4MrVe4uvDcwmW3nb/5bLtbb8IK1ytRuIy/XR/IALVRuPatpvlZ&#10;ARpR4xDeseMb6iiBuChRPTY0oaScUiFMO62OqXakpNrUlcJukIWiSH+kKsoupgkCBsC5IS2MXAgY&#10;2eqHwaiE0Vghv7wwpupaWX4prWTIIiCzMgofHCX7k9kBIAo/ZaM3Cqo++wrLkdcVfWudSraXcR/R&#10;gkVcormVnyW/OlwYu6mqNPnNKbM3wyCGatMfxwdVpq6C1J9jZgVIf6SkMziXHYjm7kp+h6Ef0eJb&#10;fhYDQFRJminnlxeuq7qQwr3lVFUp8XJkyMNf/XqERUAkEFcnpxWGQ2EWQGGtdBcl7zmS+lF1FYUJ&#10;KVVVUr4j1dyKyWiX7x5XOd1PVavtL4e4qI2R2rfof7++TW31UlOa9FuFN0y5gSgcw5gaZGMNUfbN&#10;Z6zGXGhWYHbmiytJASWxm22szct/MGZBSaxLhTx9r5YtPxXWkKJmBeTrXOEvUcx/Ke9a8pLJIiDC&#10;cvrKDYWfO4VzQBTWSndRmzqbFF7Ctkd53e/Yju4YrTDi0YoiLtHcqpz1xkVlgy7lKrL8h1sTIZV7&#10;VipQ7YP9GxeV/VZkTCBNFyL94XA0SyM+MpX7KEXL8obLl4fCtZEc7qCKqi6bgDAaU5GliWIufDyl&#10;6jJLG3OqikpTObIIiMI1VubKOLQIyIC68d4ikM1Em9qkj1WjP3jHtvOOR1x0xEXt6A/5FuA3p/Iw&#10;KR/TrXCorI5OlfoySX+kPsQ00LTA19e0mr5k2q/HaEyHIqzwLUjt65lDhjWrKqPuFY6ymXs5mXMk&#10;G8HUrEDiB8iMd4V1yOaOj2p3eVCY94wZWWnX9z67ImYhlU6XIeuM+4hmS1yiudU8SwZeqU2I71rf&#10;xm9Oc9llOIzaoR/y9a3wSalmD+GAcgHSH/QKBFQKyK+I8iStskTKqquTtev4MnalI9g2Bt4Vt1D1&#10;FOSdbw2HOiX4wfJxU7vAW/BLhzryuNItD9TmAkI1JJGD1e7gKE2w5Gle2iVbimgilWV3ZPEdbnER&#10;eIlLBLTgpyhcdLx0USeS4MF9Yh4pw2HUjulWO2AnZuuyeTrpj2zGnVbrElCbIdZVSwfLZQCIg0Gj&#10;yhoF5G3zv/7msqYLyI/n9g+9Ufu+/fmVLZow7SxWbYZLbSoqsph02he2dClcnnBuTST3IeM+1Pa6&#10;yC1160TiojteymdSyKTjbE4JLI+U/Pb29TWKV6CTGay6uwTlVxcg/UEPQUCZAEM/lFGWFcQAEH22&#10;lOyowD+euap2zPNch/2f67B8ATy1L6JZW2NI7WgXtbGI9nnkHTuam+6ziItuYSlf+fwXKfN7G9st&#10;/wowACuXkNFkajOqMvPl2NC4mcpzlUoCpD/oGwgoE2DohzJKv4IYAKKVV1Xh9o8aUNVSG8rRtwiI&#10;jPX93kZdkwiU0B1TOvlFqqR2QISSNmoqRPkyfok/zfOOramrxCyWuMQEDH76P/3bteAHBzlSvgKY&#10;AiPjPpTPZ2foR5Dup/sY0h+6hSk/KwIM/dAdaQaA6BZWUj6/FylhDFiI/Oj33eMjAQ8Oe5gMiFA+&#10;6DdsHaocL6ufql3/VRqbkd6rPFOf7FR2iZq+OS/SA2WraRuGtyj87JgpiriYcS5dRea/qL0fSpmu&#10;rAOlyVmSd3+tYSFw0h+a4hWqWNIfobg4GIGKAsofKLEuF2AAiP29Yt2yhfZXMk01lB/e+07lNbVI&#10;Hv5sHs6j9q07Izs+Kh/6IZuhJLgaqO537O/++hKvKxFuL8QlAlrMU3R0VBkAYvNXQEyxKqdLB5YZ&#10;oMrL/+d/+1jttmXKa5iRAkl/ZCTQNFOvAEM/9PreLp0BIGacI19FnpPUzpKNXJNMndh3Mq9v7Umb&#10;FwF54+KY2kCnfsdH5Ts4iv8bF6+rjULw0krv2LJbc/BTQh1J7iMU1+zBxCWaW8yznv/9VVmgN2Yh&#10;ntPlC93mrwC1jZ1b2v7Pdard7aVUuKzYpa/OlBxcgPRHcCuORKCiAEM/jHWO7MzPN0aq8EKblO76&#10;fHVS8ZOcwpbaVtTOt4aUP/iW2mjzIiAy3lt5q/Vtm2pDn5GvKuXP9Mp3nQgIxTt2QCjDhxEXw+Cz&#10;l5NBWDreruWOIUnGjEwMLGHKt4DyJT+kWPmVgml0SX06PNcl/WFJIKiGwwIM/TAZvOzMzzepqupa&#10;T9+rcn+401duqKpY6suRB9+dbw1raqbNi4Aof/eWp960prNlt5enVe/gKMsNJPJAr/sd+/kzV3VM&#10;JdD0CbWnWOKSbCx0DACRFskAq+xkQCT3IQONdcRRxmnqKJYyIwiQ/oiAxikIzBNI67OynWHOyPx8&#10;O/Gr10r5mgIJLijgon82FwFRPv9FQi9TYCSp7WIfqFJnmZimY2CLvG4lAiVD0/XNeZH5+bLcaSLt&#10;cv2ixCXZCGoaAJKdDIi+3IfcVRLfISvZzmnV1Ul/WBUOKuOeAEM/zMeMASDmzWteUceaAon8qlyz&#10;pTYfID8uyTqUmmpo5wxwHfsdCKA0Nk0L/snH828+265jXZ5EFv7QNDS99MGRt5S/+vUlTR+idBdL&#10;XGyIr2QklW8BU2pXaQzIysUNNjRTeR1m1jrt1DTuQ2r799pWKFdOkYUCc4VCwWQ7733pvMnLcS0E&#10;dAu8sOVTCqcI7jgymNb0sAwN+N5nV6gKh2x1oW8Y4e+/vEpVPbNzx1P+m4m8xj/5xodKApGpgMqz&#10;6ctfuEPHi67E4pcXr8siI0qCorAQGX8n4zUUFlgqSlYV+eqRwRTk4PTNR0ikPyi/1cztOeQ+In+O&#10;iEtkOuUnyjS3/X/UqbzY2RujTLRM2ZOqfG/+//6oQ9+AMq2PrJoCbb5YhY9qNSvP6I+aRByAQEUB&#10;tUM/ZFWklH2jzIWTedQKf5FgAIhVH0sJh/LfTI4NTVjVRlcqI5vq6fvt2s5FQDTNv5AUkvzU6foY&#10;EH25D/lEaJKv8lnT+o4tX8H6Pjuu3ECi1ZO4RHPTdJaMidO3F5jcGA9s6UrTpG/JFslvBvpyH/Lo&#10;a/5WqalrpaZY0h+pCSUNSUBA7RfAP/3btQTaYPCSCsdrsAKIwbjVuJTkPv76/uXK65PiVKByK0+B&#10;8uwrCzdquorE2raMgEx3lx/tdbS3lAGRh2MdhRsoUyL1Px7R9VhvPl+v9R1bhptZOLLJQCeJfwni&#10;Et9QeQmSyFO+K9bcSsqAOxn77PpEmNKEFxkpo2m8ZEnsu8dHWMhMeQ+PWSDpj5iAnJ5dAbVDPyQ9&#10;nPp15qWBCr+PGQCS+Gev9OigI/chTTs+yOiP6BGWhRsztQiIvmnV8lgsD8f/8f7lzu37KHfI//GF&#10;O5RvczvbKRWms4N0dB1DzGavKx8WmejEK0qQQHiOIS4R0AycIsMAdX9CZd73vzx2l/wK6Ny9seQv&#10;M7L/5fG7ZEij1nDITxH8lqNVOFrhpD+iuXEWAnVqh37o/qKyJGAKN6WX1xL59rKkXRmshtZHB1lT&#10;gFeRmJ3qr349ojDbOLcy8kb9vY3K1vGJ2czS6fKsr2kASKl82S9WhlG4sh2MDPqQH2Y15SVLIIaH&#10;fsjdRl9zyH1E/gwSl8h0Bk6Uxy35JtV9IRkGIvdGtx7G5E4us11kNTqtgz5EXu4tGXm2193NlJdP&#10;+kM5KQVmQkCeLxWueJqFoR+lbqF2U/qn712aid5mUyNlsKsk/uQ3E62PDr+8MGZTo52si6zZqW/z&#10;TgsXAZHGakr3lMIvSR+Z8S7DnWwe7y11k5kIMuhD4deTb+83+UyvdtlsT3NKC9ySbI1wjyMuEdAM&#10;n/Ld43qnwMzeG+V5QJ4K7E+CSOJDUsNyJ9e30sfcEMuPENxbDPf5gJcj/REQisMQmCcgAz4ViqR+&#10;2suslXwTyMIEqujkhcT+r1tVjU2wHBnaKg8NkvWQH0yKg13Xt+kbUS/NlBcShZ0kQbfELy03Fn1j&#10;ImxbBETuLQoHl1WKneR95CMgKQbbRoKUEh9SN+WLEJdTSKcyNpybd+zEbyO+FSAudsbFUyu5K0p2&#10;z0xVi6MCZ5Ig8qhgW45YnmHkoV3qJokP3anhWe3v/vpSCjYOM9N5zF+FjW/Nm3NF5wXkzi5Pmaqa&#10;IS97f/yLi9nJEKvVk4EzoqcqFqVyFG6+ZfnGtxKL7pYGj97SxlxpbUv5rzw0rFu2UPcAUU8FlG8R&#10;l52Aln8QtG78IZ++P3n9Q6vuXVoX8PfwysDm4vDyCwlP1JKVWf/sD5fonsE+23aTX1gG3rF5P4nw&#10;7UlcIqAleIrWeFVql8y7kVGcyd4e5etPbo+fX9li7PY4q8EW2hE6vMJHtZpXJ/1Rk4gDEPAKqF3n&#10;XPnLnv0BUwsoKXa1w2dM3oLtD5bhGup4uVIYUMvzWb7BmlkJoktTDkueca3aL6O418kX7jDcaUsP&#10;+rJVsyxBYubS8li/savpC3e1yMO9pshWash//c1lA6NsSulX86E0Ez7brhLqtkZcjIUvVFyq10rt&#10;Q1coAUkTv3HxuqxlLqlGM7ny4r4EXU1qdycI2+Qn3/gw1CkcLAIKH9VqepL+qEnEAQjME1A7eEGK&#10;/uNXLxp7aLYklmqfn5QPADF5C7YkIvZUQ0c2UGFAFT6PmjTXtDlxqQnG3ocDisnQa5mfFfBgtYfJ&#10;vaj0lH/6yg3l00PkaX7l4nq5eW7qbDIzcb0cx1i2S2vOTm3QU1Ba8NsacTEZ7uBxCVIrWfPC2LyP&#10;SvWRVIjcG0t3SFXZkJkxqo0yTFUeztWuyhdEtfwYllKO5kb6I7IbJyJgQkBtEj2zA+TUfhOrHQCi&#10;8G3ZRI9M0TU0TaZQGFC1z6MmQydrduobAPwnb3xo1SQCk1NgqgRRhjLJU7784FnCkTT3hY+nggR9&#10;dgKazE2TZ3rJemhdbSdIleQYHSOzfC/NO3bAiKg6LOBtjbioAg9YTsC4BCxN60TIgHUoP0z2kJL/&#10;ZylZHOQOmfjk3OotlZukjPvI2i+akaPvOVHho1rNKjH6oyYRByDwiQBDP1T1BvklU9agUlWa2gEg&#10;Jm/BqgTSUc7Ofx3SseipwoCqfR41GTV59pXtCTW9RWvKW0X2kRu1ZEAMzwqJXFtXTjST5OId23x/&#10;CHJbIy52xiVUrezMgIRqgs0Hl7aRsuqXAJu5yuum8FGtZsPZ+aUmEQcg8InAv1c6plqGfmQ2SSzJ&#10;fnllUtW32AJGlWSC5cjHQUfuI8EWWXVpGYOw861hTVUqrvm/cYWmwiMUK/dVY/sdRKiei6eY2cWA&#10;d2w7+wZxsTMuYWtV2ghGZmeEPZHjawqQ+6hJZNUBpD+sCgeVsVpAflFUu6eg2gU7rbbzq1zfybzC&#10;OsuEf4WlUZRhAXkg+y+/uWz4olm7nPwqJet0aGq1zKxRux14zHpKY+WNPWYhnF4SkNSkgW8r+Wn6&#10;bz7bzpgd23odcbEtInHqQwYkjl6lc+XHPMZ96IDVVybpD322lJw2AbVDP2TGo/K18dwSl+dptQNA&#10;ZEKNWwLUtiRQ+tnEzJrwGTcvbtR68bomhL++f3lpy2RL/sgdhgxI/FiYWaCKYfnxI6WjBOKiQzXZ&#10;MksZEPlcJ1uN1FxdfryRDeCZ8+JWQEl/uBUvapuYgPKhH2rHPiTmEu/Cz//+arwC5p3NABCFmMaK&#10;IvdhjLp0oe8evyTmmi66/3Md8r6kqfAIxZIBiYA29xRyHzEBnT6d3IfT4atSecmA/NWvLz1/RuUD&#10;WFqtqrdL7pD8eONi6C16THGRjzpnR0Dt0A/JFmd86Eep58jLicI3MdnUjQEgbn0kmS5rPl6ZWgSk&#10;dJNhDEi0bmYm9yF1e2FLV1Jb+UaTychZxCXdgZYJp7LcuMJnsHRzlbeu71ReskgMXHUx7qQ/XIwa&#10;dTYtoHzohwxBN90GK68nXxtqKRgAYmWc/SslSUCmyyYSL8m9ynObpkvbtggIGZBogS492Uc7N+xZ&#10;5D7Cipk5nriYcU7wKrLcOIuhRvCXnNGOI4MM4o5AZ8kppD8sCQTVsFpA7dAPWfDCwDJyVoPOqZxa&#10;CgaAuBJ3WfuG3EeCwZLnNgmBpgrYtghIKQMi+7byO2eQiIuSjJfhyT6IFccg4LqALFrx5BsfMhEm&#10;eBxl/aw//sVFRnAHF7PwSNIfFgaFKtkloHzoB4+VcwMsW1SqXYKLASB2fX78aiM/LH/1yEcMGU02&#10;Ujvf0jjs2bZFQIRanvLlmVVf0ifZaKq6emlMltqstKq6UQ4CCGgSkIkwMpxB4Wr0muqZbLGSGpbp&#10;QvLVydNLsoGIf3XSH/ENKSHlAmqHfsjdU0YbppwsZPP+Xuk4fAaAhOQ3enhxjfQ3PiQDaBS9wsWy&#10;tgiIMMxsefCRvok/NoQ1Th3kF2DGZMUB5FwE3BWQ4QySIOb2WCmC8kOd+PAA724Pn1tz0h/piCOt&#10;0CWgfOiHLHVB2tgTLRkAonYzTgaA6Po8xChXEn//9TeXZZAt+8PFUFR8qjzv6hvzbOEiICU+yb5J&#10;Dk4ycYo1XS5OfvWV337lF2C+nlwOI3VHIK6A3B7/+FVGyc1jlC8LuT2yymncvmXT+aQ/bIoGdbFP&#10;QPnQD7VbvdoHFrFGalkYABIxDNpOkx+U5GcTtcvcaqtstgqWN159iQALFwEpRbc03V3ycawGUswH&#10;ncr/yesfMpU9W598WotABQH5RUpGyckLv76vBlfsJS8sCyHJlwW3R1dCFrCepD8CQnFYFgWUD/2Q&#10;CdX8tubbk+SrRe2c/D/7w8VZ7LKWtVneLYuJj1cvyg9K9HzLgvNJdf7dvw7rywJYuAjIbMslHydZ&#10;OX3jX6yN+GzFisO5+XjaHydqiIBxAXkqk9d+efnP5oIgpRWg5QuChZCMdz0TFyT9YUKZazgqoPwV&#10;ml+/q/SEf/q3awr7yZ/+4WLJXikskKJCCcivRqVHB0l8yE9Joc7lYMMCEiB9W5yubGn43sYVhlsU&#10;/HKSlZPxL5ICULsAc/AKJHVkKfEhcefjmVQIuC4C9gvIy798j8u3eXZGgpRGfPw/Pxsg8WF//4xc&#10;Q9Ifkek4MeUCrQsXfH3NUoWNlMdNHjSrpj8+Vvsjg9qJSwp7QoqLkgjKb+mysIL8asRYJ4cCLcu5&#10;6RsEYe0iILMBKiWAHvzZgAxW0jcQxob+IK0j8WFDIKgDAg4JyLe5fKfLdBi1o3RtE5j92YbEh22h&#10;UV4f0h/KSSkwJQJP37t06UKVHxC1+5ukRHl+M9RuCMIAEGOdRB6JZBkFyXrIz0TyWzqLmxqTV3ih&#10;bC4CMhdQRoLILUh+9JOf/tQuxqwwTJGLkid7+ZDKJ5QRH5ENORGBLAvIdBhZE0RGjUmuPE1p4lJS&#10;WJI7pZ9tshzi7LQ9VygUTLb23pfOm7wc10IgmoAM/fiXx+9SmP6Q90P52ohWmUyd9T+/1K2QXb7S&#10;Iozq//2XV2XKPEJj5VXq9JUbkuY4NjRhf7JDYUDT/RW2blnjC1u6FH4A53YtGRkk62s6tASMzJ77&#10;wl2LZArkp5c1RviMWHKKsMvQHnmmt/lzqvATagm7W9WodFsjLsnG0fKvm8+vXPSFu1rkv5q+Mgzg&#10;S5r7lxfG5A7p0BeTAZakLmHyhkP6I6koc12rBWTn1F3r2xRWUfLKLBwdxFO5vPxSEXbOkclbcBCT&#10;pI6Rn0QkxyFXlyeD0rvT8cGJ2f+dVK0iXFdhQC1/Ho2A4zlF3va/91ldS3XIs+bOt4biV9JwCZIH&#10;2dTZ9PmVLfJfVx70hfr44PgbF6+HvfsZti1dTuEnNJH6u35R0h92RtCVrxvJgGzqbJb/ykpPdkrO&#10;rZU82Ei+Qx7IyXrYFiyTXwSkP2yLPvVBAAEEEEAAARsFZICMJEHkvxu7mqx61pdRHpKslJSH/JdU&#10;u41dhzohkHaBUqZYUiHrli20atDc7O3RifGqae8mFdtH+iOzoafhCCCAAAIIIOCAgMyRlDyIPOjL&#10;Q3/pf5gcGyITKmVkx8DYTRmTJYOzGLztQI+highkSaCUB+H2mKWYx2pratMfrozjihU9TkYAAQQQ&#10;QACBTArIE7+0u5gKaVxQyo+UGDZ2NoX1kBV2Rm8UV2crpTnkf0imQ/7L4I6wkhyPAAI2CJRujzJ0&#10;Tv7b3dIgmRHlt0dywTYEOlodSH9Ec+MsBBBAAAEEEEAAAQQQQAABBBBwRsBk+kPlvp7OAFNRBBBA&#10;AAEEEEAAAQQQQAABBBDIkgDpjyxFm7YigAACCCCAAAIIIIAAAgggkEkB0h+ZDDuNRgABBBBAAAEE&#10;EEAAAQQQQCBLAqQ/shRt2ooAAggggAACCCCAAAIIIIBAJgVIf2Qy7DQaAQQQQAABBBBAAAEEEEAA&#10;gSwJkP7IUrRpKwIIIIAAAggggAACCCCAAAKZFCD9kcmw02gEEEAAAQQQQAABBBBAAAEEsiRA+iNL&#10;0aatCCCAAAIIIIAAAggggAACCGRSgPRHJsNOoxFAAAEEEEAAAQQQQAABBBDIkgDpjyxFm7YigAAC&#10;CCCAAAIIIIAAAgggkEkB0h+ZDDuNRgABBBBAAAEEEEAAAQQQQCBLAqQ/shRt2ooAAggggAACCCCA&#10;AAIIIIBAJgVIf2Qy7DQaAQQQQAABBBBAAAEEEEAAgSwJkP7IUrRpKwIIIIAAAggggAACCCCAAAKZ&#10;FCD9kcmw02gEEEAAAQQQQAABBBBAAAEEsiRA+iNL0aatCCCAAAIIIIAAAggggAACCGRSgPRHJsNO&#10;oxFAAAEEEEAAAQQQQAABBBDIkgDpjyxFm7YigAACCCCAAAIIIIAAAgggkEkB0h+ZDDuNRgABBBBA&#10;AAEEEEAAAQQQQCBLAqQ/shRt2ooAAggggAACCCCAAAIIIIBAJgVIf2Qy7DQaAQQQQAABBBBAAAEE&#10;EEAAgSwJkP7IUrRpKwIIIIAAAggggAACCCCAAAKZFCD9kcmw02gEEEAAAQQQQAABBBBAAAEEsiRA&#10;+iNL0aatCCCAAAIIIIAAAggggAACCGRSgPRHJsNOoxFAAAEEEEAAAQQQQAABBBDIkgDpjyxFm7Yi&#10;gAACCCCAAAIIIIAAAgggkEkB0h+ZDDuNRgABBBBAAAEEEEAAAQQQQCBLAqQ/shRt2ooAAggggAAC&#10;CCCAAAIIIIBAJgVIf2Qy7DQaAQQQQAABBBBAAAEEEEAAgSwJkP7IUrRpKwIIIIAAAggggAACCCCA&#10;AAKZFCD9kcmw02gEEEAAAQQQQAABBBBAAAEEsiRA+iNL0aatCCCAAAIIIIAAAggggAACCGRSgPRH&#10;JsNOoxFAAAEEEEAAAQQQQAABBBDIkgDpjyxFm7YigAACCCCAAAIIIIAAAgggkEkB0h+ZDDuNRgAB&#10;BBBAAAEEEEAAAQQQQCBLAqQ/shRt2ooAAggggAACCCCAAAIIIIBAJgVIf2Qy7DQaAQQQQAABBBBA&#10;AAEEEEAAgSwJkP7IUrRpKwIIIIAAAggggAACCCCAAAKZFCD9kcmw02gEEEAAAQQQQAABBBBAAAEE&#10;siRA+iNL0aatCCCAAAIIIIAAAggggAACCGRSgPRHJsNOoxFAAAEEEEAAAQQQQAABBBDIkgDpjyxF&#10;O9tt/f2XV2UbgNYjgAACCCCAAAIIIIAAAtkVIP2R3dhnsOVkQDIYdJqMAAIIIIAAAggggAACCIgA&#10;6Q+6AQIIIIAAAggggAACCCCAAAIIpFyA9EfKA0zzSgKM+6AnIIAAAggggAACCCCAAAJZFiD9keXo&#10;Z7Ht5EGyGHXajAACCCCAAAIIIIAAApkXyBUKBWMI97503ti1uBACcwXmZj3oh/SNlArUb1q9ZGOz&#10;NC7X0710W2vOt5lTo2M/HLgxJf82feO1342dMfcNkFJ1muWMQG5N99JH22Y+F7mF2z7d0uP/EZF/&#10;njp27trxieKBU/nbnxdnmklFEZgrQLenPyCAgAMCJn+fJv3hQIegijEFPJ8o0h8xPR06vbG740Rv&#10;S6P2Gn/ysjQyeO3gUDG3YOrPzKPtssaq73JV61K4ceh3Y+9e0fuOZygQE+MHz02MFJtbOPv+1UOj&#10;DqR2DMkE6o6TfYc/6vNDs6WS02O7/3n40HSgxtw+qPTu17Bx9ZJNTaFOnH/wTNc6q+7TbYjUwU9E&#10;jCApONVQXALVtOLnMcDZlnb7Us1tQY5yPwlgzyEIIBBJgPRHJDZOQqCCQPknigxIRjpLUo9ZI0PX&#10;Dr4/dvDc+MyruJY/9a0tf7Gq5Ylqv2CHva4kca7+5KyWrEFCgSimpfoH9WZ2wip7jk9IxrfW6Up/&#10;NDVvX7Nku8oPyAxaMV348Wvn435MEoq7A5+ImB+omKcnFJdwn8dqbbS725P+iNk/OR2BFAuYTH+w&#10;9keKOxJNQwCBZATaO5fs2tB19M/v3Hdfy5qKA+wj1k0SH89sWXl6a8c311UZvR+hcJk7s2zf1ruP&#10;bmnf3lkf4Xz7TpEWtX2z987TT3btWd3cbl/9qJEWAXkDlE+fBF3xB2SmsjJrZp27HxM+EVp6nBWF&#10;0u2tCAOVQAABBwRIfzgQJKoYR8BkNjFOPTk3hQLyprS+4xdf7NqlKpvQ1Py13jt/u7Xja6oK9EOX&#10;3M2eLXe92rs01mQBq8I582Lw6pblldZDsaqyVCaOQHtn24GtJrJdMx+TlUcd7VR8IuJ0MvvOpdvb&#10;FxNqhAAC9gqw9oe9saFmSgQqpT+Y/6KE1/JCbBnJXLhx8FeDewfjrAmSW7Oqfd/GxZUXayyF4vYq&#10;JOMTFabe3F4etcbSjzOFFW68cnz4O+dn1kmN98eWQEyM9/Vf6jO6OEsNOFtkitV0ffJLbs3qjgMb&#10;FlUb5vPJWhhTx89eOzazuKnPH8kO9DQVy2lq2l573NDUsVOXdp8MN9PNlrjb94mId6eJe7Ytcan6&#10;eZzfSJe6fanmtiCz9kfcjwvnI6BSwOTP1aQ/VEaOsiwUIP1hYVCMVcnnMWs0//jh/Bl1NSiuwXH3&#10;QpkrUvwf3cX/4f8nTgYkt/CJjR1/u6py4cWXuvHjERb7LL7mtTxabVXIwtnzI7uPfxxzgxgDgZAI&#10;3N74pr7aOpcT1/ceGT5ozaqoRmTidncXKlntJbC4Fs9H45H3OQqyzs7IUH53f75iPqUsAkZInfxE&#10;xO2s8c43Epd4VZx3tmPdvmL6Q/X3skJiikIAATMCpD/MOHOV9AtU+Swx+iP94ff9lUnzY5YMid9+&#10;d4v/L8YTY7sPDx+q9INzpXjkFm5/qGtPl39eRXax3X8yv7+0kW30P8VtAr7Ss7TSkh9hX+3KK5LA&#10;S0WVJQCjBSI6b7UzE5AJ3xD7K1nf1vazL7StLVtnZ2To6t4TVxTtAVTjYzI1evUbRy73B/uAJ0Dq&#10;yCcifPdUeUYCcYlRfee6PemPGNHmVARSLmAy/cHaHynvTDSvkoDJjxlRyI6A/M7cd2Jw88uDPjMs&#10;mlqeua853JqiVXIfE+M/7v/gM4eH++LmPiQ4hTMDo3uPXHy8/6rvz9cysfwftyzvjbNvqPkeICNi&#10;fjv82M8VBcJ8/blicIFc485NrWW5D5mTMvjYkcuKch+zH5MLmyuUWd+69Ec2f0z4RATvUU4cSbd3&#10;IkxUEgEE7BMg/WFfTKgRAgi4LiAz6t/0Weyj857Wp5oDt61y7kOGY+w4PPisgsTH3MpIEuTyjp9/&#10;8G2/xT7k1e77m5cq38UmsEXUA5UEIurFOc+MQOc9y3a2eQZ+TPWfGPx6yPU4AtZWRpTsfv3D3Wd8&#10;FvuwPQMiLeQTETDM1h9Gt7c+RFQQAQQsFSD9YWlgqFZ8AcZ3xDekhOgCstjH0cveqS65xkdXNgQr&#10;M7d2/YpnfOa8lH7TDrHKQLDL3T5Kljs99uGTJ66PlJ3W3rX8wOYW97aPLa66cung+Pz2hAhEOD+O&#10;Ni7Q8MjdjZ5BVSMDl791LuaMsKrtKNw49JvBx968erbgPay+aeGDreHGeJkW4xNhWlzH9ej2OlQp&#10;EwEEMiFA+iMTYaaRCCCQgMDE2LMnx+evyrHgwbubOwNUpb17xfPrvS91srGLvt+051SqcObc8A7f&#10;DEj38j3ddr/a+doWxvefihiIALHikEQFmpsf7fA8ydw8dDbcPizRGjAyePmrv5qXAZHlP54+7Dff&#10;KtoF9J3FJ0KfrZmS6fZmnLkKAgikUYD0RxqjSpuCCTA8JJgTR0UXGLow9vb834frlzbeU7ZAo/cC&#10;TS17NpSPsyjmPr6h9TftT+pRKQNSv23D8m1uLQIy06iIgYgeec40JNDY0fyA5wM1Pv7a8LSZy8/J&#10;gMgeSZeefD3o0qdmqlflKnwiEg9BnArQ7ePocS4CCGRcgPRHxjtAaptPaiO1oXWrYRM3z3p2gmhc&#10;0F4j/ZFb29P6SFmKQft4fi+sZEBGfGYQRFjA1YaQRQmEDfWmDtUFcn/Q1tDoOWRyaqRsToo+x5HB&#10;K7vfuXbo1NBXj8XdH1pfJX1K5hNhlFvtxej2aj0pDQEEsiVA+iNb8aa1CCBgVKAwPTI5/1VsQUPP&#10;kqr5j+bFz6zzTnuZyuefPjpWvh6H5rZM9b9zaX/e+yrpt+Se5orEL748EPHLpAQEigLFROFuPcus&#10;agTmE6ERNwtFu9ntsxAZ2ogAArUESH/UEuLfUy3AIJFUh9fFxi3YtL51kzc9MvX6qWvvGvxB+xO4&#10;wuT+Y6PeS+can1rd5OASIC72B+ocXqCxvtYAq/BlcgYClgvQ7S0PENVDAAFrBEh/WBMKKqJOgKSG&#10;OktKMivgtyPJ1FD+2YH5K6garNRU/tr+C96rh9vB12BtK14qt6C9seaaKzZUlDrEFvBZFTJ2mekr&#10;gE9EymJKt09ZQGkOAghoEyD9oY2WghFAAIHyd4zpm2evVRzI4ZdWuPniybGhJCX9xp44t3FsU0OP&#10;ZzmVyWmTK0QkGcA0X7vwf/I3J70NbNi2fvEakl3V484nwuHPBd3e4eBRdQQQSFyA9EfiIaACCQsw&#10;VCThAKT78uHeMRY82FW+6sfHL5raxqJSKKby5XUIuoOvJeHtXNny4Pz34amrk+8lMp/IEpG0VGNy&#10;ePydsji2dy3bt5EMSLUY84lw+hNAt3c6fFQeAQSSFSD9kaw/V1cvQDpDvSklRhUI946Ra9zY4bkn&#10;T7997uNkVv2Y1+Sbr78/6ZkAU7+i+UFXvkB8dquZfvv98UTH1ETtUpznEZiYPD5ansfK9axa8fIj&#10;HV/rZI0avx7DJ8L1zxHd3vUIUn8EEEhOwJWn1+SEuDICCCAQTSDsO8bSpk3NnitNnx2djnZxtWcN&#10;XRh72/OOuaBx4woXvkFyC7dvXr7NM/OlMPnahZtqiSgtGYHC5MFT1303RapvbXlmy8qjW9p3rW5u&#10;T6ZyVl6VT4SVYQlXKbp9OC+ORgABBD4RcOHhlXghoFmAASOagTNZfPh3jMbWhas8VOPjryU98+VW&#10;jSZunp3wVG5BT6v13yBNzbse7trT5RkCUHj39JUXxzPZLdPY6JGBy3srrw3c3rlk14auo19edXpr&#10;xzfva9t135JNnlxYGk0qtolPRFrCTbdPSyRpBwIImBaw/uHVNAjXQwABBGIL+L9j1A29N1r5rTv3&#10;B20NjfOvbNH6FIWbZ696xqEsuKetwd6pBU3N2z/T8eoXu3aVTX+Yyo/+5SnvXJ7YIaeABAWmDh0d&#10;6svXWMpFBoPsXN+2a337gSdXScp75u/dr/Yu21XMidz6u7N7ob1dOiYwn4iYgNadTre3LiRUCAEE&#10;nBDIFQrmFn+796XzTqBQSXcFIo/joHO6G/QqNW/s7jjR2zIvpzCaf/xw/oy21spPzdvvbtnuO9h+&#10;Ymz34eFD3jEUs1VZsK33rn3d81LSkwPDG/rHyja20Fb7agUv2LThjgOrG+YeErx6RgJRv2n1ko3F&#10;2UP1G1dX/oV/4vreI8MHfVaLSES1zkfGTEXCfBCSqGTh7KmPHjsZpu/LeKuHykf6xNEsnB24eqjU&#10;VcYnDp4b951iE+0CfCKiuek+K4muPtOmMJ/HeQhOdftSzZNADn8/0d3VKB8BBOYLRH6DiwBJ+iMC&#10;GqfYKxDnw0MGxN64Rq2ZgXcM+Un5L+4u/mJc/B9Vfjou3Dj4q8G9g571Q+c2zCf9MXRu8KET41XO&#10;iQoT4bzcmvs+9Yv184enBH5kT+J516+NluU+EnoTCP26lUT4or2u5NZ0L/tPG5bqm94yNTr2w4Eb&#10;U7GzIUmQuvGJiHBvUnhKYnEJfC/1a6wz3Z70h8K+SlEIpEwgzhtcWArSH2HFON5qgTgfHtIfVoc2&#10;UuUSe5b11LZ27qP4Irxr66d2tc7dnTXaG2AkqdonOZ/+mBr9+Dv9I69YM+4juTeBFKc/SqgyDmjp&#10;V3qWbpv3aardxUMeMTM2ZHA82qgQG25Ndn4iQkZB8eGJxSVW+sOZbp/cTc+qL1PFnZbiEEiHQJw3&#10;uLACrP0RVozj7RUw+cmxV4Ga2SYwMd73ZvVxH7bVOHX1mRg/eGLwc4cv2Zb7SB20JQ2aOnbuyu7D&#10;7687PPyDU6O3Zq+or1qup7u1uKjqk117nNtZhk+E+v6QeIl0+8RDQAUQQMANAdIfbsSJWhoQIHti&#10;ADlblyjcOHRq+PGfD/YNRZu/kmtrWpDahRiNdAWZqrD/xODmlwf3Kl24wUjduUhcgWL0TxbzIDKy&#10;b/ORkb5Tefl7MOKHsXJlZEnRDV1vbe34Wtkiu3EboOF8PhEaUO0qkm5vVzyoDQII2CfA5Bf7YkKN&#10;ogrEz18w/yWqvaXnJTWSeWTo2sH3x0KOim/YvuWOPZ0uLX0afLk+k4G4tTrD9I3Xfjd2xtzS3hE/&#10;AgaWp4lYszmnOVHJ8M2cXSt35tSmJv8Vi4OXW7jxyvHh75y/ESTZySciuKvJI1Pa1ecSJtntS/XI&#10;ALLJPsu1EEiJQPyXuOAQpD+CW3Gk1QJKPjakP6yOcfjKmXrHkFHH147PbOkyMngt6s/LPkufTg2N&#10;PHTk2lD4hms4I1b1FD/v5hp3feFTu9rmrpMiLZ461P/h7oEg754aeKIWqVgmajWqn+dEJdU2fXZJ&#10;Yym2xqrG8y4ctBMqJk3RJ0JtHMOWpjguYS+f9PG6uz3pj6QjzPURsFdAyXtcwOaR/ggIxWG2C6j6&#10;2JABsT3SYern1LOsz86ydePXdrwycsyKIQzlK7PWJbjxbX1b28++0LbWkwApTPa98VFf3gqvgP3U&#10;iS7qRCUDgsc4bOZn80ULt326pcfT8eYWGqwTKidNzSciRoAUnKo8LgrqlHARKrs96Y+Eg8nlEbBY&#10;QNV7XJAmsvZHECWOQQABBHQLTL+Xv+kdutDU0NOk+7rByl/Q0LPEm2w4P3pzMtjZyo+ayuefPjo2&#10;4ik317hzU6s3J6L82hSYUQEZ5JXv++3wYz8triSyX7a/9XVIqBM68omQLOrd8owb/u8d83fFymgX&#10;TKLZVnf7JEC4JgIIOC9A+sP5ENIAETCZMgQcAU0CI6M3y97nG3qWWnGXrl/R/KC3IoUz+ZuaKIIU&#10;OzJweW/ZVJf6ttbvP7CoPcj5HINAVAFZ3OcH/R987kj+2MyUN8+f+rbFT3Uk8LHlExE1npwXSMDO&#10;bh+o6hyEAAIIzBFI4BsafwRsFiCTYnN00l23qauT73nnbTQ8cnejBZu/5O7pauz06Bcmjw9PJxqR&#10;qUMnLh/yvn/mela37+m2wCxRGi5uQGBkKL/j8NDB0fLJVkl9bPlEGAh71i9hX7fPekRoPwIIhBUg&#10;/RFWjOMRQAABPQLj46+VJRQ6V7Y8WGWhAT0V8ZaaW/joyoXe/+fEzbN+P32bqdGtq0yM7T169az3&#10;9bN+24bl2yyZNGSUg4sZF5i4vvfNy+Wr83R2Nt1jvC7FC/KJSIQ9axe1rdtnzZ/2IoBAPAHSH/H8&#10;ONsCAcZrWBAEqqBE4Obr7096FxRobn40iYH0c9tT37HkKe82K3VDF8betmCN0ZHBK986XYbW1PLc&#10;w2ULoyoJEYUg4BEYH/uH98pmgS1Z2JPQ4xWfCHqoCQHLur2JJnMNBBBIi0BC389p4aMdCCCAgEIB&#10;v5xCw1P3tXgnnii8ZO2i6h/pWVQ+8+XFcxN27DFbePfUyP6y3V5kEZC/W2/DvKHavhzhuMD0O4OT&#10;3jWAcwvaG5Nqls2fiMm+w+/L9mrh/37Y5zPJKClhrisCtnV7goIAAggEFSD9EVSK47IjwHCS7MTa&#10;upaOX//JBW9Wob6z7ZnkFrPwvfrU8LUX7dlftjC5/9jou96hKLm161Y808UiINb1cS0VSjLdUDc5&#10;euO8p1XF+iQ3aY1PhJZOZl+hdHv7YkKNEEDAfgHSH/bHiBpWEyBVQf9Il8DU66eulb3J1z+yfkky&#10;+7nKLp4PLC4be3LzxZNjQza5T+VHv/3O9bJ9cxZu38wiIDbFSU9d6lsXP/fIXa/2Ll2TUMKhvqm+&#10;zdO0wvTIZJJzw/hE6OlrFpVKt7coGFQFAQScEiD94VS4qCwCCKRdYCp/bX/5AJBk9nPNrV3fvrNs&#10;1Y+RgSt9Q8nu+VLeCQpnzo2U74Nb19SyZ0ML++Cm+EPT3tn2j1tWPNG6oL1r2XMJTXdqb23w9rHk&#10;FwbmE5HiXl9Ht09zdGkbAghoFiD9oRmY4t0UYFCJm3FLR61t2b2yvXvF8+Xvk4XxvnfGvOMsrID3&#10;dasrtuI+FgGxIkKqK5Fbs2rFCw+3bbq1y49k6zp/tHqh8flOC+5pa/Bc1G8Ta9Wtr10en4jaRg4e&#10;Qbd3MGhUGQEEbBIg/WFTNKhLSAGSFCHBONwRAdm98kR5iqF+2+auPaYWs2jvWv7C5vJxE1P971x+&#10;cdxWRn83WQTEZwyLrW2gXgEFcmtWdxzYtLhn3oSX+t4HOgwv+FLftvSZexrmV3r67ffHrZgdxici&#10;YG9y5jC6vTOhoqIIIGCtAOkPa0NDxRBAILsCIwOXfaZy5BZuf8hEBqSY+3ho6fwXy2IspFbfOnfD&#10;jg1f/PvGyMClp0+V7YMrK5hsak1m8ZTsdmHdLS+cGfj42ETZVWY+I8+tMjUGxLdrTYz/ZKBsK1zd&#10;HhXK5xORELymy9LtNcFSLAIIZEiA9EeGgk1TQwkwtCQUFwerFpg6dHRw72BZqkHe7h6+48B9zdrW&#10;s6jfdF/Xqw/75D6m8vmnj9o57WWufaVdP9ue9xnMojpolGdSYGLs20cu9/tlQJ7YdMfPNy3WvhJq&#10;MdXSucu7OE7h3XOjr5fXyqTMvGvxiUiMXsuF6fZaWCkUAQQyJED6I0PBTllTSU+kLKA0xytQuHHw&#10;6MjB0fL9I+o3re96a2vH1zoVr3LQ3rl039a7Dqz3ya1MjV79xpv5si1prAya/66fsgjI8j3J7R9s&#10;pZTzlSp2S98MSF2uZ9WKX3yx65luXcNAih+WR+4on4wmW678Zfn4o2Sl+UQk66/66nR71aKUhwAC&#10;2RIg/ZGteNNaBBBwSWDi+t4jQ31DPtNN6ltbntkim322bWtVsNunlLar9863tiz3LW1kKP91/5dM&#10;Sy2Lr6Cny6bA1NVv29C+XQWXpc3OZLUqvwrW1TU1f633zt9u7fjmapWjpap9WCauP3t01MIsIZ+I&#10;lH046PYpCyjNQSDjAoZ/0s4VCua2pr/3pfMZj65bzTfcF93CsaG2fKBqRqGxu+NEb0vj3ONG848f&#10;zp+peaZVB+QWPrGx428rL2cwNTr2w4Hx/rPXfJZCqN6QpubtPc0bu5dWzqEUzp4f2X384zPxviiS&#10;CET9tt479pUN95ApPF96w6JhLEnIhO7c9leyvnXx3/a2P1EttzV17Ny14/mJg+fGI+5bVPywNPV0&#10;LtleadSVDNf6ld+ENT/vJEjd+ESE7p1KT0giLtEb4Fy3LzXVLeTo4eFMBBAILGD4lZP0R+DIZPJA&#10;w90xk8YRG03uIwhcih6zcmu6l/2nDUtv7/FZofWFG4d+N3ZWUhXTN1773ZhfzqJ+0+olG5vr6nIL&#10;t326pXxx03nlFm68cnz4O+cVrHWaTCCaWvZt7dh2a1fU2ZbJUggffelk+diQIB1K/THJyIRsh08l&#10;Q5ag7PAq6ctaWcJP6jAxfvDcRDEJUvFjUjy2XTIdpY2Wmpq21xo/MjX68Xf6R17xmarm3/Rk4u7C&#10;J0JZV4lUUDJxiVTVWyc51e1LdXbjfhInKJyLAAIhBQy/b5L+CBmfTB5uuFNm0jhco8l9BPRy71m2&#10;esNkMP+G5f9B23IGcy5eODtwZe+Jq6GHk1Sof1KBaO/ueLXXZ/veQ/0f7h6wYgebpGQCfoKce12R&#10;JTn2bFimZEZYYKIoI6SSirv9n4jA7FoOTCouMRvjSrd37n4SMy6cjgACAQUMv2my9kfAuGT6MF62&#10;7Qm/xIJw2BMO0zWZGP9x/wefOTzcN6BgREaFykviI7/78MBj/cpyH6aV5lyvwk69sgjI8rJRIQlW&#10;k0srExgZurr78MUdJ8JPBItUhZGha3uPXHzsWNzZYZEuHuUkPhFR1Kw/h25vfYioIAIIWCRA+sOi&#10;YNhcFd66bYgOiQ8bopB4HWSlj77+D9a9PLj39Mw8F1V/ZOLM6SsziY/8ocBj+FVdXFs5U/3vXNqf&#10;L2Nqatmzean2jVG1tYqCqwrIMh8jO15+//H+K/t1JQrlEvJheX/zkZGDfisTWxwgPhEWBydW1ej2&#10;sfg4GQEEsiNA+iM7sVbQUl6/FSBGLQL8qHIpPU/WL/jt8GM/PS8vYH2nRqMnLKScU/m9Ry7c+9MP&#10;dv82RjnWMlfa9bNr2b4HFrVbW20qFlegcGZg9AeSKHzpwo4T+T4lucJiijB/u0xnPyx8IuJ2LZvP&#10;p9vbHB3qhgACVgiw9ocVYXCrEoYnaLmFo6O2JD50qKayzNnFGmVvzr+osESIDNcv/V49lZf9YvRN&#10;okklMI1yXeD20r/SjpoLms4uJMyHxfWwZ73+dPus9wDaj4DlAoZfLUl/WN4f7K2e4Z5qL4TmmpH7&#10;0AxM8QgggAACCCCAAAIIIJCMgOGXSia/JBPmFFyV13LdQWS9Fd3ClI8AAggggAACCCCAAALZESD9&#10;kZ1Yq28p7+fqTW+XSHZJny0lI4AAAgj8/9u7v1g9zvpO4D4+to9jYjs+sQ1tTFYiNrRJpbYRwliV&#10;aG4aCDSrrlZIaFPKiku0USS0NyuhjSIh9WIlupErpN4gFepqJVSpKm1Nwo1BqowRCq3UpBvssGow&#10;EGxzzHGM8Z8cv/vaDieOz5l3/s88fz6Iu8w883s+v2fG837PzPsSIECAAAECGQqIPzJsesdT9kG9&#10;Y9ANG5B2TmpAAgQIECBAgAABAgQyFxB/ZL4Aupm+j+vdON4MPmB2hWkcAgQIECBAgAABAgQIrAqI&#10;PyyGbgR8bm/vKPhob2gEAgQIECBAgAABAgQIrCsg/rAwuhTwAb6ZpvComZu9CBAgQIAAAQIECBAg&#10;UFFA/FERymZVBSQgVaV+tR2xumK2J0CAAAECBAgQIECAQF0B8UddMduXC3iWodxI9lHdyJYECBAg&#10;QIAAAQIECBBoLSD+aE1ogAIBDzXMXhpCIqcOAQIECBAgQIAAAQIEBhMQfwxGneOBfMIv6rpsKMfz&#10;wZwJECBAgAABAgQIEBhPQPwxnn02R/ZR//ZWi4SyWfgmSoAAAQIECBAgQIBAQALij4CakXApEpBb&#10;zeWQ8CI3NQIECBAgQIAAAQIEQhYQf4TcnaRq89SD7COpBW0yBAgQIECAAAECBAhEJSD+iKpd8Reb&#10;ZwQg+ol/5ZoBAQIECBAgQIAAAQJxC4g/4u5fjNXnlgXkmfjEuDLVTIAAAQIECBAgQIBAwgLij4Sb&#10;G/TUMgkFMplm0EtNcQQIECBAgAABAgQIENiwYW4ymQzm4KPgYNSxHOj7H78/llLr1mm11xUbZ/u5&#10;zY/9xrb90xx4YeGJB7YurlfE0tmLR86u3Pgv1699/f9eOjncJfPNahb33P3E3vnp5Xr/vu2P7Zhb&#10;U+Pk1OnXj16YlrXynVMXT1wZB3LtUed3bP/SI7sOLaz+l8mpl3760RevhlKfOgIRcA62bwTD9oZG&#10;IECAAIGRBAb+PCj+GKnPDnubwMCLfgB72ccAyK0OcePTwjs+cv+6aULpwCsnXrl4/Mylvzh97WYo&#10;0tf/bqQe795WFMoUHvXK5SOvXPr62DnImuxjWm/48cfcgQd2f+Xhu9ZNwW6AX1j+2HPLJ/tqeGbj&#10;OgfbN5xhe0MjECBAgMDYAgN/EhR/jN1wx78pMPC6709d8NGfbTcjL2x94qEdTxY86FHvENOg4eTF&#10;v+7heZDFPduffvie9R70qF7gNKNZ/vMXx3kYZHHPzmcP7Tz41nMft8oOPP4oyz7EH9VX3+wtnYPt&#10;JRm2NzQCAQIECIQhMPDHQPFHGG1XRRIhiOwj7IU8f/DArqd/e9v+ta+PtKn7yuUvv3D+T7t6EmRh&#10;6588vOt/7Ns8fdelg/9Nrh39l/PPnLy81MFYFYeYP/jQvc8+uO5rREHHH4v7dv/joW2Fz33cmr2n&#10;PyqugsLNnINtBTdsYNje0AgECBAgEJCA+COgZihleIGBT4AOJyj76BCz+6EWtj556N4n93STKqwp&#10;b3Lq1aWnvvOLll8LUvDQRFuMpbPLTx1f7v87QeYO7Nvx3x7aUfzQSrjxx+LeXX/1oe3luZj4o81i&#10;dA62/14ehu0N26xh+xIgQIBADwIDf/rz9EcPPTRkO4GBz4F2xd7YW/DR3rDXEXqKFe6oeeXC658+&#10;dv54w7vzuQP3Lz77gXeUfwJvJNWutrJDTp/D37/tIw/cveZtlzt2DDT+qJp9TGcj/ihbC0X/3TnY&#10;/hxk2N6w6fq1HwECBAj0KDDwRz/xR4+9NHQbgYHPhMalyj4a0w2zY40Pt60LWlle/qNvLL9c/6dh&#10;Kr150a68jj853Ig8FhZv/d5E1ZeJQow/6i0P8UejRVgPudEhVndK9RxkeKvFHV/H2i02exMgQIBA&#10;JwIDf+ib/t6j/xEIUSCKWCGKIkPs7lA1ze/c+ZdVXmroqJ4bh/tg2fdHrDlWs73qljz9KZY/++D2&#10;A1WjihnDb3nyw+/+/n/c+/SDO5/8zerZR916h9j+lknl+GaIktI7hnNwtaeNz0GG7Q3TO7PMiAAB&#10;AgSaCYg/mrnZq3eBgYPA3ufjAMMLLGz7wu/vfF8HH/hrlL64b9fT++p8w8jCXZ/74I5hilzce88X&#10;HtxSp7gaE49u0/V+mje6SQRfsHPw7S1qcg4ybG8Y/ImiQAIECBAYTMDLL4NRO1A9gSjiD09/1Gvq&#10;oFvPP3boXc9WSyKWzl48cnZlZfnSX6zzAy7zBx+4+wNbNyzuufuJat+cWufx+40HH37XVx7YVAXm&#10;ZpFvnPrh60cv3P52zfQLR7d/ZOemD5R/9cbNg0yuHv7GTw8v138/560Sp09/vPPJHQ1SpYBefmmY&#10;fXj5pcpKfWsb5+B6XvXOQYbtDeutWlsTIECAwMACA3/oE38M3F+Hqyow8JlQtaw120lAGtP1umO1&#10;b9NYOfHK8p+/eLHqr6JMv+qi0hsfbxw59tozZ6+XTnD6TPvf/kHp8ymTU6cvHH7xwttTj7Vjl/7w&#10;ypu7rJxd+tCxi2dLiyvcIPr4oyT7uHp9afPGxXXjHfFHnWXjHCzSqn4OMmxvWGfN2pYAAQIERhAY&#10;+EOfl19G6LFDlgoMfBqU1mODyATmtj75uyXfwbFy4Reffe7Hn3yhcvYxJZhcO/riuY9+7czhsysz&#10;QTY9+u4q75jMP/rg3SWvvUyu/f2J1x4/vlyWfdwo7uTp5aeef+2zr16bXdz8nh2f2ZPxlX/6ttGh&#10;ew4tFDTwyi+f+db5E20ejonsVOmtXOdgMW3Vc5Bhe8PeFriBCRAgQCBSgYxvgiPtmLIJECgT2POe&#10;HZ/YOmujmz8f8LO/f9tbJGWDrv73K5cPf/PMM2dmhQx77tv2/tK3Q7be9V/um/lFHJNrR751pjTO&#10;eFvdN+KSM59+ZXYCsukTD23bU3m6SW24cNfTj+x+oujNnWn2cezckVZvBiWl1WYyzsGZKWSlc5Bh&#10;e8M2a9i+BAgQIJCkgPgjybaa1HACHlQZzrrqkcoevrhy6bPHzh+/UnW4dbabBhPfPn90xggLm/YX&#10;PV/w5nAbDz644+CsiGTl6LdLQpaCCawcf+HMZ0/P+uAwv3vbozPjoZk0Vw8/98PpO19F//+t45eu&#10;tqDtcdfZ2ceNni4daZaI9Vh0pEM7B9ufgwzbG0Z6+iibAAECBHoUEH/0iGtoAgRGENi69SO7Z1zZ&#10;Vo6+MDO5qFjxlct/ffqNwm3nNu3fPvPqOrflI/fN+sbTpdPnn5kZYcwss2yOZUevaBDTZnNbnvz9&#10;4uc+bj5oM/uJnpgmO3qtzsENrc9Bhu0NRz8RFECAAAEC4QmIP8LrSfYVeZ4i+yXQCmD2iyftYoXb&#10;C7v+3R9eLv4C0Y2LM5/+KHn+4sqlZ164tNSG4cqlz794ufgJkI3vf/fWjN5/mdv8xIf2PLmz6GGb&#10;lePfO/f5mW8ztWlFhvs6B280vd05yLC9YYannikTIECAQKmA+KOUyAYESgTkNSEtkY3v2bmp+Bs1&#10;3jh66nKrWOG2qa787PJ3y3/dZV2buffs3TIjfTh7+uLzbd7NuXnMsz+48H8uF3am3fsvITW8tJYb&#10;2cfep/cWLYob7wqVfVtK6TFscLuAc/BNjRbnIMP2hs5KAgQIECCwjoD4w7IgQCAlgY37dxRf1i5f&#10;/vq5holFp0bzH9hT/ObL5PIXX5rx4EblQiZXv/6jFq/nVD5O0BuWZB+Tl186K/vouoPOwV+JNj8H&#10;GbY37HpdG48AAQIEkhAQfyTRxoQm4UmKhJo5ylSmb50UfqHo2R9d+m4Iv2k685tBVs5der74qY06&#10;prNfz5k/uHfWl4/UOVCw284/9sEZz31MTr1y7lMvXp39O8HBzi3gwpyDq81pfA4ybG8Y8CmiNAIE&#10;CBAYT0D8MZ69IyckILUJppmzfpfk917o4qmK1alu2bhYmLS8cWrGb4hsXzhY+MMrk/939mrxV4rU&#10;Y56ZpMzdv2PTlnrjxbX1/KGH935hX9E7Lzeyjz9+4ZddvQkVF03P1ToH3wJueg4ybG/Y8zI3PAEC&#10;BAjEKSD+iLNvqiZAYGyB+e1b3lMUf1x/49TFwudMtuzYfH9h8SsnzhS/sVJ3ypM3Tr1e+LLPtIz/&#10;UHfAaLa/kX186YHNReHH0pmfP/U92Uc07Swq1DnYvoUM2xsagQABAgQiEhB/RNSs9Ev1DEX6PU5n&#10;hps+8dC2oq8vnf2tqDsXNhZ+OevMwKI+3vVTF4q/6+TuzfvT/BegNPs4/8lvvX4yhNeg6nfUHrcJ&#10;OAfbLweG7Q2NQIAAAQIxCaR58xtTB9SaioDsJpVOVprH4r57ntxTdP2c/cL/3D1bZ8Qf15euViqg&#10;2kbXf7D8RmbfbTF34IHFPyt+7mNleflTso9qqyfwrZyD7RvEsL2hEQgQIEAgLgHxR1z9Ui0BAgEI&#10;LGx7+uFti0WFXL705z+Y8QLL3P4dxd85evHaqU5/mmb5yvXC+GPjpv13F355SQDKDUqYZh+7v/Lw&#10;XUWtWbnw+qe/ufyy5z4a0Ia2i3OwfUcYtjc0AgECBAjEJiD+iK1j6dbr6Yl0e5vWzBbuevqRex9b&#10;KJrU5OUfXGz8+zIrV1Z+3qnW1QvXXu10wIAHq5B9HDt//ErAM1BaRQHnYEWoGZsxbG9oBAIECBCI&#10;UED8EWHTlByqgAQn1M50Vtf8jnd84ZHdT+wofGhiZfnCf3+p+W+prly5vtxZsVkNVJJ9bLjyy88f&#10;/7nsI4E14Rxs30SG7Q2NQIAAAQKRCog/Im2csgkQGFhg7sD9937t0Xv/sDj72DC5+sUTF7xbMXBj&#10;podb3HvPs79b+M7LNPt45ti5IzN+inj4ih2xiYBzsIna2/dh2N7QCAQIECAQsYD4I+LmpVT6AM9N&#10;vPerr07/nxKauQwnsLD1Tw696+8OvmP/rO/KWDn+vZ99cdkXSwzXlltHWty7668+tL2wNZOrh78p&#10;+xi6Kd0fzznY3pRhe0MjECBAgEDkAuKPyBuo/AoCtwcfEpAKYDa5XeDGH0v/8fG9n9u3ufDXam9s&#10;vnL8hTOffuVaZj+zMv5SKcs+rh351tnDMqnxG9WmAudgG71b+zJsb2gEAgQIEEhBQPyRQhfNYYbA&#10;2ryj1wRkgMdYtHswgfkd2z73yK//Q8lDH7KPwRpy54Hmd+78y1nPfUyzjzPPnEkoktq47dn/fP/0&#10;IlPn/+96csbrWqO1ruqBnYNVpYq3Y9je0AgECBAgkIyA+COZVkY8kf4ig6Kkw4swES+XYUqf2/zY&#10;7+z9pw/v/pM9M5/5mBYzuXbkm699qsZzH5NTFwp/Fnd+YePOYSZ4o/LrS1cjflVnfsf2L/3+zvcV&#10;fwvt8e+d+3xK2cdgCyOQAzkH2zeCYXtDIxAgQIBAWgLij7T6aTa/EqgScPT6GIhWRCswd2Dfrq88&#10;/mvPHti6WDaHpbOvP/X8ax0+XzC/MH9P2UFr/fctOzbfX7TDjfij1mABbXwj+3hk16HCnx/2LlJA&#10;zapfinOwvtmdezBsb2gEAgQIEEhQQPyRYFNNqXquUSUlqevZ38MsdSuxfV2BN58SP7T9YOHn6l8N&#10;Obl29J/PfPTY+aO1f09k8u/LbxTGDndv3t/pVXnnwsbCx1cuXjt1va5QENuXZR+Tl18663tYgmhV&#10;/SKcg/XN7tyDYXtDIxAgQIBAqgKd3minimRefQp0HhZUzz5Wp9Vglz5JjD2GwI3fRPi1f63ytsuG&#10;yanT5z/5tZ88dfLyUqNKr164VvgTRHMbF7c0GnT9nTa+Z+emovhjWsa/d3io4Yba8plD9xQ/9zE5&#10;9cq5T714NaEv/BhOduQjOQfbN4Bhe0MjECBAgEDSAnOTyXDvfvuQmfRaaji5DuOPlgssnEoaUtqt&#10;ocD8wQO7nv7tbTN/1PbNoVcuXPrTF85/+Wy7D9fTL7D8T7sfWz98vn70+I+fOt3VUxmbnnjkXU/v&#10;WfdIk1Mv/fSjL3b/9suWfbtfOLRtvQynqyNuefLD7wzm6zy77VfZCp61cor2vXr4uZ8erv2MUlkl&#10;Hf9352B7UIbtDY1AgAABAiMIdPgRrEr1nv6oomSbCARaZh/TGXb4IszAp3EE7Qm1xMU925/98K9/&#10;5XcqZB9XLn/5+E9+67lzbbOPKcX1q9/5WVHAsfH9e7eUfdtqZc2tWz+yu+giPzm5XPgNrJUPYEMC&#10;bQWcg20FN2xg2N7QCAQIECCQiYD4I5NGBzrNrmKC9tnHKlCHQwWKrqxbAjefEv+nR3Y9VvqzoDe/&#10;5uODf3fm86evtXvqY5X++qkLhc937Llv2/sLf82kXvNmDTW5+p1zXT1jUq8qWzcXuH7pqb959VZQ&#10;W/n/r4X76IdzsP05yLC9YfMT0p4ECBAgEJ+A+CO+nqn4doEOH9mQgGSztKZPie/+x8f3fm7f5rLn&#10;LFZOnDz3sb9p/jUfBaTXv/vDy2eLuGc9slGrRZsefXfhgyQr5y49f7nWaDYm0KGAc3BD63OQYXvD&#10;Dpe0oQgQIEAgDgHxRxx9UuW6Av09qdE+VenqwRat71ag8lPi0+83XX7quR9/8p8vnezh+5FmfvLZ&#10;9Nj+8t/cLWWZ3/mOTxS++TIzfykd2gYEWgg4B2/itToHGbY3bLGE7UqAAAECEQuIPyJuXuyltwkI&#10;2scTVfT6i1eqHN023Qrc/DHI+75d4W2XpbMXnzn2448eX67/o7aVS55c/fqPCr96Y/G+HU/sbPkC&#10;zPyjD979vqIxZh698hxsSKCegHPwLa+m5yDD9ob1Vq2tCRAgQCAtAfFHWv3MYzZDphJDHiuP7o0x&#10;y7nNj/3O3n+q8qO2N7/f9PeOLR1p+dsu5bO8fuKlCyeKniuZ2/KZgzsKw4vywTfM77z7M/cVvtmz&#10;9KOLR735UoHRJp0JOAffTtnkHGTY3rCzBW0gAgQIEIhVwA/fxtq5BOpu9vTHWHlEXNUmsDw6msLc&#10;gX33/M+Htx9cKBtv+v2m/3L+mZOXl8o27O6/zz926F3P7isKKSYvv/TTP3rxapMvW13Y9uyHdz9W&#10;OOU3jhx77ZmzfX3vaf8/fNtdB9YdacaPy15Y/thzyyd7Pn5ywzsH17a07jnIsL1hcieWCREgQCAV&#10;gWYfshrP3tMfjens2EqgwUIf5oWXolmNFbu0Us5755tPif/6PxwqzT56+n7TUv2V51+6+HLhF4vM&#10;ve/BPV96oPTLWdccZeGupx+5tzj72LB0+ueHe8s+Sudsg6wEnIPrtrvWOciwvWFWJ53JEiBAgMBs&#10;AU9/WCHjCNSNP8JJH2pVHk7Z47R5rKNOnxL/7V1PH+jgC0QbzqDqYwJz73vonX/7YOHvs2zYsHLi&#10;pZ899WLVZ1Lmd7zjfx1a/MMZP+U7uXr4Gz89vNzDt7n+SsrTHw3XTGK7OQeLGlr9HGTY3jCx08p0&#10;CBAgkKJArc9W7QE8/dHe0Ai9CwQVItQqZuDzufdORHCA6VPiu77y+K89O2L2UUNp+obL0hdnhRHz&#10;Bx+s9q0l009KD+3+2qP3zso+Nkxe/rfZh6tRuk0JFAg4B2d8b3HFc5Bhe0MnKAECBAgQWEfA0x+W&#10;xTgCFXOBWlnDkDOpWP+0pGCnMCTXUMeaO/DQO//hwS1DHa74OFWf/rgxwvzOnX/7BzvLv+j0yuUj&#10;r1w5u3zpL05fe+sLQaapx29s23/XwhMPlD/qsnT63EePX+r7y008/TH+8huzAufgLP1q5yDD9oZj&#10;ngOOTYAAAQK1BKp/qqo1bNHG4o9OGA1ST6DiKg8/OKgykfBnUa95QW8d5ceGqeji3l1/9aHt+1v+&#10;1u3M1qwsL//RN5aLv2qks76KPzqjjHIg52Bh2yqfgwzbG0Z58iiaAAECeQpU+TzVoYyXXzrENFRn&#10;AuN+y2n1aVSJNgY+pasXb8twBJbOnP/jb71+qrdv5Fg6u/xfvzlE9hEOqUoI1BJwDtbiWndjhu0N&#10;jUCAAAECfQuIP/oWNn5tgSqZQu1Be9shrmp7YzBwW4HpJ4fHnz9//ErbcdbsPzn16s8++c3lE92P&#10;3HmpBiQwpoBzsL0+w/aGRiBAgACBXgXEH73yGnwdgdlPQ8SYJsTyrIrlGLjAyoXXP/W1n3z21du+&#10;2qNlxVcuf/n4a4+f+MXJ3p4raVmg3QkEJeAcbN8Ohu0NjUCAAAEC/QmIP/qzNXI9gdhDhBnBjfdf&#10;6i2FnLeeXPv7Ez/5vWNLR86+9fWmTTwm146+dO5jXzvz+du/J7XJQPYhkJmAc7B9wxm2N8n3h8oA&#10;ACprSURBVDQCAQIECPQjIP7ox9WoNQVifOhj7RRjT3BqNs3mfQksnb34zLEf/eZz5/73v12q+4Ug&#10;030P/+u5j/3NT5568ZKHPvrqkHFTF3AOtu8ww/aGRiBAgACBzgX88kvnpAacJbDucxBpZB+3T3vt&#10;NNObo4U+nMDC1if2LyxOfyBmz91P7Jlfc9yVE69c/M70qz0uXznyyuW+f9d2uFk7EoFwBJyD7XvB&#10;sL2hEQgQIJCiwMCPyYs/UlxEAc/pjvWdcCggAQl4GSqNAAECBAgQIECAAIHxBQaOP7z8Mn7Ls60g&#10;4exj2lMvwmS7sE2cAAECBAgQIECAAIEABcQfATYl2ZJuz/bSzj5WW5jJNJNdsiZGgAABAgQIECBA&#10;gEAqAuKPVDoZzzxyeyxCAhLP2lQpAQIECBAgQIAAAQLJCvjuj2Rba2IECBAgQIAAAQIECBAgQCBY&#10;Ad/9EWxrFEaAAAECBAgQIECAAAECBAhEKeDllyjbpmgCBAgQIECAAAECBAgQIECguoD4o7qVLQkQ&#10;IECAAAECBAgQIECAAIEoBcQfUbZN0QQIECBAgAABAgQIECBAgEB1AfFHdStbEiBAgAABAgQIECBA&#10;gAABAlEKiD+ibJuiCRAgQIAAAQIECBAgQIAAgeoC4o/qVrYkQIAAAQIECBAgQIAAAQIEohQQf0TZ&#10;NkUTIECAAAECBAgQIECAAAEC1QXEH9WtbEmAAAECBAgQIECAAAECBAhEKSD+iLJtiiZAgAABAgQI&#10;ECBAgAABAgSqC4g/qlvZkgABAgQIECBAgAABAgQIEIhSQPwRZdsUTYAAAQIECBAgQIAAAQIECFQX&#10;GC7+eO9XX61eli0JECBAgAABAgQIECBAgAABAl0JDBd/dFWxcQgQIECAAAECBAgQIECAAAECtQTE&#10;H7W4bEyAAAECBAgQIECAAAECBAjEJyD+iK9nKiZAgAABAgQIECBAgAABAgRqCYg/anHZmAABAgQI&#10;ECBAgAABAgQIEIhPQPwRX89UTIAAAQIECBAgQIAAAQIECNQSEH/U4rIxAQIECBAgQIAAAQIECBAg&#10;EJ+A+CO+nqmYAAECBAgQIECAAAECBAgQqCUg/qjFZWMCBAgQIECAAAECBAgQIEAgPgHxR3w9UzEB&#10;AgQIECBAgAABAgQIECBQS0D8UYvLxgQIECBAgAABAgQIECBAgEB8AuKP+HqmYgIECBAgQIAAAQIE&#10;CBAgQKCWgPijFpeNCRAgQIAAAQIECBAgQIAAgfgExB/x9UzFBAgQIECAAAECBAgQIECAQC0B8Uct&#10;LhsTIECAAAECBAgQIECAAAEC8QmIP+LrmYoJEFgr8P2P34+FAAECBFwerQECBAgQIFAkIP6wNggQ&#10;SERAApJII02DAIHuBFwYu7M0EgECBAhELyD+iL6FJkCAAAECBAgQIECAAAECBAjMFhB/WCEECEQv&#10;4M+b0bfQBAgQ6FPARbJPXWMTIECAQDQC4o9oWqVQAgRKBdzilxLZgACBfARcEvPptZkSIECAQBUB&#10;8UcVJdsQIECAAAECBAgQIECAAAECEQuIPyJuntIJEJgK+POmZUCAAIFSAZfKUiIbECBAgEDyAuKP&#10;5FtsggTyEnCLn1e/zZYAgQIBF0NLgwABAgQI3CEg/rAkCBAgQIAAAQIECBAgQIAAgcQFxB+JN9j0&#10;CKQt4M+baffX7AgQ6FDABbNDTEMRIECAQIwC4o8Yu6ZmAgRmCbjFtz4IEMhcwGUw8wVg+gQIECCw&#10;roD4w8IgQIAAAQIECBAgQIAAAQIEEhcQfyTeYNMjQIAAAQIECNwS8FSIlUCAAAECOQuIP3LuvrkT&#10;iFtgxn28W/y4W6t6AgQIECBAgAABAl0LiD+6FjUeAQIECBAgQGA8AfnvePaOTIAAAQJBC4g/gm6P&#10;4ggQIECAAAECHQoIRzrENBQBAgQIxCUg/oirX6olQOBNgdI7+NINUBIgQIAAAQIECBAgkI+A+COf&#10;XpspAQIECBAgkLiA5DfxBpseAQIECLQQEH+0wLMrAQIECBAgQCA2ARFJbB1TLwECBAh0IyD+6MbR&#10;KAQIDClQ8d694mZDVu5YBAgQIECAAAECBAiMIiD+GIXdQQkQIECAAAECHQvIfDsGNRwBAgQIpCUg&#10;/kirn2ZDgAABAgQIECBAgAABAgQIrBEQf1gUBAhEJuDPm5E1TLkECIQn4EIaXk9URIAAAQK9C4g/&#10;eid2AAIERhRwiz8ivkMTIDCkgMvdkNqORYAAAQIxCog/YuyamgkQIECAAAECBAgQIECAAIEaAuKP&#10;Glg2JUBgdAF/3hy9BQogQCANAZfTNPpoFgQIECBQXUD8Ud3KlgQIRCngFj/KtimaAIE6Ai50dbRs&#10;S4AAAQKZCog/Mm28aRMgQIAAAQIECBAgQIAAgXwExB/59NpMCUQv4M+b0bfQBAgQCEnARTWkbqiF&#10;AAECBHoXEH/0TuwABAiMLuAWf/QWKIAAgf4EXOL6szUyAQIECKQkIP5IqZvmQoAAAQIECBAgQIAA&#10;AQIECKwjIP6wLAgQiEPAnzfj6JMqCRCISsClNap2KZYAAQIEWgmIP1rx2ZkAgVgE3OLH0il1EiBQ&#10;S8DFrRaXjQkQIEAgZwHxR87dN3cCBAgQIECAAAECBAgQIJCFgPgjizabJIHYBfx5M/YOqp8AgWAF&#10;XGCDbY3CCBAgQKBbAfFHt55GI0AgXAG3+OH2RmUECDQScFlrxGYnAgQIEMhUQPyRaeNNmwABAgQI&#10;ECBAgAABAgQI5CMg/sin12ZKgAABAgQIEFhHwFMklgUBAgQI5CAg/sihy+ZIIG6BDu/LOxwqblPV&#10;EyBAgAABAgQIEMhMQPyRWcNNlwABAgQIEEhCQJ6bRBtNggABAgSGExB/DGftSAQIECBAgACBMAWE&#10;KWH2RVUECBAg0KGA+KNDTEMRINC9QOd35J0P2P2cjUiAAAECBAgQIECAQNcC4o+uRY1HgAABAgQI&#10;EOhZQJLbM7DhCRAgQCBBAfFHgk01JQIECBAgQIBAXQGRSl0x2xMgQIBAXALij7j6pVoCeQn0dC/e&#10;07B59cZsCRAgQIAAAQIECEQlIP6Iql2KJUCAAAECBLIXkOFmvwQAECBAgEATAfFHEzX7ECBAgAAB&#10;AgQIECBAgAABAhEJiD8iapZSCeQl4M+befXbbAkQCEDAhTeAJiiBAAECBPoSEH/0JWtcAgRCFnCL&#10;H3J31EaAwAwBly/LgwABAgQINBMQfzRzsxcBAgQIECBAgAABAgQIECAQjYD4I5pWKZRAVgL+vJlV&#10;u02WAIFwBFx+w+mFSggQIECgW4G5yWTS7YhFo733q68OcyBHIUCgioAb3CpKI27jmjkivkNnLuDy&#10;GPgCcHkMvEHKI0CAQHWBgf/N9fRH9dbYkkBSAm4fQ26n7oTcHbUlL+AEDLnFuhNyd9RGgACBwAXE&#10;H4E3SHkEehSY3kS6j+zRt+nQmtJUzn4EOhNwGnZG2d1A/s3qztJIBAgQyFRA/JFp402bwKqAu/yg&#10;FoN2BNUOxeQs4GQMqvvaEVQ7FEOAAIFIBXz3R6SNUzaB7gUGfvWu+wlEPqKb+8gbqPxkBVwbR2+t&#10;y+PoLVAAAQIEehIY+B9ZT3/01EfDEohPwP3liD2DPyK+QxOYLeD0HHGFeOFlRHyHJkCAQHoC4o/0&#10;empGBJoLuMtvbtdiT+wt8OxKYAgBH8KHUF5zDNfGUdgdlAABAgkLiD8Sbq6pEWgi4C6/iVrTfWg3&#10;lQt9v4Gf5AydI5X6fBofrJOujYNROxABAgSyEhB/ZNVukyVQVcBdflWpFttBboEX9K6yj6Db0644&#10;p207v0p7Q67EZCMCBAgQqC8g/qhvZg8CeQi4Ae2vz/6w2Z+tkQn0LeD87VXYPz298hqcAAECmQuI&#10;PzJfAKZPYJaAu/w+1oeb+z5UAxzTMyABNqXDkpzIHWLeGsq/OJ2TGpAAAQIE7hAQf1gSBAiUCLjL&#10;73CJwOwQM8yhpB5h9qWPqnxc71DVtbFDTEMRIECAQJGA+MPaIECgXMBdfrlR2RYMy4T8dwJRCvjc&#10;3rJtro0tAe1OgAABAtUFxB/VrWxJIHcBd/mNVwC6xnRR7+hJkKjbV714J3h1qzu2RNeYzo4ECBAg&#10;0EBA/NEAzS4E8hVwq1q39/6wWVcs6u3lHVG3r03xzvQGev5BaYBmFwIECBBoIyD+aKNnXwI5CrjL&#10;r951N/fVrWxJIAEBp3zFJvp3pCKUzQgQIECgWwHxR7eeRiOQi4C7/NJOIyolsgGB9AR8sC/tqWtj&#10;KZENCBAgQKAnAfFHT7CGJZC+gLv8oh6TSX/1rzfDdd988TpMnovBJ/wZl8c8l4RZEyBAgEAIAuKP&#10;ELqgBgIRC7jLv6N5QCJezUon0J2AS8HaayOT7taXkQgQIECgiYD4o4mafQgQuF3AHe0tDQ99OC8I&#10;ELjj2ujyuHp5tDYIECBAgMDoAuKP0VugAAIpCPjk70NOCuu4xRxmvOTi/ZcWrinsmvnFwb8OKSxi&#10;cyBAgEAqAuKPVDppHgQCEMj2Lj/biQew6JRAIAKBbC8R2U48gkWpRAIECGQpIP7Isu0mTaA3gdz+&#10;0JfbfHtbOAYmkLhAhtcK2Ufia9r0CBAgEKGA+CPCpimZQPACmdz1ZjLN4Jfb+AWWvt5SusH4c1DB&#10;IAKZXDQyzHoGWT4OQoAAAQJtBcQfbQXtT4DAugJp3+W7ubfsCRBoJpD81SPti3+zptuLAAECBAIR&#10;EH8E0ghlEEhQINW7fDf3CS5WUyIwrECSl5FUr/nDLg1HI0CAAIEeBcQfPeIamgCBqUBid/mJTccS&#10;bS9Q8cWWipu1r8cIsQgkdjFJbDqxrCJ1EiBAgEAtAfFHLS4bEyDQRCCN22J/2GzSe/sQIFAskMxV&#10;JY2LvKVKgAABAgMLDP/HIfHHwC12OAKZCsR+l+/mPtOFa9oE+heI+vIS+7W9//Y6AgECBAgEJCD+&#10;CKgZSiGQvECkd/mRlp38cgphgrX+alFr4xBmp4bBBCINEVwbB1shDkSAAAECnQiIPzphNAgBAlUF&#10;4rrLj6vaqj2wHQECQQpElCa4Nga5ghRFgAABAiUC4g9LhACBEQSiuMuPosgRmueQBAj0JhDFZSeK&#10;IntrkYEJECBAIGIB8UfEzVM6AQIECMQl4P2XuPqlWgIECBAgQCAlAfFHSt00FwLRCPgQGE2rFFos&#10;YBlbHXkKWPl59t2sCRAgkICA+COBJpoCAQK9CLjF74XVoAQIyNSsAQIECBAgMIaA+GMMdcckQIAA&#10;gVwFxGq5dt68CRAgQIAAgZEFxB8jN8DhCWQo4ONfhk1Pb8qWcXo9NaPqAtZ/dStbEiBAgEA4AuKP&#10;cHqhEgIEghNwix9cSxREIF0BF5x0e2tmBAgQIBCEgPgjiDYoggABAgTyEfApN59emykBAgQIECAQ&#10;joD4I5xeqIRAFgI++GXR5tQnaRmn3mHzKxdwFpQb2YIAAQIEAhMQfwTWEOUQIBCYgFv8wBqiHAJp&#10;CrjUpNlXsyJAgACBkATEHyF1Qy0ECBAgQIAAAQIECBAgQIBADwLijx5QDUmAQIGAP29aGgkIdLKM&#10;OxkkAUxTiFrAMo66fYonQIBAhgLijwybbsoECNQTcItfz8vWBAjUFHCRqQlmcwIECBAg0ERA/NFE&#10;zT4ECBAgQIAAAQIECBAgQIBARALij4iapVQCcQv482bc/VP9TYEOl3GHQ2kOgbEELOOx5B2XAAEC&#10;BBoIiD8aoNmFAIHsBNziZ9dyEyYwlIDLy1DSjkOAAAECuQuIP3JfAeZPgAABAgQIECBAgAABAgSS&#10;FxB/JN9iEyQQhIA/bwbRBkW0E+h8GXc+YLv52ZtAEwHLuImafQgQIEBgDAHxxxjqjkmAQIQCbvEj&#10;bJqSCYQu4MISeofUR4AAAQIJCYg/EmqmqRAgQIAAAQIECBAgQIAAAQLrCYg/rAsCBFIQeO9XX53+&#10;P4WZmEOoAj39lb6nYUNVVNcIAgNcGy3jEfrqkAQIECBQX0D8Ud/MHgQI1BTo+8549ea+77v8vidS&#10;09XmBAgQmCWwmgv3fW3UBgIECBAgEIWA+COKNimSAIFCgTtu693lWysECMQi0Guiuvba6PIYy8JQ&#10;JwECBAj0JCD+6AnWsAQI9C5Q9MKLF2F6p8/vAL1+TO118Px6ZcYbZlwD+0tALGMrjwABAgTCFxB/&#10;hN8jFRKIW6Cne+LSm/jSDZqx9jSdZsXYiwABAncIlF76SjdASoAAAQIEUhUQf6TaWfMikKxA9Yc7&#10;3OUnuwhMjED8An1kqRUvetWvovEzmwEBAgQIEHhLQPxhNRAgEJNAxZv71Sm5y4+puxnX2scn4Yw5&#10;c5x6g2td3ctpKatlXEpkAwIECBAYV2BuMpkMU0Hn/8oOU7ajECDQRqDbu+E2l5FwKmnjmfC+3TYo&#10;Yaixptbm7Bur5sCP2+Gab9OdDsuYgrepJPB+KY8AAQIEOhfo9t+gKuV5+qOKkm0IEBhZoMEfNu+o&#10;uP0IIxM4PIHxBHym7dy+wxu+lt1xbey8uQYkQIAAgWAFxB/BtkZhBAi8KdDy5v52xw6H0p5uBXwG&#10;69azq9H0pSvJPsbpsDtdXRs7jHX6EDMmAQIECGQuIP7IfAGYPoEeBTq5D+7qpnx1np0P2KNgfkPr&#10;TlA9146g2nFHMZ13p8MwJWQ3tREgQIBAzgK++yPn7ps7gX4FWsYfnd/c3zHbwMvrtzfBj96yO8HP&#10;L/QC+z77Qp9/z/W1XN59dyfw8npujuEJECBAYDiBlv/iNCjU0x8N0OxCgEDvAn3f308nMMAhemdK&#10;9wC6M2Jv4Y+IX3roAbozwCFKp2kDAgQIECDQh4D4ow9VYxIgsKFxmjvkA9ju8kNeqbozSnewj8Je&#10;8aCDdafNdbjxxb8igs0IECBAgEBjAfFHYzo7EiDQvcBgN/erpTe+y3eL333714zYuDsD1JbeIWgP&#10;09Nml45RujP8BXmYFjgKAQIECGQrIP7ItvUmTiA4gRFvtUc8dHBtCK8g3RmgJ5AHQG58iBG7M+Kh&#10;G3PZkQABAgQIFAmIP6wNAgS6F6j7581R/rB5x7Td5Xe/DrobMYQV0t1sghvJ4g+uJbcVNHp3Gpx9&#10;df8JCNlfbQQIECCQkoD4I6VumguBKAVGv7lfVat7l+8Wf+AFF85SGXji/R2u7prvr5JMRq510Qiq&#10;O86+TJaoaRIgQCBtAfFH2v01OwKhCwR4Sx1gSaF3ccD6dKdDbJgdYnY+VIDdCSqO6RzcgAQIECCQ&#10;g4D4I4cumyOBQQUq/nkz5DvpkGsbtJdBHkx32reFYXvDXkcIMPtYnW/F2ir+Q9Aro8EJECBAgMAd&#10;AuIPS4IAgREEKt5Aj1DZbYesUqRb/LF6VKU7Y9UW+HHRjdWgKpeLKJIpS2isJeS4BAgQINBSQPzR&#10;EtDuBAjUE4ji5r7u3znrEdi6I4G41lJHk247jA+ubQX73D+i7jj7+lwIxiZAgACBvgTEH33JGpdA&#10;ngKz/7wZ0c397QlIjGXns/x0p2KvfV6tCDXKZpF2Z/bZV+Vpl1G0HZQAAQIEshUQf2TbehMnMLRA&#10;1B9TZxTvFn/olbTmeFEvrWH0EA3jPOMoMy4UUXcn6uJHXxUKIECAAIGBBcQfA4M7HIEcBSL9w+Yd&#10;rXKXH/LaTWON9SFMpg/VDsdM4MJijXW4HgxFgAABAr0KiD965TU4gbwE1v3zZgI396tddJcf+IJO&#10;abF1Qg2kE8aeBknserLuYvNwXE+Lx7AECBAg0ExA/NHMzV4ECFQSSPLT19pJucWvtBoG2SjJJddM&#10;DkUztz72WnuJSLI7iQU6fawEYxIgQIDAuALij3H9HZ1AsgJp3wenPbvYF6XuEAh8DSeZfayapz27&#10;wJeW8ggQIEBgtoD4wwohQKB7gUxufzOZZvfrY5ARs+1OthMfZFm1PUgmydTti9DDcW0Xjf0JECBA&#10;oDsB8Ud3lkYikLfA6j1uVp++VifrFj/A5Z/JR83b/+qe1dkX4JKbXVJW3cnt7ItuNSqYAAECeQrM&#10;TSaTYWae1b/6w5A6CgECBAhUEcghnPKPbJWVYBsCBAgQIEAgHIHh79A8/RFO91VCgAABAr0IJB8N&#10;JD/BXpaFQQkQIECAAIHMBMQfmTXcdAkQIJClQKqP4qc6rywXqUkTIECAAAEC/QqIP/r1NToBAgQI&#10;hCOQ2FMSiU0nnHWiEgIECBAgQCBJAfFHkm01KQIECBBYXyCNxyXSmIU1SoAAAQIECBAYUkD8MaS2&#10;YxEgQIBAEAJRPzcRdfFBtF8RBAgQIECAQJYC4o8s227SBAgQyF4g0hAh0rKzX24ACBAgQIAAgfEF&#10;xB/j90AFBAgQIDCKQFyvkMRV7SgNdVACBAgQIECAwAwB8YflQYAAAQJZC0TxPEUURWa9jEyeAAEC&#10;BAgQCF5A/BF8ixRIgAABAgQIECBAgAABAgQItBMQf7TzszcBAgQIRC7w/Y/fH/4MoigyfEYVEiBA&#10;gAABAjkLiD9y7r65EyBAgAABAgQIECBAgACBLATEH1m02SQJECBAgAABAgQIECBAgEDOAuKPnLtv&#10;7gQIECAQjYD3X6JplUIJECBAgACBIAXEH0G2RVEECBAgMIiATGEQZgchQIAAAQIECIwvIP4Yvwcq&#10;IECAAAECBAgQIECAAAECBHoVEH/0ymtwAgQIECDQmYBnVTqjNBABAgQIECCQn4D4I7+emzEBAgQI&#10;3BSQJlgIBAgQIECAAIF8BMQf+fTaTAkQIECAAAECBAgQIECAQKYC4o9MG2/aBAgQIBCjgCdWYuya&#10;mgkQIECAAIEQBMQfIXRBDQQIECAwtIAcYWhxxyNAgAABAgQIjCog/hiV38EJECBAgAABAgQIECBA&#10;gACB/gXEH/0bOwIBAgQIECBAgAABAgQIECAwqoD4Y1R+BydAgACBMQSifvMl6uLH6LZjEiBAgAAB&#10;AgRuCIg/rAMCBAgQIECAAAECBAgQIEAgcQHxR+INNj0CBAgQIECAAAECBAgQIEBA/GENECBAgEBe&#10;Agm8PJLAFPJac2ZLgAABAgQIBCAg/gigCUogQIAAAQIECBAgQIAAAQIE+hQQf/Spa2wCBAgQyE/g&#10;vV99dfr//OZtxgQIECBAgACBoAXEH0G3R3EECBAg0K1A36+NrAYffScgfU+kW3ajESBAgAABAgRG&#10;FxB/jN4CBRAgQIBAIgJ3RB59JyCJqJkGAQIECBAgQGAQAfHHIMwOQoAAAQJJCxS98OJFmKTbbnIE&#10;CBAgQIBATALij5i6pVYCBAgQaCPQ0wsjpU95lG7QbFI9TadZMfYiQIAAAQIECAQuIP4IvEHKI0CA&#10;AIGgBSpGGx4DCbqLiiNAgAABAgQyEBB/ZNBkUyRAgACBHgQaJBoVs5IeijUkAQIECBAgQCB3AfFH&#10;7ivA/AkQIJCJQLevijQOMhrvuG6bup1UJivBNAkQIECAAIE8BcQfefbdrAkQIECgoUCDhz7uOFL7&#10;ERqWbjcCBAgQIECAQMYC4o+Mm2/qBAgQIFBToMNnNzocquYkbE6AAAECBAgQyFFA/JFj182ZAAEC&#10;uQl08pJI54FFJwN2MrXc1oP5EiBAgAABAhkKiD8ybLopEyBAgEA9gf5eV+lv5HoztDUBAgQIECBA&#10;IHUB8UfqHTY/AgQIEGgn0MkzGrNLGOAQ7QzsTYAAAQIECBCIXmCg+MONXfQrxQQIECCQpcBg/361&#10;eQzE+y9Zrk2TJkCAAAECBOoJDBR/1CvK1gQIECBAoDuBZulAmzyice2DpS2NK7QjAQIECBAgQCBS&#10;AfFHpI1TNgECBAj0KDBiDDHioXsENTQBAgQIECBAYGwB8cfYHXB8AgQIEAhMYPQAosGDJ82ecAkM&#10;XjkECBAgQIAAgR4FxB894hqaAAECBEYXqJULNMgd+pvg6ClMf1MzMgECBAgQIEBgeAHxx/DmjkiA&#10;AAECIQoEGDcEWFKInVMTAQIECBAgQKCCgPijApJNCBAgQCBpgaAe+rhDunpttZ5zSbqfJkeAAAEC&#10;BAgQWEdA/GFZECBAgECyAlUSgSiesIiiyGSXkYkRIECAAAECSQiIP5Joo0kQIECAQCOBiGKFiEpt&#10;1Ao7ESBAgAABAgT6FRB/9OtrdAIECBAIU6D6SyXh1F9ac5WnXcKZjkoIECBAgAABAkMKiD+G1HYs&#10;AgQIEBhOYEYWEPWTFFEXP1z7HYkAAQIECBAg8HYB8YcVQYAAAQJ5CSQQH5Q+BpJXR82WAAECBAgQ&#10;IFBBQPxRAckmBAgQIJCEQGKpQQI5ThLLyiQIECBAgACBOATEH3H0SZUECBAgUEtg7ZsvSYYFayfl&#10;6z9qrRMbEyBAgAABAvkIiD/y6bWZEiBAIFOBxB76uKOLac8u0yVr2gQIECBAgEAPAuKPHlANSYAA&#10;AQLBCCT50Mda3UymGcyyUggBAgQIECAQn4D4I76eqZgAAQIEZgusvgCSVSiwOlnvvzhBCBAgQIAA&#10;AQJrBeYmk8kALlndgA7g6RAECBAgQIAAAQIECBAgQCBegeH/YOPpj3hXi8oJECBAgAABAgQIECBA&#10;gACBSgLij0pMNiJAgAABAgQIECBAgAABAgTiFRB/xNs7lRMgQIAAAQIECBAgQIAAAQKVBMQflZhs&#10;RIAAAQIECBAgQIAAAQIECMQrIP6It3cqJ0CAAAECBAgQIECAAAECBCoJiD8qMdmIAAECBAgQIECA&#10;AAECBAgQiFdA/BFv71ROgAABAgQIECBAgAABAgQIVBIQf1RishEBAgQIECBAgAABAgQIECAQr4D4&#10;I97eqZwAAQIECBAgQIAAAQIECBCoJCD+qMRkIwIECBAgQIAAAQIECBAgQCBeAfFHvL1TOQECBAgQ&#10;IECAAAECBAgQIFBJQPxRiclGBAgQIECAAAECBAgQIECAQLwC4o94e6dyAgQIECBAgAABAgQIECBA&#10;oJKA+KMSk40IECBAgAABAgQIECBAgACBeAXEH/H2TuUECBAgQIAAAQIECBAgQIBAJQHxRyUmGxEg&#10;QIAAAQIECBAgQIAAAQLxCog/4u2dygkQIECAAAECBAgQIECAAIFKAuKPSkw2IkCAAAECBAgQIECA&#10;AAECBOIVEH/E2zuVEyBAgAABAgQIECBAgAABApUExB+VmGxEgAABAgQIECBAgAABAgQIxCsg/oi3&#10;dyonQIAAAQIECBAgQIAAAQIEKgmIPyox2YgAAQIECBAgQIAAAQIECBCIV0D8EW/vVE6AAAECBAgQ&#10;IECAAAECBAhUEhB/VGKyEQECBAgQIECAAAECBAgQIBCvgPgj3t6pnAABAgQIECBAgAABAgQIEKgk&#10;IP6oxGQjAgQIECBAgAABAgQIECBAIF4B8Ue8vVM5AQIECBAgQIAAAQIECBAgUElA/FGJyUYECBAg&#10;QIAAAQIECBAgQIBAvALij3h7p3ICBAgQIECAAAECBAgQIECgkoD4oxKTjQgQIECAAAECBAgQIECA&#10;AIF4BcQf8fZO5QQIECBAgAABAgQIECBAgEAlAfFHJSYbESBAgAABAgQIECBAgAABAvEKiD/i7Z3K&#10;CRAgQIAAAQIECBAgQIAAgUoC4o9KTDYiQIAAAQIECBAgQIAAAQIE4hUQf8TbO5UTIECAAAECBAgQ&#10;IECAAAEClQTEH5WYbESAAAECBAgQIECAAAECBAjEKyD+iLd3KidAgAABAgQIECBAgAABAgQqCYg/&#10;KjHZiAABAgQIECBAgAABAgQIEIhXQPwRb+9UToAAAQIECBAgQIAAAQIECFQSEH9UYrIRAQIECBAg&#10;QIAAAQIECBAgEK+A+CPe3qmcAAECBAgQIECAAAECBAgQqCQg/qjEZCMCBAgQIECAAAECBAgQIEAg&#10;XoGB4o/vf/z+eI1UToAAAQIECBAgQIAAAQIECEQtMFD8EbWR4gkQIECAAAECBAgQIECAAIGoBcQf&#10;UbdP8QQIECBAgAABAgQIECBAgEC5gPij3MgWBAgQIECAAAECBAgQIECAQNQCw8Ufvv4j6oWieAIE&#10;CBAgQIAAAQIECBAgEK/AcPFHvEYqJ0CAAAECBAgQIECAAAECBKIWEH9E3T7FEyBAgAABAgQIECBA&#10;gACByARGeTtk0PhjlBlGtgqUS4AAAQIECBAgQIAAAQIECHQtMGj80XXxxiNAgAABAgQIECBAgAAB&#10;AgQIlAsMHX94AKS8J7YgQIAAAQIECBAgQIAAAQIEOhUYOv7otHiDESBAgAABAgQIECBAgAABAgTK&#10;BUaIPzwAUt4WWxAgQIAAAQIECBAgQIAAgRQFxsoERog/pu0ba7YprhxzIkCAAAECBAgQIECAAAEC&#10;BEoExok/tIUAAQIECBAgQIAAAQIECBDITWDEhyFGiz9GnHNuy8t8CRAgQIAAAQIECBAgQIBA5gKj&#10;xR9TdwlI5ovP9AkQIECAAAECBAgQIECAwDACY8YfEpBheuwoBAgQIECAAAECBAgQIEBgdIFxn4EY&#10;Of6QgIy+/hRAgAABAgQIECBAgAABAgT6Fhg3+5jObvz4QwLS9yIzPgECBAgQIECAAAECBAgQyFwg&#10;iPhDApL5KjR9AgQIECBAgAABAgQIEEhYYPRHP6a2ocQfEpCEF7qpESBAgAABAgQIECBAgEC2AiFk&#10;H2HFH7cSkEBcsl2XJk6AAAECBAgQIECAAAECBNITCOjpj1VcCUh668yMCBAgQIAAAQIECBAgQCBD&#10;gXA+4M9NJpNgG/Der74abG0KI0CAAAECBAgQIECAAAECBGYIhJN9TIsMOv64hSgEcToRIECAAAEC&#10;BAgQIECAAIG4BILKPuKIP4QgcS1x1RIgQIAAAQIECBAgQIBA5gKhZR8xxR9CkMxPHtMnQIAAAQIE&#10;CBAgQIAAgSgEAsw+4os/VjvtjZgoFr0iCRAgQIAAAQIECBAgQCAfgTCDj1v+EXz3R+lCEYWUEtmA&#10;AAECBAgQIECAAAECBAj0KhBy9pFI/LG2fwKRXte0wQkQIECAAAECBAgQIECAwO0CgWcfycYfVmGq&#10;AoKtVDtrXgQIECBAgAABAgQIRCoQfvBxCzaFl18iXSLKJkBgAAGR2QDIDkGAAAECBAgQIJCnQCzB&#10;h/gjz/Vp1gQIECAwS0BkZn0QIECAAAECBEoF4go+xB+lDbUBAQIECBAgQKBEQGRmiRAgQIBAVgIx&#10;Bh/ij6yWqMkSIECAAAECBAgEISAyC6INiiBAoKZAvKnH6kR990fNntucAAECBAgQIECAAAECAwqI&#10;zAbEdqi3CSQQedw+H/GH9U2AAAECBAgQIECAAAECBNIRqBuZJRZzFDVS/JHOEjcTAgQIECBAgAAB&#10;AgQIECBAYF2BjVwIECBAgAABAgQIECBAgAABAmkLiD/S7q/ZESBAgAABAgQIECBAgAABAhvEHxYB&#10;AQIECBAgQIAAAQIECBAgkLiA+CPxBpseAQIECBAgQIAAAQIECBAgIP6wBggQIECAAAECBAgQIECA&#10;AIHEBcQfiTfY9AgQIECAAAECBAgQIECAAAHxhzVAgAABAgQIECBAgAABAgQIJC4g/ki8waZHgAAB&#10;AgQIECBAgAABAgQIiD+sAQIECBAgQIAAAQIECBAgQCBxAfFH4g02PQIECBAgQIAAAQIECBAgQED8&#10;YQ0QIECAAAECBAgQIECAAAECiQuIPxJvsOkRIECAAAECBAgQIECAAAEC4g9rgAABAgQIECBAgAAB&#10;AgQIEEhcQPyReINNjwABAgQIECBAgAABAgQIEBB/WAMECBAgQIAAAQIECBAgQIBA4gLij8QbbHoE&#10;CBAgQIAAAQIECBAgQICA+MMaIECAAAECBAgQIECAAAECBBIXEH8k3mDTI0CAAAECBAgQIECAAAEC&#10;BMQf1gABAgQIECBAgAABAgQIECCQuID4I/EGmx4BAgQIECBAgAABAgQIECAg/rAGCBAgQIAAAQIE&#10;CBAgQIAAgcQFxB+JN9j0CBAgQIAAAQIECBAgQIAAAfGHNUCAAAECBAgQIECAAAECBAgkLiD+SLzB&#10;pkeAAAECBAgQIECAAAECBAiIP6wBAgQIECBAgAABAgQIECBAIHEB8UfiDTY9AgQIECBAgAABAgQI&#10;ECBAQPxhDRAgQIAAAQIECBAgQIAAAQKJC4g/Em+w6REgQIAAAQIECBAgQIAAAQLiD2uAAAECBAgQ&#10;IECAAAECBAgQSFxA/JF4g02PAAECBAgQIECAAAECBAgQEH9YAwQIECBAgAABAgQIECBAgEDiAuKP&#10;xBtsegQIECBAgAABAgQIECBAgID4wxogQIAAAQIECBAgQIAAAQIEEhcQfyTeYNMjQIAAAQIECBAg&#10;QIAAAQIExB/WAAECBAgQIECAAAECBAgQIJC4gPgj8QabHgECBAgQIECAAAECBAgQICD+sAYIECBA&#10;gAABAgQIECBAgACBxAXEH4k32PQIECBAgAABAgQIECBAgAAB8Yc1QIAAAQIECBAgQIAAAQIECCQu&#10;IP5IvMGmR4AAAQIECBAgQIAAAQIECIg/rAECBAgQIECAAAECBAgQIEAgcQHxR+INNj0CBAgQIECA&#10;AAECBAgQIEBA/GENECBAgAABAgQIECBAgAABAokL/H8xiOEPIomDHwAAAABJRU5ErkJgglBLAwQK&#10;AAAAAAAAACEA4WC2gzEIAgAxCAIAFAAAAGRycy9tZWRpYS9pbWFnZTUuanBn/9j/4AAQSkZJRgAB&#10;AgEBLAEsAAD/4RmQRXhpZgAATU0AKgAAAAgACAESAAMAAAABAAEAAAEaAAUAAAABAAAAbgEbAAUA&#10;AAABAAAAdgEoAAMAAAABAAIAAAExAAIAAAAcAAAAfgEyAAIAAAAUAAAAmgE7AAIAAAAGAAAArodp&#10;AAQAAAABAAAAtAAAAOAALcbAAAAnEAAtxsAAACcQQWRvYmUgUGhvdG9zaG9wIENTNCBXaW5kb3dz&#10;ADIwMTI6MDg6MjQgMTI6MjI6MTAAwqUgwqUAAAOgAQADAAAAAQABAACgAgAEAAAAAQAABM2gAwAE&#10;AAAAAQAAA+gAAAAAAAAABgEDAAMAAAABAAYAAAEaAAUAAAABAAABLgEbAAUAAAABAAABNgEoAAMA&#10;AAABAAIAAAIBAAQAAAABAAABPgICAAQAAAABAAAYSgAAAAAAAABIAAAAAQAAAEgAAAAB/9j/4AAQ&#10;SkZJRgABAgAASABIAAD/7QAMQWRvYmVfQ00AAf/uAA5BZG9iZQBkgAAAAAH/2wCEAAwICAgJCAwJ&#10;CQwRCwoLERUPDAwPFRgTExUTExgRDAwMDAwMEQwMDAwMDAwMDAwMDAwMDAwMDAwMDAwMDAwMDAwB&#10;DQsLDQ4NEA4OEBQODg4UFA4ODg4UEQwMDAwMEREMDAwMDAwRDAwMDAwMDAwMDAwMDAwMDAwMDAwM&#10;DAwMDAwMDP/AABEIAIIAoAMBIgACEQEDEQH/3QAEAAr/xAE/AAABBQEBAQEBAQAAAAAAAAADAAEC&#10;BAUGBwgJCgsBAAEFAQEBAQEBAAAAAAAAAAEAAgMEBQYHCAkKCxAAAQQBAwIEAgUHBggFAwwzAQAC&#10;EQMEIRIxBUFRYRMicYEyBhSRobFCIyQVUsFiMzRygtFDByWSU/Dh8WNzNRaisoMmRJNUZEXCo3Q2&#10;F9JV4mXys4TD03Xj80YnlKSFtJXE1OT0pbXF1eX1VmZ2hpamtsbW5vY3R1dnd4eXp7fH1+f3EQAC&#10;AgECBAQDBAUGBwcGBTUBAAIRAyExEgRBUWFxIhMFMoGRFKGxQiPBUtHwMyRi4XKCkkNTFWNzNPEl&#10;BhaisoMHJjXC0kSTVKMXZEVVNnRl4vKzhMPTdePzRpSkhbSVxNTk9KW1xdXl9VZmdoaWprbG1ub2&#10;JzdHV2d3h5ent8f/2gAMAwEAAhEDEQA/AOh+uf1y6t0LqtWHhV476n47bibmvc7cX216enbU3btr&#10;WF/45/1i/wBBh/8Abdv/AL0Jf4z/APxRY/8A4TZ/59vXIrW5fl8UsUDKAJI1LnZ8+SOSQEiAC9d/&#10;45/1i/0GH/23b/70Jf8Ajn/WL/QYf/bdv/vQuRSU33XB/mwxfec375eu/wDHP+sX+gw/+27f/ehL&#10;/wAc/wCsX+gw/wDtu3/3oXIpJfdcH+bCvvOb98vXf+Of9Yv9Bh/9t2/+9CX/AI5/1i/0GH/23b/7&#10;0LkUkvuuD/NhX3nN++Xrv/HP+sX+gw/+27f/AHoS/wDHP+sX+gw/+27f/ehcikl91wf5sK+8Zv3y&#10;9d/45/1i/wBBh/8Abdv/AL0Jf+Of9Yv9Bh/9t2/+9C5FJL7rg/zYV94zfvl67/xz/rF/oMP/ALbt&#10;/wDehL/xz/rF/oMP/tu3/wB6FyKSX3XB/mwr7zm/fL13/jn/AFi/0GH/ANt2/wDvQl/45/1i/wBB&#10;h/8Abdv/AL0LkUkvuuD/ADYV95zfvl67/wAc/wCsX+gw/wDtu3/3oS/8c/6xf6DD/wC27f8A3oXI&#10;pJfdcH+bCvvOb98vXf8Ajn/WL/QYf/bdv/vQt76mfXHqvXuqXYmbXjsrroNrTS17Xbg9levqW2t2&#10;7XrzNdh/iv8A+X8n/wAKH/z5UoeY5fFHFOUYAEDQsuDPklkiDIkEv//QJ/jP/wDFFj/+E2f+fb1y&#10;K67/ABn/APiix/8Awmz/AM+3rkVucr/MY/JyeY/nZ+akkklMxKSSSSUpXOmdLyupZlGLU1zftBIb&#10;a5p2ANDnPdu+j7dipra+rv1hf0VmS4l9+8NFOHuiovJmzIe/3elsYzZ+jZ+m3qrz8+Zhy2Q8pAZO&#10;YrhxRkeH1z9EZfu/q+L3PX+rZMEcZyAZDww6nycd1VzGg2VvrmQN7S3UfSb7h+atn6p4vTcrqTBl&#10;i5tmMftTbWuYKQ2ktsP2ttjNzK93+EbZ/mKn1zqR6n1K3LFlj6nwamWnWsEDfQ1o/R7WWfufzn9d&#10;UQ97WvY1xDbABY0GA4A7w1/7zd7d6bkx5ea5MwkTy2bNAcXAZE8vLJ8w/Q9z2/8AnroyhjzWPXGJ&#10;6/pOx9acXpuJ1OyrCbcXWn7Q6x7mGktum1oxG1s3Oq9384+xZDKbrBNVb7NQ32NLtT9FvtH5yYve&#10;5rWucS2sbWAmQ1sl+1n7rd7nPV/oXU3dL6izLNljamBxsqqMer7XCul8/o9vqO+m/wDm/wAz9IjC&#10;GbluT4YE81mw49PcMgeZnDx9ft+7/wAxBlDJms/q4SPT9FF1HpmV0/MvxbWOcMd202hpDCDDmP3f&#10;R97XKotn6xfWB/WhjPBfSGNLbsOZqFjSdmRW72+r6ldm39IzfTsWMncjPmZ8tjlzUBj5iqywieL1&#10;w9Epf4fDx+j9X+5xozRxjIRjPFDoVJJJKyxqSSSSUpdh/iv/AOX8n/wof/PlS49dh/iv/wCX8n/w&#10;of8Az5UoOa/mMnky8v8AzsPN/9En+M//AMUWP/4TZ/59vXIrrv8AGf8A+KLH/wDCbP8Az7euRW5y&#10;v8xj8nJ5j+dn5qSSSUzEpTpFBsaMh7q6fz3saHubp9L03Or3/wCeoJDQzzHjqECLBFkX1G48uLiS&#10;NCL1es659XOm4HQ8LJflPHpBzA9lHvvdc45FW5j7GfZ/Tb6n89+Z/L/Rrk1Ysz8205Drb32HMLTk&#10;7jO8tIfWSD9H0tv6LZ/Ns/RfzSrqn8O5bmeXwyhzOc8zklOWTjqMOH3f1s4+iEP8tPL/AOuf5jFL&#10;zGTHOQOOHAAK/wAX0qSSSV1hUkkkkpS63o31d6Zm/V/Nym5T9tu2bbKPfR9nJuuDWMsf9o9Vjv8A&#10;Au/8E9i5JWK+oZ1TsZ1V72HDn7NtMBm4l9m1v0f0rnfpt387/hFR+I8tzPMYow5bOeWnHJHIZVGX&#10;F7P62EPXDJ/loYv8D5/f/mMk3L5McJE5IcYIr/G9KG30fUPoOc+r8xz2hriPFzGOsaz/AD1FJJXQ&#10;KFWT4ndhO6kkkkVKXYf4r/8Al/J/8KH/AM+VLj12H+K//l/J/wDCh/8APlSg5r+YyeTLy/8AOw83&#10;/9In+M//AMUWP/4TZ/59vXIrrv8AGf8A+KLH/wDCbP8Az7euRW5yv8xj8nJ5j+dn5qSSSUzEpdD9&#10;Wfq5R1YXW/aa37KXsdRtcLK7bA6uix8+x9bPdayyty55WcfqWdi0GjFudjtdYLXuqO17nNEVh9g9&#10;zq6/pNq/m1U+IYeZzcvLHyuX2M0qAyEcURH9Pi9M5fJ8nBwfrGXBLHGYOSPFEdGObjV4t5oZkMyn&#10;MkWWVBwYHglrmMdYG+ptj6bfYgImRfZk32ZFsepc4vsLRALnavdt/lu96GrGMTEIiZ4p0OM+n5/0&#10;vkjCP/MY5EGR4RQvRSSSSehSSSSSlKz0/DrzcgYzslmLZZDaXWtcWOe47W1udX/N7p/O9irIuNkW&#10;4uRXk0wLajurLgHAOH0X7Xe3dX9Nn8tMyiZxzGOXDk4TwS9Pz/o/PHJHh/e9C6BiJDiFxvXydz60&#10;fV7G6TY17cljRZUwVY2xxse6trKrrPb+jrY936be/wDPXPKxkdQzcqllOVc7IbW91lbrSXvaX/zo&#10;Fjvdsshr9irqvyGHmMPLwx8zm+8Zo3E5KEYyjH+br0w/yfDx+5x/reP9YvzzhKZljjwRPRSSSSts&#10;Sl2H+K//AJfyf/Ch/wDPlS49dh/iv/5fyf8Awof/AD5UoOa/mMnky8v/ADsPN//TJ/jP/wDFFj/+&#10;E2f+fb1yK67/ABn/APiix/8Awmz/AM+3rkVucr/MY/JyeY/nZ+akkklMxKRKKvWubV6ldO8wLLXb&#10;GD+vZDtiGlAOjtQeRxogQSCAaNb9kirF6h6HqP1RyMPpuNlWWUVPDbDmOsthm7dvxhT7Xeq59Ps2&#10;V/nrnlpZv1gz8/HtxcrY7Hc5j6Kg3aKDX7WfZtv5npfoXts3qhTTbfaymlhstsO1jG6knwCpfD48&#10;5jwzPP5ISycc58WP044Yp/rvml/muP2v6kMX/VGXOcUpD2QQKA8eL5WCSQ1Ejg8JK8wqSSSOgk8B&#10;JSl0WB9UcjK6Vk5bLaLXkVnDfXbNZAM5frO2t9PbV/pPz1gW1WU2vptaWWVuLXsPIcNHNKv4fX87&#10;Cx68SgMGKN/r0ObLb/V0t+0n6X83+ir9P6Co/EI85kww+45IRnxwmTPWE8UP13CJR/zvB7X9fHl/&#10;6ozYDijI+8CRRH+F8rQvq9G59XqMt2GPUqO5h/4t8N3t/lKCUAaDgcSkroBAAJvx7sRqzSkkkkUK&#10;XYf4r/8Al/J/8KH/AM+VLj12H+K//l/J/wDCh/8APlSg5r+YyeTLy/8AOw83/9Qn+M//AMUWP/4T&#10;Z/59vXIrrv8AGf8A+KLH/wDCbP8Az7euRW5yv8xj8nJ5j+dn5qSSSUzEpJJJJSl0f1Ry+l4ltuZ1&#10;GqqtuEAas2X+oLLd1YoFDC77Rur9V3sq/Q7P8znElW53lI83y8+XlOeOOUcMpYpcGTg/ykYn/WY+&#10;LH6+PH+/jyfIyYcpxTEwBKuh/B0uvjDr6jZRg49VGKwh1L6XOs9Rjw17Lja9zm/1a6/5pN0boeb1&#10;W9gor347bWMyXtewOrY4++z03vFv83v2O9NZyudL6lZ0zIfl0MDskVuroe76LC+N9pZ/hf0e5rK3&#10;exMyYuYxcl7XLTE+YhjEIZM/Fk48ny+5klLJx+r5+P3MnB/m8v8ANrozxyzcWQVAmyI6fsZ9W6Ln&#10;dKuc3JZsqNj20PL2Eva0nbaK2vdbt2fnOYi/V77C7qLKuoY9V2KZstttc5npNrDn+pvY7bt3bW+l&#10;Y39Kq3VOov6nlfbbWBmQ9jWXub9F7mextrW/4PdXs/RqolDFnzcl7XMz4M+THwZJ4OLF7eQ/p4pR&#10;ySn6P3/c/Wf5vH/NKM4QzcWMXAGwJeqw9B9bcrpeVfXldNpqezMG+3MBf6jrGH030OpeWtx3MZ6T&#10;7P0W+31Fz6SSk5PlY8ry8OXjOeSOIcMZZZceTg/QEpf1Iej0+j9zHj+RbmyHJMzIEb6DZSSSSsMa&#10;kkkklKXYf4r/APl/J/8ACh/8+VLj12H+K/8A5fyf/Ch/8+VKDmv5jJ5MvL/zsPN//9Un+M//AMUW&#10;P/4TZ/59vXIr2/qHQOi9SvbkZ+HVk3NaK2vsbJDQS7Z/nPcq3/M36rf+VmP/AJi0MPPQhjjAxkTE&#10;U08vKSnOUhIC3xlJezf8zfqt/wCVmP8A5ixeqdH6Bh/WTofSauk4bsfqgy/Xc6sl7fs9TLqvRcHt&#10;Y3c9/wCk3sepP9I4/wB2X4LPuMv3g+ZpL0Jlf1Tx+sfWCjqvTsPG6b0U4QrvFTi79bZ7vX2mzd+n&#10;cxjNlTNn+ERiz/F/mdP6nd0mjCsyOm0PuebqbRW2GOtqusY1jbr8V23f6mJ6u+v+aS/0jj/dl+Cv&#10;uMv3g+bpL0q2r/F9gYuI7qeNi/aMjFblvGPj22D04b6mV6VbLrsbE3u/R2ZWz/oWKfUB/ix6a9te&#10;XVitdZQ3LrDKn276HFzW30nHZa25nse/9F/gv038z70v9I4/3Zfgr7jL94PmSS9SuxP8XVOLiZRx&#10;ceyvqAJw200vustDW+rY6rGx2W5G2pn8/wDov0H+FUc7pX1Q/wCbOV13pWBh5VdeJbk4z9ksca2P&#10;e1r2gsf9Nmy2v2WM/m0v9I4/3Zfgr7jL94Pl6S7foNPRLMa7qPXK+guwacZuRYzp4ssvqLy3+k1b&#10;79rG7tnsZ/OLeyOnf4vsbIsxrsPHbdThu6jY30nmMVh2PyJaxzfpf4L+e/4NL/SOP92X4K+4y/eD&#10;5UkvTGH/ABY2Yf22qnGtoNzMZjq6bHufdY1lrMeiqut1t92y6vfXSyz0v8KpOZ/iyb06rqbqsNuF&#10;facdlzmOAFoa+002tLd9Fmyp/wDPtr/8ErS/0jj/AHZfgr7jL94PmKS9Ppq/xa3YOZntoxWY/Tjt&#10;zDbU+p9R/NbZj3sryN1jvZT+i/TWfoqv0idmN/i7fi5GUMKrZh2V1ZNRxrhex9pZXjsdguqGZ+mf&#10;az0v0H6RL/SOP92X4K+4y/eD5ekvW+m9D+o/VKX3YOBRY2qx1NrXVOreyxn85VdRe2u6qxv7llat&#10;/wDM36rf+VmP/mJf6Rx/uy/BX3GX7wfGV2H+K/8A5fyf/Ch/8+VLtv8Amb9Vv/KzH/zFZ6f0DovT&#10;LnX4GHVjWvbsc+tsEtkO2/5zVHm56E8coCMgZCl+LlJQmJGQNF//1vVUlg9Y6fdm/WHpn6JlmNTR&#10;kPtN1bn1hwu6e6vYWuY2rM9Nt/2d7v8Ahf0ay8Xq/wBZrm1sJudZe7GbmEYu37Jbbd6WXiY++s+v&#10;VRjbrftN32hlPpV5Vl12NnY9SSnslz/1l6T1S/qPSet9KbVfldIfdOJc41ttryK/RtDLw2z07mbG&#10;+lvb6f8A1D8bOyuu5ldfTs/7QNllAZ6WM4HJ9LqT8fIyL3trsbR6XTsTEzttDsdn65bf+lxvTqr2&#10;Og5/WsjqLmZhe6t1Vjsql9Pptxb22NZRiY+RDftld2M6yx1m6/8AmK8v1KsfOx6UlOJ1P6n9d6n0&#10;b6xXXNoq6t9YH4pbissLqqq8R1XpVvvcxu+/0m2eq9rPT3/za0ev/Vzqef1jqWZjhhpy+hW9Nq3O&#10;hxyH2WWMBbH83tf/ADipfVzKyOl9M6V+iLTY+qvqxZh3ssaTiW+k3J9T1rMnI/aLK6rMqn2Pss9P&#10;0/0qNR1P60Pwq8nPttwq3vxaclzMWbKWPwqszLy2MfXbue7qln2D30WY+F+m9ar9H+hSlsboP1l6&#10;NkW5HTqMXOPUsLExchmRa5jaLsap2N6jYqs+0YPu320t2XWI31e+qOb0brmFkGxt2Ji9GHT3WF3u&#10;N/2j7U/bWf8AAbT+jQaPrB9YLcmqtweMpn2EHCGOQ2wZDrG5r8uzZZZgurxK/t9dXq1fY7P0OR9r&#10;/mlDE699YrMat+c9+NTdZWM22mh78jDe6vIsvoZRZgtqbj/aasTHp9Svqdlfq2+rlXfaMTIqSmhg&#10;/Ujr3Tul9IsY37Rl4FGTjZWHTmW4Zc2692VS/GzMXb72bm+tXd+is/62ukZ0K5v1LyujY+M3EyMn&#10;GyWMxze/Ia2y8W/Sy7mMe/e+3fZ+j+n/AJ6q9T6j167ouA65tnT7MzDtfmGnHde8ZPps+y4P2eLX&#10;0NyX2XPdv/S/oPsP2ivIvrsQ+n4trvqxm42eLentb9kaLPTtc4huJ03f69TIuvx/tDbcTO9N1X6u&#10;zIpfbT+ktSU16Pqtn3dBzOjHo+B0q2/B9AZ+PY1zrbm7Nn2htWJTZ6Vr2+pa/fds/wCEUf8Am99Z&#10;+oZeVn5+PjYtuR0K7pNdNdxs/TFwfXZY702+nXdus+h6/pM/PVzpud1sVYWPThfZcXJbMU0OFVTc&#10;a3I+2EV2spsoq6vR9i/ZtFv6Sr7Rf/3HWf0/P6/03Ffd9lsoGVUXmv0LHH7U3pnSvsdLK4fa1v2m&#10;rMx/d/h6vs2/10lN6z6u9XxcX6s5uFXTkZ31exnU3YT3+m231cevGv8ARytluyyu2r27qv0v+k/f&#10;x+u9J6l03E6dkXCgdQ6l9Z8fNGM1zvQrc9tjKcd94r3v/mmfacpmN/OP/mloZn1l63SMy2t7jbiD&#10;Ia+k0TQxlWA3qH2qy8M9uRX1J1WN6T8nZ6d/o/Z/V/WFN3Verua0X332dPfZU49TGERdRY6m+22i&#10;nDfRb+jrya8WpmRZjXWVfa39P9W3M/WKkphlfVTr3VmdT6lkNp6fn5t2Fdj4bLnkN+wF39Kz8ZlN&#10;u/I9R+x+Ozfj7Mf9J+4w+r/1gOBl34eK/p2ffdjuyGO6ndkXZVGO57n4g6g9gs6fua/ZTdW+z/R2&#10;ekpdfr6/1LC6XkfYz9s/ZuVfkUBtobXlFmI6oU+m7dR1Bj3X/YPVfvq/S+/f+kU2dV+tQfltrcXB&#10;jCKqn1PdeykW0VUdSZQ3FoZk3uwX35t+J9st9fJ/VKMbHvx8rGSU3fqd0LqHSb+q25lNdDc66u2m&#10;uu+zJIArDHizJyx69lm76b3/AJ/83+iXTLh29Y606y62v1MgYj8jFOacVwuZSL+lMfa/Hra1n2mr&#10;EvzcpjPsv6x9m9b7N6H6FEd1b61WU2XYxuNeLS+6guxTuy9mU+igX/o2+n9qwWepZXi1U2/zebT6&#10;NH6skp7RJcVdmdZ6hm2NdRkvxsbPxbcdj2Q5rmXZVN9L7KcemtuPspxrve/L9Ki/17svZd+j1fqh&#10;n9azse23qrmGRURXseyyq1zS7LxrGW42G1tVL/T9Bn6zfX+k+0ZV3sSU/wD/1/VUl8qpJKfqpJfK&#10;qSSn6qSXyqkkp+msT/lbqH9E4o/mf6T9F/8Ayh/J/wC4f/B+otBfKqSSn6qSXyqkkp+qkl8qpJKf&#10;pA/8ndc/5N+nfz/MfzNf/Ln/AAv/AHM/7pekten+aZ9H6I+h9Hj8z+QvlhJJT9VKj1z/AJHzP5j+&#10;ad/Sv5jj/D/8GvmNJJT9L/Vv/kaj+jfSt/of81/O2f8Asz/3N/7u/aFpr5VSSU/VSS+VUklP/9n/&#10;7R+yUGhvdG9zaG9wIDMuMAA4QklNBAQAAAAAACQcAgAAAgAAHAJQAAOlIKUcAgUAEEZsYWdfMmNv&#10;bG9ycy5lcHM4QklNBCUAAAAAABCmSVjNp+ROGTrI5Di2ujbwOEJJTQPtAAAAAAAQASwAAAABAAIB&#10;LAAAAAEAAjhCSU0EJgAAAAAADgAAAAAAAAAAAAA/gAAAOEJJTQQNAAAAAAAEAAAAeDhCSU0EGQAA&#10;AAAABAAAAB44QklNA/MAAAAAAAkAAAAAAAAAAAEAOEJJTScQAAAAAAAKAAEAAAAAAAAAAjhCSU0D&#10;9QAAAAAASAAvZmYAAQBsZmYABgAAAAAAAQAvZmYAAQChmZoABgAAAAAAAQAyAAAAAQBaAAAABgAA&#10;AAAAAQA1AAAAAQAtAAAABgAAAAAAAThCSU0D+AAAAAAAcAAA////////////////////////////&#10;/wPoAAAAAP////////////////////////////8D6AAAAAD/////////////////////////////&#10;A+gAAAAA/////////////////////////////wPoAAA4QklNBAAAAAAAAAIAAThCSU0EAgAAAAAA&#10;BAAAAAA4QklNBDAAAAAAAAIBAThCSU0ELQAAAAAABgABAAAAAzhCSU0ECAAAAAAAEAAAAAEAAAJA&#10;AAACQAAAAAA4QklNBB4AAAAAAAQAAAAAOEJJTQQaAAAAAANRAAAABgAAAAAAAAAAAAAD6AAABM0A&#10;AAAOAGwAbwBnAG8AXwB1AGUAXwBmAGUAcwByAF8AMQAAAAEAAAAAAAAAAAAAAAAAAAAAAAAAAQAA&#10;AAAAAAAAAAAEzQAAA+gAAAAAAAAAAAAAAAAAAAAAAQAAAAAAAAAAAAAAAAAAAAAAAAAQAAAAAQAA&#10;AAAAAG51bGwAAAACAAAABmJvdW5kc09iamMAAAABAAAAAAAAUmN0MQAAAAQAAAAAVG9wIGxvbmcA&#10;AAAAAAAAAExlZnRsb25nAAAAAAAAAABCdG9tbG9uZwAAA+gAAAAAUmdodGxvbmcAAATNAAAABnNs&#10;aWNlc1ZsTHMAAAABT2JqYwAAAAEAAAAAAAVzbGljZQAAABIAAAAHc2xpY2VJRGxvbmcAAAAAAAAA&#10;B2dyb3VwSURsb25nAAAAAAAAAAZvcmlnaW5lbnVtAAAADEVTbGljZU9yaWdpbgAAAA1hdXRvR2Vu&#10;ZXJhdGVkAAAAAFR5cGVlbnVtAAAACkVTbGljZVR5cGUAAAAASW1nIAAAAAZib3VuZHNPYmpjAAAA&#10;AQAAAAAAAFJjdDEAAAAEAAAAAFRvcCBsb25nAAAAAAAAAABMZWZ0bG9uZwAAAAAAAAAAQnRvbWxv&#10;bmcAAAPoAAAAAFJnaHRsb25nAAAEzQAAAAN1cmxURVhUAAAAAQAAAAAAAG51bGxURVhUAAAAAQAA&#10;AAAAAE1zZ2VURVhUAAAAAQAAAAAABmFsdFRhZ1RFWFQAAAABAAAAAAAOY2VsbFRleHRJc0hUTUxi&#10;b29sAQAAAAhjZWxsVGV4dFRFWFQAAAABAAAAAAAJaG9yekFsaWduZW51bQAAAA9FU2xpY2VIb3J6&#10;QWxpZ24AAAAHZGVmYXVsdAAAAAl2ZXJ0QWxpZ25lbnVtAAAAD0VTbGljZVZlcnRBbGlnbgAAAAdk&#10;ZWZhdWx0AAAAC2JnQ29sb3JUeXBlZW51bQAAABFFU2xpY2VCR0NvbG9yVHlwZQAAAABOb25lAAAA&#10;CXRvcE91dHNldGxvbmcAAAAAAAAACmxlZnRPdXRzZXRsb25nAAAAAAAAAAxib3R0b21PdXRzZXRs&#10;b25nAAAAAAAAAAtyaWdodE91dHNldGxvbmcAAAAAADhCSU0EKAAAAAAADAAAAAI/8AAAAAAAADhC&#10;SU0EFAAAAAAABAAAAAY4QklNBAwAAAAAGGYAAAABAAAAoAAAAIIAAAHgAADzwAAAGEoAGAAB/9j/&#10;4AAQSkZJRgABAgAASABIAAD/7QAMQWRvYmVfQ00AAf/uAA5BZG9iZQBkgAAAAAH/2wCEAAwICAgJ&#10;CAwJCQwRCwoLERUPDAwPFRgTExUTExgRDAwMDAwMEQwMDAwMDAwMDAwMDAwMDAwMDAwMDAwMDAwM&#10;DAwBDQsLDQ4NEA4OEBQODg4UFA4ODg4UEQwMDAwMEREMDAwMDAwRDAwMDAwMDAwMDAwMDAwMDAwM&#10;DAwMDAwMDAwMDP/AABEIAII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Oh+uf1y6t0LqtWHhV476n47bibmvc7cX216enbU&#10;3btrWF/45/1i/wBBh/8Abdv/AL0Jf4z/APxRY/8A4TZ/59vXIrW5fl8UsUDKAJI1LnZ8+SOSQEiA&#10;C9d/45/1i/0GH/23b/70Jf8Ajn/WL/QYf/bdv/vQuRSU33XB/mwxfec375eu/wDHP+sX+gw/+27f&#10;/ehL/wAc/wCsX+gw/wDtu3/3oXIpJfdcH+bCvvOb98vXf+Of9Yv9Bh/9t2/+9CX/AI5/1i/0GH/2&#10;3b/70LkUkvuuD/NhX3nN++Xrv/HP+sX+gw/+27f/AHoS/wDHP+sX+gw/+27f/ehcikl91wf5sK+8&#10;Zv3y9d/45/1i/wBBh/8Abdv/AL0Jf+Of9Yv9Bh/9t2/+9C5FJL7rg/zYV94zfvl67/xz/rF/oMP/&#10;ALbt/wDehL/xz/rF/oMP/tu3/wB6FyKSX3XB/mwr7zm/fL13/jn/AFi/0GH/ANt2/wDvQl/45/1i&#10;/wBBh/8Abdv/AL0LkUkvuuD/ADYV95zfvl67/wAc/wCsX+gw/wDtu3/3oS/8c/6xf6DD/wC27f8A&#10;3oXIpJfdcH+bCvvOb98vXf8Ajn/WL/QYf/bdv/vQt76mfXHqvXuqXYmbXjsrroNrTS17Xbg9levq&#10;W2t27XrzNdh/iv8A+X8n/wAKH/z5UoeY5fFHFOUYAEDQsuDPklkiDIkEv//QJ/jP/wDFFj/+E2f+&#10;fb1yK67/ABn/APiix/8Awmz/AM+3rkVucr/MY/JyeY/nZ+akkklMxKSSSSUpXOmdLyupZlGLU1zf&#10;tBIba5p2ANDnPdu+j7dipra+rv1hf0VmS4l9+8NFOHuiovJmzIe/3elsYzZ+jZ+m3qrz8+Zhy2Q8&#10;pAZOYrhxRkeH1z9EZfu/q+L3PX+rZMEcZyAZDww6nycd1VzGg2VvrmQN7S3UfSb7h+atn6p4vTcr&#10;qTBli5tmMftTbWuYKQ2ktsP2ttjNzK93+EbZ/mKn1zqR6n1K3LFlj6nwamWnWsEDfQ1o/R7WWfuf&#10;zn9dUQ97WvY1xDbABY0GA4A7w1/7zd7d6bkx5ea5MwkTy2bNAcXAZE8vLJ8w/Q9z2/8AnroyhjzW&#10;PXGJ6/pOx9acXpuJ1OyrCbcXWn7Q6x7mGktum1oxG1s3Oq9384+xZDKbrBNVb7NQ32NLtT9FvtH5&#10;yYve5rWucS2sbWAmQ1sl+1n7rd7nPV/oXU3dL6izLNljamBxsqqMer7XCul8/o9vqO+m/wDm/wAz&#10;9IjCGbluT4YE81mw49PcMgeZnDx9ft+7/wAxBlDJms/q4SPT9FF1HpmV0/MvxbWOcMd202hpDCDD&#10;mP3fR97XKotn6xfWB/WhjPBfSGNLbsOZqFjSdmRW72+r6ldm39IzfTsWMncjPmZ8tjlzUBj5iqyw&#10;ieL1w9Epf4fDx+j9X+5xozRxjIRjPFDoVJJJKyxqSSSSUpdh/iv/AOX8n/wof/PlS49dh/iv/wCX&#10;8n/wof8Az5UoOa/mMnky8v8AzsPN/9En+M//AMUWP/4TZ/59vXIrrv8AGf8A+KLH/wDCbP8Az7eu&#10;RW5yv8xj8nJ5j+dn5qSSSUzEpTpFBsaMh7q6fz3saHubp9L03Or3/wCeoJDQzzHjqECLBFkX1G48&#10;uLiSNCL1es659XOm4HQ8LJflPHpBzA9lHvvdc45FW5j7GfZ/Tb6n89+Z/L/Rrk1Ysz8205Drb32H&#10;MLTk7jO8tIfWSD9H0tv6LZ/Ns/RfzSrqn8O5bmeXwyhzOc8zklOWTjqMOH3f1s4+iEP8tPL/AOuf&#10;5jFLzGTHOQOOHAAK/wAX0qSSSV1hUkkkkpS63o31d6Zm/V/Nym5T9tu2bbKPfR9nJuuDWMsf9o9V&#10;jv8AAu/8E9i5JWK+oZ1TsZ1V72HDn7NtMBm4l9m1v0f0rnfpt387/hFR+I8tzPMYow5bOeWnHJHI&#10;ZVGXF7P62EPXDJ/loYv8D5/f/mMk3L5McJE5IcYIr/G9KG30fUPoOc+r8xz2hriPFzGOsaz/AD1F&#10;JJXQKFWT4ndhO6kkkkVKXYf4r/8Al/J/8KH/AM+VLj12H+K//l/J/wDCh/8APlSg5r+YyeTLy/8A&#10;Ow83/9In+M//AMUWP/4TZ/59vXIrrv8AGf8A+KLH/wDCbP8Az7euRW5yv8xj8nJ5j+dn5qSSSUzE&#10;pdD9Wfq5R1YXW/aa37KXsdRtcLK7bA6uix8+x9bPdayyty55WcfqWdi0GjFudjtdYLXuqO17nNEV&#10;h9g9zq6/pNq/m1U+IYeZzcvLHyuX2M0qAyEcURH9Pi9M5fJ8nBwfrGXBLHGYOSPFEdGObjV4t5oZ&#10;kMynMkWWVBwYHglrmMdYG+ptj6bfYgImRfZk32ZFsepc4vsLRALnavdt/lu96GrGMTEIiZ4p0OM+&#10;n5/0vkjCP/MY5EGR4RQvRSSSSehSSSSSlKz0/DrzcgYzslmLZZDaXWtcWOe47W1udX/N7p/O9irI&#10;uNkW4uRXk0wLajurLgHAOH0X7Xe3dX9Nn8tMyiZxzGOXDk4TwS9Pz/o/PHJHh/e9C6BiJDiFxvXy&#10;dz60fV7G6TY17cljRZUwVY2xxse6trKrrPb+jrY936be/wDPXPKxkdQzcqllOVc7IbW91lbrSXva&#10;X/zoFjvdsshr9irqvyGHmMPLwx8zm+8Zo3E5KEYyjH+br0w/yfDx+5x/reP9YvzzhKZljjwRPRSS&#10;SStsSl2H+K//AJfyf/Ch/wDPlS49dh/iv/5fyf8Awof/AD5UoOa/mMnky8v/ADsPN//TJ/jP/wDF&#10;Fj/+E2f+fb1yK67/ABn/APiix/8Awmz/AM+3rkVucr/MY/JyeY/nZ+akkklMxKRKKvWubV6ldO8w&#10;LLXbGD+vZDtiGlAOjtQeRxogQSCAaNb9kirF6h6HqP1RyMPpuNlWWUVPDbDmOsthm7dvxhT7Xeq5&#10;9Ps2V/nrnlpZv1gz8/HtxcrY7Hc5j6Kg3aKDX7WfZtv5npfoXts3qhTTbfaymlhstsO1jG6knwCp&#10;fD485jwzPP5ISycc58WP044Yp/rvml/muP2v6kMX/VGXOcUpD2QQKA8eL5WCSQ1Ejg8JK8wqSSSO&#10;gk8BJSl0WB9UcjK6Vk5bLaLXkVnDfXbNZAM5frO2t9PbV/pPz1gW1WU2vptaWWVuLXsPIcNHNKv4&#10;fX87Cx68SgMGKN/r0ObLb/V0t+0n6X83+ir9P6Co/EI85kww+45IRnxwmTPWE8UP13CJR/zvB7X9&#10;fHl/6ozYDijI+8CRRH+F8rQvq9G59XqMt2GPUqO5h/4t8N3t/lKCUAaDgcSkroBAAJvx7sRqzSkk&#10;kkUKXYf4r/8Al/J/8KH/AM+VLj12H+K//l/J/wDCh/8APlSg5r+YyeTLy/8AOw83/9Qn+M//AMUW&#10;P/4TZ/59vXIrrv8AGf8A+KLH/wDCbP8Az7euRW5yv8xj8nJ5j+dn5qSSSUzEpJJJJSl0f1Ry+l4l&#10;tuZ1GqqtuEAas2X+oLLd1YoFDC77Rur9V3sq/Q7P8znElW53lI83y8+XlOeOOUcMpYpcGTg/ykYn&#10;/WY+LH6+PH+/jyfIyYcpxTEwBKuh/B0uvjDr6jZRg49VGKwh1L6XOs9Rjw17Lja9zm/1a6/5pN0b&#10;oeb1W9gor347bWMyXtewOrY4++z03vFv83v2O9NZyudL6lZ0zIfl0MDskVuroe76LC+N9pZ/hf0e&#10;5rK3exMyYuYxcl7XLTE+YhjEIZM/Fk48ny+5klLJx+r5+P3MnB/m8v8ANrozxyzcWQVAmyI6fsZ9&#10;W6LndKuc3JZsqNj20PL2Eva0nbaK2vdbt2fnOYi/V77C7qLKuoY9V2KZstttc5npNrDn+pvY7bt3&#10;bW+lY39Kq3VOov6nlfbbWBmQ9jWXub9F7mextrW/4PdXs/RqolDFnzcl7XMz4M+THwZJ4OLF7eQ/&#10;p4pRySn6P3/c/Wf5vH/NKM4QzcWMXAGwJeqw9B9bcrpeVfXldNpqezMG+3MBf6jrGH030OpeWtx3&#10;MZ6T7P0W+31Fz6SSk5PlY8ry8OXjOeSOIcMZZZceTg/QEpf1Iej0+j9zHj+RbmyHJMzIEb6DZSSS&#10;SsMakkkklKXYf4r/APl/J/8ACh/8+VLj12H+K/8A5fyf/Ch/8+VKDmv5jJ5MvL/zsPN//9Un+M//&#10;AMUWP/4TZ/59vXIr2/qHQOi9SvbkZ+HVk3NaK2vsbJDQS7Z/nPcq3/M36rf+VmP/AJi0MPPQhjjA&#10;xkTEU08vKSnOUhIC3xlJezf8zfqt/wCVmP8A5ixeqdH6Bh/WTofSauk4bsfqgy/Xc6sl7fs9TLqv&#10;RcHtY3c9/wCk3sepP9I4/wB2X4LPuMv3g+ZpL0Jlf1Tx+sfWCjqvTsPG6b0U4QrvFTi79bZ7vX2m&#10;zd+ncxjNlTNn+ERiz/F/mdP6nd0mjCsyOm0PuebqbRW2GOtqusY1jbr8V23f6mJ6u+v+aS/0jj/d&#10;l+CvuMv3g+bpL0q2r/F9gYuI7qeNi/aMjFblvGPj22D04b6mV6VbLrsbE3u/R2ZWz/oWKfUB/ix6&#10;a9teXVitdZQ3LrDKn276HFzW30nHZa25nse/9F/gv038z70v9I4/3Zfgr7jL94PmSS9SuxP8XVOL&#10;iZRxceyvqAJw200vustDW+rY6rGx2W5G2pn8/wDov0H+FUc7pX1Q/wCbOV13pWBh5VdeJbk4z9ks&#10;ca2Pe1r2gsf9Nmy2v2WM/m0v9I4/3Zfgr7jL94Pl6S7foNPRLMa7qPXK+guwacZuRYzp4ssvqLy3&#10;+k1b79rG7tnsZ/OLeyOnf4vsbIsxrsPHbdThu6jY30nmMVh2PyJaxzfpf4L+e/4NL/SOP92X4K+4&#10;y/eD5UkvTGH/ABY2Yf22qnGtoNzMZjq6bHufdY1lrMeiqut1t92y6vfXSyz0v8KpOZ/iyb06rqbq&#10;sNuFfacdlzmOAFoa+002tLd9Fmyp/wDPtr/8ErS/0jj/AHZfgr7jL94PmKS9Ppq/xa3YOZntoxWY&#10;/TjtzDbU+p9R/NbZj3sryN1jvZT+i/TWfoqv0idmN/i7fi5GUMKrZh2V1ZNRxrhex9pZXjsdguqG&#10;Z+mfaz0v0H6RL/SOP92X4K+4y/eD5ekvW+m9D+o/VKX3YOBRY2qx1NrXVOreyxn85VdRe2u6qxv7&#10;llat/wDM36rf+VmP/mJf6Rx/uy/BX3GX7wfGV2H+K/8A5fyf/Ch/8+VLtv8Amb9Vv/KzH/zFZ6f0&#10;DovTLnX4GHVjWvbsc+tsEtkO2/5zVHm56E8coCMgZCl+LlJQmJGQNF//1vVUlg9Y6fdm/WHpn6Jl&#10;mNTRkPtN1bn1hwu6e6vYWuY2rM9Nt/2d7v8Ahf0ay8Xq/wBZrm1sJudZe7GbmEYu37Jbbd6WXiY+&#10;+s+vVRjbrftN32hlPpV5Vl12NnY9SSnslz/1l6T1S/qPSet9KbVfldIfdOJc41ttryK/RtDLw2z0&#10;7mbG+lvb6f8A1D8bOyuu5ldfTs/7QNllAZ6WM4HJ9LqT8fIyL3trsbR6XTsTEzttDsdn65bf+lxv&#10;Tqr2Og5/WsjqLmZhe6t1Vjsql9Pptxb22NZRiY+RDftld2M6yx1m6/8AmK8v1KsfOx6UlOJ1P6n9&#10;d6n0b6xXXNoq6t9YH4pbissLqqq8R1XpVvvcxu+/0m2eq9rPT3/za0ev/Vzqef1jqWZjhhpy+hW9&#10;Nq3OhxyH2WWMBbH83tf/ADipfVzKyOl9M6V+iLTY+qvqxZh3ssaTiW+k3J9T1rMnI/aLK6rMqn2P&#10;ss9P0/0qNR1P60Pwq8nPttwq3vxaclzMWbKWPwqszLy2MfXbue7qln2D30WY+F+m9ar9H+hSlsbo&#10;P1l6NkW5HTqMXOPUsLExchmRa5jaLsap2N6jYqs+0YPu320t2XWI31e+qOb0brmFkGxt2Ji9GHT3&#10;WF3uN/2j7U/bWf8AAbT+jQaPrB9YLcmqtweMpn2EHCGOQ2wZDrG5r8uzZZZgurxK/t9dXq1fY7P0&#10;OR9r/mlDE699YrMat+c9+NTdZWM22mh78jDe6vIsvoZRZgtqbj/aasTHp9Svqdlfq2+rlXfaMTIq&#10;Smhg/Ujr3Tul9IsY37Rl4FGTjZWHTmW4Zc2692VS/GzMXb72bm+tXd+is/62ukZ0K5v1LyujY+M3&#10;EyMnGyWMxze/Ia2y8W/Sy7mMe/e+3fZ+j+n/AJ6q9T6j167ouA65tnT7MzDtfmGnHde8ZPps+y4P&#10;2eLX0NyX2XPdv/S/oPsP2ivIvrsQ+n4trvqxm42eLentb9kaLPTtc4huJ03f69TIuvx/tDbcTO9N&#10;1X6uzIpfbT+ktSU16Pqtn3dBzOjHo+B0q2/B9AZ+PY1zrbm7Nn2htWJTZ6Vr2+pa/fds/wCEUf8A&#10;m99Z+oZeVn5+PjYtuR0K7pNdNdxs/TFwfXZY702+nXdus+h6/pM/PVzpud1sVYWPThfZcXJbMU0O&#10;FVTca3I+2EV2spsoq6vR9i/ZtFv6Sr7Rf/3HWf0/P6/03Ffd9lsoGVUXmv0LHH7U3pnSvsdLK4fa&#10;1v2mrMx/d/h6vs2/10lN6z6u9XxcX6s5uFXTkZ31exnU3YT3+m231cevGv8ARytluyyu2r27qv0v&#10;+k/fx+u9J6l03E6dkXCgdQ6l9Z8fNGM1zvQrc9tjKcd94r3v/mmfacpmN/OP/mloZn1l63SMy2t7&#10;jbiDIa+k0TQxlWA3qH2qy8M9uRX1J1WN6T8nZ6d/o/Z/V/WFN3Verua0X332dPfZU49TGERdRY6m&#10;+22inDfRb+jrya8WpmRZjXWVfa39P9W3M/WKkphlfVTr3VmdT6lkNp6fn5t2Fdj4bLnkN+wF39Kz&#10;8ZlNu/I9R+x+Ozfj7Mf9J+4w+r/1gOBl34eK/p2ffdjuyGO6ndkXZVGO57n4g6g9gs6fua/ZTdW+&#10;z/R2ekpdfr6/1LC6XkfYz9s/ZuVfkUBtobXlFmI6oU+m7dR1Bj3X/YPVfvq/S+/f+kU2dV+tQflt&#10;rcXBjCKqn1PdeykW0VUdSZQ3FoZk3uwX35t+J9st9fJ/VKMbHvx8rGSU3fqd0LqHSb+q25lNdDc6&#10;6u2muu+zJIArDHizJyx69lm76b3/AJ/83+iXTLh29Y606y62v1MgYj8jFOacVwuZSL+lMfa/Hra1&#10;n2mrEvzcpjPsv6x9m9b7N6H6FEd1b61WU2XYxuNeLS+6guxTuy9mU+igX/o2+n9qwWepZXi1U2/z&#10;ebT6NH6skp7RJcVdmdZ6hm2NdRkvxsbPxbcdj2Q5rmXZVN9L7KcemtuPspxrve/L9Ki/17svZd+j&#10;1fqhn9azse23qrmGRURXseyyq1zS7LxrGW42G1tVL/T9Bn6zfX+k+0ZV3sSU/wD/1/VUl8qpJKfq&#10;pJfKqSSn6qSXyqkkp+msT/lbqH9E4o/mf6T9F/8Ayh/J/wC4f/B+otBfKqSSn6qSXyqkkp+qkl8q&#10;pJKfpA/8ndc/5N+nfz/MfzNf/Ln/AAv/AHM/7pekten+aZ9H6I+h9Hj8z+QvlhJJT9VKj1z/AJHz&#10;P5j+ad/Sv5jj/D/8GvmNJJT9L/Vv/kaj+jfSt/of81/O2f8Asz/3N/7u/aFpr5VSSU/VSS+VUklP&#10;/9k4QklNBCEAAAAAAFUAAAABAQAAAA8AQQBkAG8AYgBlACAAUABoAG8AdABvAHMAaABvAHAAAAAT&#10;AEEAZABvAGIAZQAgAFAAaABvAHQAbwBzAGgAbwBwACAAQwBTADQAAAABADhCSU0PoAAAAAAA+G1h&#10;bmlJUkZSAAAA7DhCSU1BbkRzAAAAzAAAABAAAAABAAAAAAAAbnVsbAAAAAMAAAAAQUZTdGxvbmcA&#10;AAAAAAAAAEZySW5WbExzAAAAAU9iamMAAAABAAAAAAAAbnVsbAAAAAEAAAAARnJJRGxvbmclOluV&#10;AAAAAEZTdHNWbExzAAAAAU9iamMAAAABAAAAAAAAbnVsbAAAAAQAAAAARnNJRGxvbmcAAAAAAAAA&#10;AEFGcm1sb25nAAAAAAAAAABGc0ZyVmxMcwAAAAFsb25nJTpblQAAAABMQ250bG9uZwAAAAAAADhC&#10;SU1Sb2xsAAAACAAAAAAAAAAAOEJJTQ+hAAAAAAAcbWZyaQAAAAIAAAAQAAAAAQAAAAAAAAABAAAA&#10;ADhCSU0EBgAAAAAABwAGAQEAAQEA/+EWKGh0dHA6Ly9ucy5hZG9iZS5jb20veGFwLzEuMC8APD94&#10;cGFja2V0IGJlZ2luPSLvu78iIGlkPSJXNU0wTXBDZWhpSHpyZVN6TlRjemtjOWQiPz4gPHg6eG1w&#10;bWV0YSB4bWxuczp4PSJhZG9iZTpuczptZXRhLyIgeDp4bXB0az0iQWRvYmUgWE1QIENvcmUgNC4y&#10;LjItYzA2MyA1My4zNTI2MjQsIDIwMDgvMDcvMzAtMTg6MTI6MTggICAgICAgICI+IDxyZGY6UkRG&#10;IHhtbG5zOnJkZj0iaHR0cDovL3d3dy53My5vcmcvMTk5OS8wMi8yMi1yZGYtc3ludGF4LW5zIyI+&#10;IDxyZGY6RGVzY3JpcHRpb24gcmRmOmFib3V0PSIiIHhtbG5zOmRjPSJodHRwOi8vcHVybC5vcmcv&#10;ZGMvZWxlbWVudHMvMS4xLyIgeG1sbnM6eG1wPSJodHRwOi8vbnMuYWRvYmUuY29tL3hhcC8xLjAv&#10;IiB4bWxuczpwZGY9Imh0dHA6Ly9ucy5hZG9iZS5jb20vcGRmLzEuMy8iIHhtbG5zOnhtcE1NPSJo&#10;dHRwOi8vbnMuYWRvYmUuY29tL3hhcC8xLjAvbW0vIiB4bWxuczpzdEV2dD0iaHR0cDovL25zLmFk&#10;b2JlLmNvbS94YXAvMS4wL3NUeXBlL1Jlc291cmNlRXZlbnQjIiB4bWxuczpzdFJlZj0iaHR0cDov&#10;L25zLmFkb2JlLmNvbS94YXAvMS4wL3NUeXBlL1Jlc291cmNlUmVmIyIgeG1sbnM6dGlmZj0iaHR0&#10;cDovL25zLmFkb2JlLmNvbS90aWZmLzEuMC8iIHhtbG5zOmV4aWY9Imh0dHA6Ly9ucy5hZG9iZS5j&#10;b20vZXhpZi8xLjAvIiB4bWxuczpwaG90b3Nob3A9Imh0dHA6Ly9ucy5hZG9iZS5jb20vcGhvdG9z&#10;aG9wLzEuMC8iIGRjOmZvcm1hdD0iaW1hZ2UvanBlZyIgeG1wOkNyZWF0ZURhdGU9IjIwMTItMDgt&#10;MjRUMTE6Mzk6MDkrMDI6MDAiIHhtcDpDcmVhdG9yVG9vbD0iQWRvYmUgSWxsdXN0cmF0b3IoUikg&#10;OC4wIiB4bXA6TW9kaWZ5RGF0ZT0iMjAxMi0wOC0yNFQxMjoyMjoxMCswMjowMCIgeG1wOk1ldGFk&#10;YXRhRGF0ZT0iMjAxMi0wOC0yNFQxMjoyMjoxMCswMjowMCIgcGRmOlByb2R1Y2VyPSJBY3JvYmF0&#10;IERpc3RpbGxlciA5LjUuMiAoV2luZG93cykiIHhtcE1NOkRvY3VtZW50SUQ9InV1aWQ6M2RjZTgw&#10;OTctZWNiZS00MjFlLTgzYzEtZTRmZDk3OWRmMzNmIiB4bXBNTTpJbnN0YW5jZUlEPSJ4bXAuaWlk&#10;OkM5QjE0QjkwRDVFREUxMTFCN0M2OTg1ODUyMDM0ODc3IiB4bXBNTTpPcmlnaW5hbERvY3VtZW50&#10;SUQ9InV1aWQ6M2RjZTgwOTctZWNiZS00MjFlLTgzYzEtZTRmZDk3OWRmMzNmIiB0aWZmOk9yaWVu&#10;dGF0aW9uPSIxIiB0aWZmOlhSZXNvbHV0aW9uPSIzMDAwMDAwLzEwMDAwIiB0aWZmOllSZXNvbHV0&#10;aW9uPSIzMDAwMDAwLzEwMDAwIiB0aWZmOlJlc29sdXRpb25Vbml0PSIyIiB0aWZmOk5hdGl2ZURp&#10;Z2VzdD0iMjU2LDI1NywyNTgsMjU5LDI2MiwyNzQsMjc3LDI4NCw1MzAsNTMxLDI4MiwyODMsMjk2&#10;LDMwMSwzMTgsMzE5LDUyOSw1MzIsMzA2LDI3MCwyNzEsMjcyLDMwNSwzMTUsMzM0MzI7MzEyMDky&#10;NkZEQzI1QTQ1NkYwODg5RUZCQTIxMEMzMzEiIGV4aWY6UGl4ZWxYRGltZW5zaW9uPSIxMjI5IiBl&#10;eGlmOlBpeGVsWURpbWVuc2lvbj0iMTAwMCIgZXhpZjpDb2xvclNwYWNlPSIxIiBleGlmOk5hdGl2&#10;ZURpZ2VzdD0iMzY4NjQsNDA5NjAsNDA5NjEsMzcxMjEsMzcxMjIsNDA5NjIsNDA5NjMsMzc1MTAs&#10;NDA5NjQsMzY4NjcsMzY4NjgsMzM0MzQsMzM0MzcsMzQ4NTAsMzQ4NTIsMzQ4NTUsMzQ4NTYsMzcz&#10;NzcsMzczNzgsMzczNzksMzczODAsMzczODEsMzczODIsMzczODMsMzczODQsMzczODUsMzczODYs&#10;MzczOTYsNDE0ODMsNDE0ODQsNDE0ODYsNDE0ODcsNDE0ODgsNDE0OTIsNDE0OTMsNDE0OTUsNDE3&#10;MjgsNDE3MjksNDE3MzAsNDE5ODUsNDE5ODYsNDE5ODcsNDE5ODgsNDE5ODksNDE5OTAsNDE5OTEs&#10;NDE5OTIsNDE5OTMsNDE5OTQsNDE5OTUsNDE5OTYsNDIwMTYsMCwyLDQsNSw2LDcsOCw5LDEwLDEx&#10;LDEyLDEzLDE0LDE1LDE2LDE3LDE4LDIwLDIyLDIzLDI0LDI1LDI2LDI3LDI4LDMwOzhBM0NGRDFC&#10;ODY3Rjc0MjE0MzU4Mjc1NzU0NjEyRTdEIiBwaG90b3Nob3A6Q29sb3JNb2RlPSIzIiBwaG90b3No&#10;b3A6SUNDUHJvZmlsZT0ic1JHQiBJRUM2MTk2Ni0yLjEiPiA8ZGM6Y3JlYXRvcj4gPHJkZjpTZXE+&#10;IDxyZGY6bGk+wqUgwqU8L3JkZjpsaT4gPC9yZGY6U2VxPiA8L2RjOmNyZWF0b3I+IDxkYzp0aXRs&#10;ZT4gPHJkZjpBbHQ+IDxyZGY6bGkgeG1sOmxhbmc9IngtZGVmYXVsdCI+RmxhZ18yY29sb3JzLmVw&#10;czwvcmRmOmxpPiA8L3JkZjpBbHQ+IDwvZGM6dGl0bGU+IDx4bXBNTTpIaXN0b3J5PiA8cmRmOlNl&#10;cT4gPHJkZjpsaSBzdEV2dDphY3Rpb249ImNvbnZlcnRlZCIgc3RFdnQ6cGFyYW1ldGVycz0iZnJv&#10;bSBhcHBsaWNhdGlvbi9wZGYgdG8gYXBwbGljYXRpb24vdm5kLmFkb2JlLnBob3Rvc2hvcCIvPiA8&#10;cmRmOmxpIHN0RXZ0OmFjdGlvbj0ic2F2ZWQiIHN0RXZ0Omluc3RhbmNlSUQ9InhtcC5paWQ6Q0I5&#10;NTQyQ0JEMUVERTExMUI3QzY5ODU4NTIwMzQ4NzciIHN0RXZ0OndoZW49IjIwMTItMDgtMjRUMTE6&#10;NTc6NTQrMDI6MDAiIHN0RXZ0OnNvZnR3YXJlQWdlbnQ9IkFkb2JlIFBob3Rvc2hvcCBDUzQgV2lu&#10;ZG93cyIgc3RFdnQ6Y2hhbmdlZD0iLyIvPiA8cmRmOmxpIHN0RXZ0OmFjdGlvbj0ic2F2ZWQiIHN0&#10;RXZ0Omluc3RhbmNlSUQ9InhtcC5paWQ6RDI5NTQyQ0JEMUVERTExMUI3QzY5ODU4NTIwMzQ4Nzci&#10;IHN0RXZ0OndoZW49IjIwMTItMDgtMjRUMTI6MjA6MjIrMDI6MDAiIHN0RXZ0OnNvZnR3YXJlQWdl&#10;bnQ9IkFkb2JlIFBob3Rvc2hvcCBDUzQgV2luZG93cyIgc3RFdnQ6Y2hhbmdlZD0iLyIvPiA8cmRm&#10;OmxpIHN0RXZ0OmFjdGlvbj0ic2F2ZWQiIHN0RXZ0Omluc3RhbmNlSUQ9InhtcC5paWQ6RDM5NTQy&#10;Q0JEMUVERTExMUI3QzY5ODU4NTIwMzQ4NzciIHN0RXZ0OndoZW49IjIwMTItMDgtMjRUMTI6MjI6&#10;MTArMDI6MDAiIHN0RXZ0OnNvZnR3YXJlQWdlbnQ9IkFkb2JlIFBob3Rvc2hvcCBDUzQgV2luZG93&#10;cyIgc3RFdnQ6Y2hhbmdlZD0iLyIvPiA8cmRmOmxpIHN0RXZ0OmFjdGlvbj0iY29udmVydGVkIiBz&#10;dEV2dDpwYXJhbWV0ZXJzPSJmcm9tIGFwcGxpY2F0aW9uL3ZuZC5hZG9iZS5waG90b3Nob3AgdG8g&#10;aW1hZ2UvanBlZyIvPiA8cmRmOmxpIHN0RXZ0OmFjdGlvbj0iZGVyaXZlZCIgc3RFdnQ6cGFyYW1l&#10;dGVycz0iY29udmVydGVkIGZyb20gYXBwbGljYXRpb24vdm5kLmFkb2JlLnBob3Rvc2hvcCB0byBp&#10;bWFnZS9qcGVnIi8+IDxyZGY6bGkgc3RFdnQ6YWN0aW9uPSJzYXZlZCIgc3RFdnQ6aW5zdGFuY2VJ&#10;RD0ieG1wLmlpZDpDOUIxNEI5MEQ1RURFMTExQjdDNjk4NTg1MjAzNDg3NyIgc3RFdnQ6d2hlbj0i&#10;MjAxMi0wOC0yNFQxMjoyMjoxMCswMjowMCIgc3RFdnQ6c29mdHdhcmVBZ2VudD0iQWRvYmUgUGhv&#10;dG9zaG9wIENTNCBXaW5kb3dzIiBzdEV2dDpjaGFuZ2VkPSIvIi8+IDwvcmRmOlNlcT4gPC94bXBN&#10;TTpIaXN0b3J5PiA8eG1wTU06RGVyaXZlZEZyb20gc3RSZWY6aW5zdGFuY2VJRD0ieG1wLmlpZDpE&#10;Mzk1NDJDQkQxRURFMTExQjdDNjk4NTg1MjAzNDg3NyIgc3RSZWY6ZG9jdW1lbnRJRD0idXVpZDoz&#10;ZGNlODA5Ny1lY2JlLTQyMWUtODNjMS1lNGZkOTc5ZGYzM2YiIHN0UmVmOm9yaWdpbmFsRG9jdW1l&#10;bnRJRD0idXVpZDozZGNlODA5Ny1lY2JlLTQyMWUtODNjMS1lNGZkOTc5ZGYzM2YiLz4gPC9yZGY6&#10;RGVzY3JpcHRpb24+IDwvcmRmOlJERj4gPC94OnhtcG1ldGE+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PD94cGFja2V0IGVuZD0idyI/Pv/iDFhJ&#10;Q0NfUFJPRklMRQABAQAADEhMaW5vAhAAAG1udHJSR0IgWFlaIAfOAAIACQAGADEAAGFjc3BNU0ZU&#10;AAAAAElFQyBzUkdCAAAAAAAAAAAAAAABAAD21gABAAAAANMtSFAgIAAAAAAAAAAAAAAAAAAAAAAA&#10;AAAAAAAAAAAAAAAAAAAAAAAAAAAAAAAAAAAAAAAAEWNwcnQAAAFQAAAAM2Rlc2MAAAGEAAAAbHd0&#10;cHQAAAHwAAAAFGJrcHQAAAIEAAAAFHJYWVoAAAIYAAAAFGdYWVoAAAIsAAAAFGJYWVoAAAJAAAAA&#10;FGRtbmQAAAJUAAAAcGRtZGQAAALEAAAAiHZ1ZWQAAANMAAAAhnZpZXcAAAPUAAAAJGx1bWkAAAP4&#10;AAAAFG1lYXMAAAQMAAAAJHRlY2gAAAQwAAAADHJUUkMAAAQ8AAAIDGdUUkMAAAQ8AAAIDGJUUkMA&#10;AAQ8AAAIDHRleHQAAAAAQ29weXJpZ2h0IChjKSAxOTk4IEhld2xldHQtUGFja2FyZCBDb21wYW55&#10;AABkZXNjAAAAAAAAABJzUkdCIElFQzYxOTY2LTIuMQAAAAAAAAAAAAAAEnNSR0IgSUVDNjE5NjYt&#10;Mi4xAAAAAAAAAAAAAAAAAAAAAAAAAAAAAAAAAAAAAAAAAAAAAAAAAAAAAAAAAAAAAAAAAABYWVog&#10;AAAAAAAA81EAAQAAAAEWzFhZWiAAAAAAAAAAAAAAAAAAAAAAWFlaIAAAAAAAAG+iAAA49QAAA5BY&#10;WVogAAAAAAAAYpkAALeFAAAY2lhZWiAAAAAAAAAkoAAAD4QAALbPZGVzYwAAAAAAAAAWSUVDIGh0&#10;dHA6Ly93d3cuaWVjLmNoAAAAAAAAAAAAAAAWSUVDIGh0dHA6Ly93d3cuaWVjLmNoAAAAAAAAAAAA&#10;AAAAAAAAAAAAAAAAAAAAAAAAAAAAAAAAAAAAAAAAAAAAAAAAAGRlc2MAAAAAAAAALklFQyA2MTk2&#10;Ni0yLjEgRGVmYXVsdCBSR0IgY29sb3VyIHNwYWNlIC0gc1JHQgAAAAAAAAAAAAAALklFQyA2MTk2&#10;Ni0yLjEgRGVmYXVsdCBSR0IgY29sb3VyIHNwYWNlIC0gc1JHQgAAAAAAAAAAAAAAAAAAAAAAAAAA&#10;AABkZXNjAAAAAAAAACxSZWZlcmVuY2UgVmlld2luZyBDb25kaXRpb24gaW4gSUVDNjE5NjYtMi4x&#10;AAAAAAAAAAAAAAAsUmVmZXJlbmNlIFZpZXdpbmcgQ29uZGl0aW9uIGluIElFQzYxOTY2LTIuMQAA&#10;AAAAAAAAAAAAAAAAAAAAAAAAAAAAAAAAdmlldwAAAAAAE6T+ABRfLgAQzxQAA+3MAAQTCwADXJ4A&#10;AAABWFlaIAAAAAAATAlWAFAAAABXH+dtZWFzAAAAAAAAAAEAAAAAAAAAAAAAAAAAAAAAAAACjwAA&#10;AAJzaWcgAAAAAENSVCBjdXJ2AAAAAAAABAAAAAAFAAoADwAUABkAHgAjACgALQAyADcAOwBAAEUA&#10;SgBPAFQAWQBeAGMAaABtAHIAdwB8AIEAhgCLAJAAlQCaAJ8ApACpAK4AsgC3ALwAwQDGAMsA0ADV&#10;ANsA4ADlAOsA8AD2APsBAQEHAQ0BEwEZAR8BJQErATIBOAE+AUUBTAFSAVkBYAFnAW4BdQF8AYMB&#10;iwGSAZoBoQGpAbEBuQHBAckB0QHZAeEB6QHyAfoCAwIMAhQCHQImAi8COAJBAksCVAJdAmcCcQJ6&#10;AoQCjgKYAqICrAK2AsECywLVAuAC6wL1AwADCwMWAyEDLQM4A0MDTwNaA2YDcgN+A4oDlgOiA64D&#10;ugPHA9MD4APsA/kEBgQTBCAELQQ7BEgEVQRjBHEEfgSMBJoEqAS2BMQE0wThBPAE/gUNBRwFKwU6&#10;BUkFWAVnBXcFhgWWBaYFtQXFBdUF5QX2BgYGFgYnBjcGSAZZBmoGewaMBp0GrwbABtEG4wb1BwcH&#10;GQcrBz0HTwdhB3QHhgeZB6wHvwfSB+UH+AgLCB8IMghGCFoIbgiCCJYIqgi+CNII5wj7CRAJJQk6&#10;CU8JZAl5CY8JpAm6Cc8J5Qn7ChEKJwo9ClQKagqBCpgKrgrFCtwK8wsLCyILOQtRC2kLgAuYC7AL&#10;yAvhC/kMEgwqDEMMXAx1DI4MpwzADNkM8w0NDSYNQA1aDXQNjg2pDcMN3g34DhMOLg5JDmQOfw6b&#10;DrYO0g7uDwkPJQ9BD14Peg+WD7MPzw/sEAkQJhBDEGEQfhCbELkQ1xD1ERMRMRFPEW0RjBGqEckR&#10;6BIHEiYSRRJkEoQSoxLDEuMTAxMjE0MTYxODE6QTxRPlFAYUJxRJFGoUixStFM4U8BUSFTQVVhV4&#10;FZsVvRXgFgMWJhZJFmwWjxayFtYW+hcdF0EXZReJF64X0hf3GBsYQBhlGIoYrxjVGPoZIBlFGWsZ&#10;kRm3Gd0aBBoqGlEadxqeGsUa7BsUGzsbYxuKG7Ib2hwCHCocUhx7HKMczBz1HR4dRx1wHZkdwx3s&#10;HhYeQB5qHpQevh7pHxMfPh9pH5Qfvx/qIBUgQSBsIJggxCDwIRwhSCF1IaEhziH7IiciVSKCIq8i&#10;3SMKIzgjZiOUI8Ij8CQfJE0kfCSrJNolCSU4JWgllyXHJfcmJyZXJocmtyboJxgnSSd6J6sn3CgN&#10;KD8ocSiiKNQpBik4KWspnSnQKgIqNSpoKpsqzysCKzYraSudK9EsBSw5LG4soizXLQwtQS12Last&#10;4S4WLkwugi63Lu4vJC9aL5Evxy/+MDUwbDCkMNsxEjFKMYIxujHyMioyYzKbMtQzDTNGM38zuDPx&#10;NCs0ZTSeNNg1EzVNNYc1wjX9Njc2cjauNuk3JDdgN5w31zgUOFA4jDjIOQU5Qjl/Obw5+To2OnQ6&#10;sjrvOy07azuqO+g8JzxlPKQ84z0iPWE9oT3gPiA+YD6gPuA/IT9hP6I/4kAjQGRApkDnQSlBakGs&#10;Qe5CMEJyQrVC90M6Q31DwEQDREdEikTORRJFVUWaRd5GIkZnRqtG8Ec1R3tHwEgFSEtIkUjXSR1J&#10;Y0mpSfBKN0p9SsRLDEtTS5pL4kwqTHJMuk0CTUpNk03cTiVObk63TwBPSU+TT91QJ1BxULtRBlFQ&#10;UZtR5lIxUnxSx1MTU19TqlP2VEJUj1TbVShVdVXCVg9WXFapVvdXRFeSV+BYL1h9WMtZGllpWbha&#10;B1pWWqZa9VtFW5Vb5Vw1XIZc1l0nXXhdyV4aXmxevV8PX2Ffs2AFYFdgqmD8YU9homH1YklinGLw&#10;Y0Njl2PrZEBklGTpZT1lkmXnZj1mkmboZz1nk2fpaD9olmjsaUNpmmnxakhqn2r3a09rp2v/bFds&#10;r20IbWBtuW4SbmtuxG8eb3hv0XArcIZw4HE6cZVx8HJLcqZzAXNdc7h0FHRwdMx1KHWFdeF2Pnab&#10;dvh3VnezeBF4bnjMeSp5iXnnekZ6pXsEe2N7wnwhfIF84X1BfaF+AX5ifsJ/I3+Ef+WAR4CogQqB&#10;a4HNgjCCkoL0g1eDuoQdhICE44VHhauGDoZyhteHO4efiASIaYjOiTOJmYn+imSKyoswi5aL/Ixj&#10;jMqNMY2Yjf+OZo7OjzaPnpAGkG6Q1pE/kaiSEZJ6kuOTTZO2lCCUipT0lV+VyZY0lp+XCpd1l+CY&#10;TJi4mSSZkJn8mmia1ZtCm6+cHJyJnPedZJ3SnkCerp8dn4uf+qBpoNihR6G2oiailqMGo3aj5qRW&#10;pMelOKWpphqmi6b9p26n4KhSqMSpN6mpqhyqj6sCq3Wr6axcrNCtRK24ri2uoa8Wr4uwALB1sOqx&#10;YLHWskuywrM4s660JbSctRO1irYBtnm28Ldot+C4WbjRuUq5wro7urW7LrunvCG8m70VvY++Cr6E&#10;vv+/er/1wHDA7MFnwePCX8Lbw1jD1MRRxM7FS8XIxkbGw8dBx7/IPci8yTrJuco4yrfLNsu2zDXM&#10;tc01zbXONs62zzfPuNA50LrRPNG+0j/SwdNE08bUSdTL1U7V0dZV1tjXXNfg2GTY6Nls2fHadtr7&#10;24DcBdyK3RDdlt4c3qLfKd+v4DbgveFE4cziU+Lb42Pj6+Rz5PzlhOYN5pbnH+ep6DLovOlG6dDq&#10;W+rl63Dr++yG7RHtnO4o7rTvQO/M8Fjw5fFy8f/yjPMZ86f0NPTC9VD13vZt9vv3ivgZ+Kj5OPnH&#10;+lf65/t3/Af8mP0p/br+S/7c/23////uACFBZG9iZQBkQAAAAAEDABADAgMGAAAAAAAAAAAAAAAA&#10;/9sAhAACAgICAgICAgICAwICAgMEAwICAwQFBAQEBAQFBgUFBQUFBQYGBwcIBwcGCQkKCgkJDAwM&#10;DAwMDAwMDAwMDAwMAQMDAwUEBQkGBgkNCgkKDQ8ODg4ODw8MDAwMDA8PDAwMDAwMDwwMDAwMDAwM&#10;DAwMDAwMDAwMDAwMDAwMDAwMDAz/wgARCAPoBM0DAREAAhEBAxEB/8QBJAABAAMBAQEBAQEBAAAA&#10;AAAAAAgJCgcGBQQDAgEBAQACAgMBAQAAAAAAAAAAAAAGBwQIAwUJAgEQAAAFAQUHAgUFAQEBAQAA&#10;AAQFBgcIAFABAgMJECAVFhg4GXAzMDQ1NhdAYBESFBOAsCgRAAEEAQIDAwMOCAgLBgQBDQIBAwQF&#10;BhESABMHIRQVECI3IFAxQZLS1JW1FnaGdwhRYTIjs7S2FzBwcUJSxZY4YIFyJDSUNdXlNqZAYjND&#10;kyWRU9MngmNkJqFzVEUYgIOjVXUSAAIAAgQHDAUICAQGAQMFAQECEQMAIRIEMUGh0TJyMyBQUWFx&#10;gZGxIpITBRBwQlIjMGBigqLSY5NTc6PTFDQ1BkDwwcKy4kODpOQkgLDU4fGzw1QV/9oADAMBAQIR&#10;AxEAAAC/wAAAAAAAAAAAAAAAAAAAAAAAAAAAAAAAAAAAAAAAAAAAAAAAAAAAAAAAAAAAAAAAAAAA&#10;AAAAAAAAAAAAAAAAAAAAAAAAAAAAAAAAAAAAAAAAAAAAAAAAAAAAAAAAAAAAAAAAAAAAAAAAAAAA&#10;AAAAAAAAAAAH8P384f23WgAAAAAAAAAAAAAAAAAAAAAAAAAAAAAAAAAAAAAAAAAAAAAAAAAAAAAA&#10;AAAAAAAAAAAAAAAAAAem4ObqPX5oAHkMngyb7E0gAAAAAAAAAAAAAAAAAAAAAAAAAAAAAAAAAAAA&#10;AAAAAAAAAAAAAAAAAAAAAAAAAAAAAAAAAAAABO2IyXQVTdogAeQyeDJvsTSAAAAAAAAAAAAAAAAA&#10;AAAAAAAAAAAAAAAAAAAAAAAAAAAAAAAAAAAAAAAAAAAAAAAAAAAAAAAAE7YjJdBVN2iAB5DJ4Mm+&#10;xNIAAAAAAAAAAAAAAAAAAAAAAAAAAAAAAAAAAAAAAAAAAAAAAAAAAAAAAAAAAAAAAAAAAAAAAAAA&#10;TtiMl0FU3aIAHkMngyb7E0gAAAAAAAAAAAAAAAAAAAAAAAAAAAAAAAAAAAAAAAAAAAAAAAAAAAAA&#10;AAAAAAAAAAAAAAAAAAABO2IyXQVTdogAeQyeDJvsTSAAAAAAAAAAAAAAAAAAAAAAAAAAAAAAAAAA&#10;AAAAAAAAAAAAAAAAAAAAAAAAAAAAAAAAAAAAAAAE7YjJdBVN2iAB5DJ4Mm+xNIAAAAAAAAAAAAAA&#10;AAAAAAAAAAAAAAAAAAAAAAAAAAAAAAAAAAAAAAAAAAAAAAAAAAAAAAAAAAATtiMl0FU3aIAHkMng&#10;yb7E0gAAAAAAAAAAAAAAAAAAAAAAAAAAAAAAAAAAAAAAAAAAAAAAAAAAAAAAAAAAAAAAAAAAAAAA&#10;AABO2IyXQVTdogAeQyeDJvsTSAAAAAAAAAAAAAAAAAAAAAAAAAAAAAAAAAAAAAAAAAAAAAAAAAAA&#10;AAAAAAAAAAAAAAAAAAAAAAE7YjJdBVN2iAB5DJ4Mm+xNIAAAAAAAAAAAAAAAAAAAAAAAAAAAAAAA&#10;AAAAAAAAAAAAAAAAAAAAAAAAAAAAAAAAAAAAAAAAAATtiMl0FU3aIAHkMngyb7E0gAAAAAAAAAAA&#10;AAAAAAAAAAAAAAAAAAAAAAAAAAAAAAAAAAAAAAAAAAAAAAAAAAAAAAAAAAAAABO2IyXQVTdogAeQ&#10;yeDJvsTSAAAAAAAAAAAAAAAAAAAAAAAAAAAAAAAAAAAAAAAAAAAAAAAAAAAAAAAAAAAAAAAAAAAA&#10;AAAAAE7YjJdBVN2iAB5DJ4Mm+xNIAAAAAAAAAAAAAAAAAAAAAAAAAAAAAAAAAAAAei6TK873eKAA&#10;AAAAAAAAAAAAAAAAAAAAAAAAAAAAAAAAABO2IyXQVTdogAeQyeDJvsTSAAAAAAAAAAAAAAAAAAAA&#10;AAAAAAAAAAAAAAAAFmOiVvQC3ErHxcp68AAAAAAAAAAAAAAAAAAAAAAAAAAAAAAAAAAATtiMl0FU&#10;3aIAHkMngyb7E0gAAAAAAAAAAAAAAAAAAAAAAAAAAAAAAAAAAABf746bOV67n1bAzbytQAAAAAAA&#10;AAAAAAAAAAAAAAAAAAAAAAAAAAABO2IyXQVTdogAeQyeDJvsTSAAAAAAAAAAAAAAAAAAAAAAAAAA&#10;AAAAAAAAAA65W/eaCPGzaCKWw8KpI9VNeAAAAAAAAAAAAAAAAAAAAAAAAAAAAAAAAAAABO2IyXQV&#10;TdogAeQyeDJvsTSAAAAAAAAAAAAAAAAAAAAAAAAAAAAD8P0AAAAPQ9LlWV6MW57KL546rX3dSRo6&#10;W/hzOKHezEDAhts3AobbOQEAAAAf9/H/AD9AAAAAAAAAAAAAAAAAAAAAAAAAAAATtiMl0FU3aIAH&#10;kMngyb7E0gAAAAAAAAAAAAAAAAAAAAAAAAAAABOTU6xoN7Y1yAAAAB7KL59vnm1esttcZwAB8Xtc&#10;eqX0MpWB+3Nav0AAAAJJ0ZLedTbquYz3pwAAAAAAAAAAAAAAAAAAAAAAAAAABO2IyXQVTdogAeQy&#10;eDJvsTSAAAAAAAAAAAAAAAAAAAAAAAAAAAAGgzxp2hpT9S9e+P2X0QAAAAH/AH5WWaMW5ZvobcAH&#10;hZd1tGfrJrlyGyeiAAAAAFrPnndXN5x1Nd26lVgAAAAAAAAAAAAAAAAAAAAAAAAAACdsRkugqm7R&#10;AA8hk8GTfYmkAAAAAAAAAAAAAAAAAAAAAAAAAAAB2yq5Dfx48bN1f78U7W3vHUoAAAAAsP0stO1X&#10;z3ukD5PZcGcz201S+J2uOAAAAB/35aGvF/aXnM26qir1s1vAAAAAAAAAAAAAAAAAAAAAAAAAAAE7&#10;YjJdBVN2iAB5DJ4Mm+xNIAAAAAAAAAAAAAAAAAAAAAAAAAD3ET7GQ9LyoCXmts5nTqVZHFbTj1Ym&#10;+lPgcxnnT8OtiOAAAC9XyU2Q65W/eVJ+jVHyu14m08dRbKpl9PaBhrs7AQAAP1Y/3KvXqafq4OQd&#10;AhvZ2y+dV3fy5fmnT0xob5XY8I+R2WPFjYCGf8+gAAAAAAAAAAAAAAAAAAAAAAAAE7YjJdBVN2iA&#10;B5DJ4Mm+xNIAAAAAAAAAAAAAAAAAAAAAAAAAD/v4n9p1Z1qHn3c/1eu5wABB/a6uqmvRSkvgdzig&#10;AAe7iPZXCeaV70++ldE+CmHWCZ2r8/k5Q0wqV9GaQAAAEiaUlVxnmbfXT4D3AAA4fa8cpv8ATahe&#10;N2d0AAAAAAAAAAAAAAAAAAAAAAAAAAnbEZLoKpu0QAPIZPBk32JpAAAAAAAAAAAAAAAAAAAAAAAA&#10;AAAdoq6QXIeZN99squQgec7zEqW9GKQhPtPXoAAAHqY/meb7zE/lyfgA9dG87yMkwQAAAPR9Hl21&#10;+c13zW1ZsID/AD9flfG5lXVbb/0183O4gAAAAAAAAAAAAAAAAAAAAAAAAAJ2xGS6CqbtEADyGTwZ&#10;N9iaQAAAAAAAAAAAAAAAAAAAAAAAAAAAse0hti0bQK5AI43dE6KfW3W8AAAAAAAAAAAADtlVyG/j&#10;x42bA/NkfGdL2v1U8jJMEAAAAAAAAAAAAAAAAAAAAAAAAAATtiMl0FU3aIAHkMngyb7E0gAAAAAA&#10;AAAAAAAAAAAAAAAAAAAABfH5E7Kd8p6TQZ2zrmX2tc69T0Gbna9qNVvCS/rQAAAAAAAAAAABZjon&#10;btmeiFvxev2G+m6LM73T8mqE9JqKgttrXAAAAAAAAAAAAAAAAAAAAAAAAAAAnbEZLoKpu0QAPIZP&#10;Bk32JpAAAAAAAAAAAAAAAAAAAAAAAAAAAdGhPa3w+RWylPfpZREXL/hvRIV2txfmbfMLNo6+gHuJ&#10;WQAAAAAAAAAAAAvr8gtl4bbOQGuHd2p/14/JaNoHcfVq87ulT1L18AAAAAAAAAAAAAAAAAAAAAAA&#10;AAAE7YjJdBVN2iAB5DJ4Mm+xNIAAAAAAAAAAAAAAAAAAAAAAAAAADuNTyLwUv63xcp68D+/D9SXo&#10;qXRhvuHgAAAAAAAAAAAeh6XK7NWHfx4umLACUNBTGMl8RD+PL8gAAAAAAAAAAAAAAAAAAAAAAAAA&#10;TtiMl0FU3aIAHkMngyb7E0gAAAAAAAAAAAAAAAAAAAAAAAAAAAAAAAAAAAAAAAAAAAAAAAAAAAAA&#10;AAAAAAAAAAAAAAAAAAABO2IyXQVTdogAeQyeDJvsTSAAAAAAAAAAAAAAAAAAAAAAH7MX7/HlfAAA&#10;AAAAAAAAAAAAAAAAAAAAAAAAH0MLl+fm8QAAAAAAAAAAAAAAAAAAAAAE7YjJdBVN2iAB5DJ4Mm+x&#10;NIAAAAAAAAAAAAAAAAAAAAAATq1KsiKGw8J8JLutAAAAAAAAAAAAAAAAAAAAAAAAAAFkujltV2bq&#10;1V83O4gAAAAAAAAAAAAAAAAAAAABO2IyXQVTdogAeQyeDJvsTSAAAAAAAAAAAAAAAAAAAAAAF2fl&#10;dsLEbY+DwF3CrIAAAAAAAAAAAAAAAAAAAAAAAAAAaC/GraCqn0IpaJWxsIAAAAAAAAAAAAAAAAAA&#10;AAAE7YjJdBVN2iAB5DJ4Mm+xNIAAAAAAAAAAAAAAAAAAAAAD0XSZWjPxM2tjRekRpB9WtdgAAAAA&#10;AAAAAAAAAAAAAAAAAAAAO11ZIb+fHfZuCu21b1C+ktFgAAAAAAAAAAAAAAAAAAAACdsRkugqm7RA&#10;A8hk8GTfYmkAAAAAAAAAAAAAAAAAAAB9Pr+aeOotlfb6vIHWa57udmpFk/kyeOsjfGoP8ff4ORWR&#10;0UPdloIAAAAAAAAAAAAAAAAAAAAAB6Xosufmnlm/RwuYd+p2Ty01zm/lJFhV8bmVcBGi9YhGS+Ig&#10;AAAAAAAAAAAAAAAAAAAJ2xGS6CqbtEADyGTwZN9iaQAAAAAAAAAAAAAAAAAAAA67W3eXH+Zd994q&#10;GSgAP1BHbitqpPQ2lPidrjgAAAAAAAAAAAAAAAAAAAAADt9USK5DzKvvstYd+AB+PK46yN8afrj3&#10;cqj+XJ+AAAAAAAAAAAAAAAAAAACdsRkugqm7RAA8hk8GTfYmkAAAAAAAAAAAAAAAAAAAAB+/D5LT&#10;PP65rCdMbSA+L2uPT/6U0TDXZ2AgAAAAAAAAAAAAAAAAAAAAAAAfW63nts85rvnFqfYwHgZj1lLP&#10;qPr7H+44wAAAAAAAAAAAAAAAAAAAAJ2xGS6CqbtEADyGTwZN9iaQAAAAAAAAAAAAAAAAAAAAAmLr&#10;NPLn/L3YAD5ufw5y/bTVL4PcYwAAAAAAAAAAAAAAAAAAAAAAAAsc0jte0jQC5QPAzHrM7vtNqv8A&#10;z5PwAAAAAAAAAAAAAAAAAAAATtiMl0FU3aIAHkMngyb7E0gAAAAAAAAAAAAAAAAAAAABcV5m3zNP&#10;Vywa493Ko7zUMllVr3NKbPTmg4XbRV+AAAAAAAAAAAAAAAAAAAAAAAAL4fIrZTstY99V5v1TsztX&#10;5/JOjZbRP63a3Rzu2KAAAAAAAAAAAAAAAAAAAACdsRkugqm7RAA8hk8GTfYmkAAAAAAAAAAAAAAA&#10;AAAAAB+/D5b7/IDZepn0VpKM97RD/fx+2LaUWr3CqJFTt6Y0OAAAAAAAAAAAAAAAAAAAAAAAB0WE&#10;9rdF5d7AU4+mtC8msXpP78P1Zbotbn1uu56tfQCmgAAAAAAAAAAAAAAAAAAABO2IyXQVTdogAeQy&#10;eDJvsTSAAAAAAAAAAAAAAAAAAAAA9pFuw/jy/PkZJggDsVZd9x2zehAAAAAAAAAAAAAAAAAAAAAA&#10;AA6FC+08ZKMD8GZxADqVf9zy2wOmAAAAAAAAAAAAAAAAAAAAE7YjJdBVN2iAB5DJ4Mm+xNIAAAAA&#10;AAAAAAAAAAAAAAAAAAAAAAAAAAAAAAAAAAAAAAAAAAAAAAAAAAAAAAAAAAAAAAAAAAAATtiMl0FU&#10;3aIAHkMngyb7E0gAAAAAAAAAAAAAAAAAAAAAAAAAAAAAAAAAAAAAAAAAAAAAAAAAAAAAAAAAAAAA&#10;AAAAAAAAAAABO2IyXQVTdogAeQyeDJvsTSAAAAAAAAAAAAAAAAAAAAAAAAAAAAAAAAAAAAAAAAAA&#10;AAAAAAAAAAAAAAAAAAAAAAAAAAAAAAAE7YjJdBVN2iAB5DJ4Mm+xNIAAAAAAAAAAAAAAAAAAAAAA&#10;AAAAAAAAAAAAAAAAAAAAAAAAAAAAAAAAAAAAAAAAAAAAAAAAAAATtiMl0FU3aIAHkMngyb7E0gAA&#10;AAAAAAAAAAAAAAAAAAAAAAAAAAAAAAAAAAAAAAAAAAAAAAAAAAAAAAAAAAAAAAAAAAAAAABO2IyX&#10;QVTdogAeQyeDJvsTSAAAAAAAAAAAAAAAAAAAAH+/j9/x9/gAAAAAAAAAAAAAAAAAAAAAAAAAAAAA&#10;AH+/j9H+Pv8AAAAAAAAAAAAAAAAAAAABO2IyXQVTdogAeQyeDJvsTSAAAAAAAAAAAAAAAAAAAAE9&#10;tQLLgTt/WgAAAAAAAAAAAAAAAAAAAAAAAAAAAAAAEgqalH9Pj9jzdEWAAAAAAAAAAAAAAAAAAAE7&#10;YjJdBVN2iAB5DJ4Mm+xNIAAAAAAAAAAAAAAAAAAAD7HWc+ifxU2pzze0Grfme+wwAAAAAAAAAAAA&#10;AAAAAAAAAAAAAAAAABaNoFcn9fj9q09AKaAAAAAAAAAAAAAAAAAAAE7YjJdBVN2iAB5DJ4Mm+xNI&#10;AAAAAAAAAAAAAAAAAAACYus08uf8vdgKefS+h4Q7WV2AAAAAAAAAAAAAAAAAAAAAAAAAAAAAANBP&#10;jXtB/bj+s+Hsvq6/QAAAAAAAAAAAAAAAAAAE7YjJdBVN2iAB5DJ4Mm+xNIAAAAAAAAAAAAAAAAAD&#10;qMA7mQNNycCdepNkyn19mcab1iMA9w6xA4Nb0a5NYvSAAAAAAAAAAAAAAAAAAAAAAAAAAf04/wBm&#10;jq7YHpOkyx6bocy0XQO5BV7v1TnlpBhDzvdYsLtoq/8A48vyAAAAAAAAAAAAAAAABO2IyXQVTdog&#10;AeQyeDJvsTSAAAAAAAAAAAAAAAAAA/px/tjOk1rWdaGXD+3E5AAPzc/xWjvVUVbO8lS/w5vkAAAA&#10;AAAAAAAAAAAAAAAAAAAAAAdPgPcXGeZt9SJpSVAACPN0xanL0zoXl0/6YAAAAAAAAAAAAAAAAATt&#10;iMl0FU3aIAHkMngyb7E0gAAAAAAAAAAAAAAAAAAO/U7J7j/Mq+ur133YHM5509OXpnQ0dLsigAAA&#10;AAAAAAAAAAAAAAAAAAAAAAAAH6cf7sv0Vt2yrRi2/wDXz+j/AD9flbO8lS1m721D+XI+AAAAAAAA&#10;AAAAAAAAAAJ2xGS6CqbtEADyGTwZN9iaQAAAAAAAAAAAAAAAAAAAt383LznbqPZIEKdpq9px9NaF&#10;AAAAAAAAAAAAAAAAAAAAAAAAAAAAA6vXfd6DfGjaEAZ9/ZPV/kdkdGAAAAAAAAAAAAAAAAAAJ2xG&#10;S6CqbtEADyGTwZN9iaQAAAAAAAAAAAAAAAAAAH6eD70VeKO1X2Ot54EbgVnPHUSyv8fX5nO9stU/&#10;nZ3EAAAAAAAAAAAAAAAAAAAAAAAAAAAALG9I7XtJ0AuWIGykE/z9Jg60zurzfum63t4KnAAAAAAA&#10;AAAAAAAAAAAE7YjJdBVN2iAB5DJ4Mm+xNIAAAAAAAAAAAAAAAAAACTtCzC1fz2ummz04oTj1l9D1&#10;WvO6uS8yL7rM3uqGJexkIAAAAAAAAAAAAAAAAAAAAAAAAAAAAF53kzsdDTZ2A1+7kVeJ/wCnNnzS&#10;1dsCi31p1wAAAAAAAAAAAAAAAAAAE7YjJdBVN2iAB5DJ4Mm+xNIAAAAAAAAAAAAAAAAAADv9OSfi&#10;VqR75ufwgfuxOTutSSSPlzRcAAAAAAAAAAAAAAAAAAAAAAAAAAAD6GFy9erbveI2tHQB22qpDySx&#10;+j+bncQAAAAAAAAAAAAAAAAAE7YjJdBVN2iAB5DJ4Mm+xNIAAAAAAAAAAAAAAAAAAAAAAAAAAAAA&#10;AAAAAAAAAAAAAAAAAAAAAAAAAAAAAAAAAAAAAAAAAAAATtiMl0FU3aIAHkMngyb7E0gAAAAAAAAA&#10;AAAAAAAAAAAAAAAAAAAAAAAAAAAAAAAAAAAAAAAAAAAAAAAAAAAAAAAAAAAAAAABO2IyXQVTdogA&#10;eQyeDJvsTSAAAAAAAAAAAAAAAAAAAAAAAAAAAAAAAAAAAAAAAAAAAAAAAAAAAAAAAAAAAAAAAAAA&#10;AAAAAAAE7YjJdBVN2iAB5DJ4Mm+xNIAAAAAAAAAAAAAAAAAAAAAAAAAAAAAAAAAAAAAAAAAAAAAA&#10;AAAAAAAAAAAAAAAAAAAAAAAAAAATtiMl0FU3aIAHkMngyb7E0gAAAAAAAAAAAAAAAAAAAAAAAAAA&#10;AAAAAAAAAAAAAAAAAAAAAAAAAAAAAAAAAAAAAAAAAAAAAABO2IyXQVTdogAeQyeDJvsTSAAAAAAA&#10;AAAAAAAAAAAAAAAAAAAAAAAAAAAAAAAAAAAAAAAAAAAAAAAAAAAAAAAAAAAAAAAAAAE7YjJdBVN2&#10;iAB5DJ4Mm+xNIAAAAAAAAAAAAAAAAAAAAAASdoWYR6ueLfH7PgAAAAAAAAAAAAAAAAAAAAAAAAAA&#10;EtNc5vEvYuEP0AAAAAAAAAAAAAAAAAAAAAJ2xGS6CqbtEADyGTwZN9iaQAAAAAAAAAAAAAAAAAAA&#10;AAAt682r0iPsdBoe7LwQAAAAAAAAAAAAAAAAAAAAAAAAAAXleTmxlVPoRS/C7bjYAAAAAAAAAAAA&#10;AAAAAAAAAnbEZLoKpu0QAPIZPBk32JpAAAAAAAAAAAAAAAAAAAAAAfp4PvRb4obVRP2IhVPPpdQ4&#10;AAAAAAAAAAAAAAAAAAAAAAAAAHsYxn6K/FLaqtzeKpqxt8qfAAAAAAAAAAAAAAAAAAAAAE7YjJdB&#10;VN2iAB5DJ4Mm+xNIAAAAAAAAAAAAAAAAAAAD6fX83X6270DuVTyO4DzVvbzHf4dG/rDrn/j6/B+H&#10;L4+N2d0AAAAAAAAAAAAAAAAAAAAAAHoukyuoQHuQJZa6ze0DQe4uO2Z0NN/ptQgHwu3xuVWF0oAA&#10;AAAAAAAAAAAAAAAAAnbEZLoKpu0QAPIZPBk32JpAAAAAAAAAAAAAAAAAAAAPxPHUWyrWvPO6vs9X&#10;kAADklj9HTh6a0JwW340AAAAAAAAAAAAAAAAAAAAAB/fh+rI9HrZsw0Tt79WP9gACPlzRenL0zoX&#10;ldhdKAAAAAAAAAAAAAAAAAAAJ2xGS6CqbtEADyGTwZN9iaQAAAAAAAAAAAAAAAAAAAAHX61724/z&#10;Kvvu1RyQAQU22reqL0PpP4fbY4AAAAAAAAAAAAAAAAAAAAAAAkPS0puM8zL66jAO5A/jy/NcO71T&#10;1lb31B+TJ+AAAAAAAAAAAAAAAAAAAAJ2xGS6CqbtEADyGTwZN9iaQAAAAAAAAAAAAAAAAAAAAAkn&#10;RktvR8l9jwPJSTBzn+2Oqf8ADm+QAAAAAAAAAAAAAAAAAAAAAAABOHVGxbg/NK9wOF23G6D/AGA1&#10;nAAAAAAAAAAAAAAAAAAAAAnbEZLoKpu0QAPIZPBk32JpAAAAAAAAAAAAAAAAAAAAAC1Lz5uixLSq&#10;1I/3JGOmQTt/aRbsKM/WXXKM97RAAAAAAAAAAAAAAAAAAAAAAAAAXP8Al7f8xdZp7Ge94h3un5N9&#10;vqsjPR7Pat80nfUAAAAAAAAAAAAAAAAAAAACdsRkugqm7RAA8hk8GTfYmkAAAAAAAAAAAAAAAAAA&#10;AAB/38aEPGbaKFu0Vf1lb4VB7GMZ9w/mjfHG7O6CqH0PpQAAAAAAAAAAAAAAAAAAAAAAAD7HWc+i&#10;PxX2orK3wqCvrcmr+t1z3lyfmPfkH9ra6rw3TqwAAAAAAAAAAAAAAAAAAAATtiMl0FU3aIAHkMng&#10;yb7E0gAAAAAAAAAAAAAAAAAAAAOhQvtOvVv3sX78hwH9OP8AZtar2HCHayuwAAAAAAAAAAAAAAAA&#10;AAAAAAAO31TIv6cf7wy2o4B9DC5Zg61TuF20VfgAAAAAAAAAAAAAAAAAAACdsRkugqm7RAA8hk8G&#10;TfYmkAAAAAAAAAAAAAAAAAAAAAAAAAAAAAAAAAAAAAAAAAAAAAAAAAAAAAAAAAAAAAAAAAAAAAAA&#10;AAJ2xGS6CqbtEADyGTwZN9iaQAAAAAAAAAAAAAAAAAAAAAAAAAAAA/18/v8An6/AAAAAAAAAAAAA&#10;AAP9fP7/AJ+vwAAAAAAAAAAAAAAAAAAAAAAAAAAACdsRkugqm7RAA8hk8GTfYmkAAAAAAAAAAAAA&#10;AAAAAAAAAAAAAAAJ6ag2XAzb2tP+foAAAAAAAAAAAAAAS21xnHCLdjXgJj1gAAAAAAAAAAAAAAAA&#10;AAAAAAAAAAAnbEZLoKpu0QAPIZPBk32JpAAAAAAAAAAAAAAAAAAAAAAAAAAAADQN43bP04emlC8I&#10;t2NAAAAAAAAAAAAAAC3/AM1r1j/ccYgBuNWIAAAAAAAAAAAAAAAAAAAAAAAAAAAnbEZLoKpu0QAP&#10;IZPBk32JpAAAAAAAAAAAAAAAAAAAAAAAAAAAAdlrDv7/APxz2drX3mqSsPfWngAAAAAAAAAAAAAP&#10;1Y33ov8AE/avhVtxyjv1e10AAAAAAAAAAAAAAAAAAAAAAAAAAAE7YjJdBVN2iAB5DJ4Mm+xNIAAA&#10;AAAAAAAAAAAAAAAAAAAAAAD18azpR0DMgJXa8Tacmp1jcnsXpKxd86eA5NYvScGt6NAAAAAAAAAA&#10;ftxeSXOt85/ZjfY6rXvd2e6E3D+XI+KgvSeivyZPGPKyHCivsFDAAAAAAAAAAAAAAAAAAAAAAAAA&#10;BO2IyXQVTdogAeQyeDJvsTSAAAAAAAAAAAAAAAAAAAAAAAAAAE19WLCtq857v9H0eWAA/UDNvK0q&#10;n9CqW+N2mOAAAAJD0tKY93NF/wDH3+AAAACQVNSi43zLvrqte90AAIz3vEKd/S6h+dzbqgAAAAAA&#10;AAAAAAAAAAAAAAAAAABO2IyXQVTdogAeQyeDJvsTSAAAAAAAAAAAAAAAAAAAAAAAAAAA6fAu4uM8&#10;zL6kTSkqA8tIMKor0ho2HOzUCAAAAAFxfmbfNe+5lXR8uaLgAAAAff6fJtk867unDqhYoH5sj4rK&#10;3vqCt/d+p/48vyAAAAAAAAAAAAAAAAAAAAAAAAABO2IyXQVTdogAeQyeDJvsTSAAAAAAAAAAAAAA&#10;AAAAAAAAAAAAAFjOktrWl+f1zAcKtuN0IewGs4AAAAA/fh8mjHxN2tgNuBWVXG/1NgAAAACSVHS2&#10;9LyV2PA+dncOc72y1T873eKAAAAAAAAAAAAAAAAAAAAAAAAAAJ2xGS6CqbtEADyGTwZN9iaQAAAA&#10;AAAAAAAAAAAAAAAAAAAAAAAve8jdk+/U7JoB7h1lMTWiee/hvZ57PZzVzl8+6cAAD9mL9/a6vJAk&#10;7Q0wuh8u9gOTWL0dDXrxrWB/P7+fO93igAAC1bz1umw7S604Z7PQDpkF7eQFNyinH01oWFO01egA&#10;AAAAAAAAAAAAAAAAAAAAAAAACdsRkugqm7RAA8hk8GTfYmkAAAAAAAAAAAAAAAAAAAAAAAAAAB0G&#10;Gdpe35IbJU7+l9DRrvOJevjWfb95sXpGW9ohXZutVYAAH0MLltG0CuSwzTC0v9fP6AAOfzPq6efS&#10;2h4w33DwAAP+/K//AMdNna7t06rght1W37cXks/0IuLpkD7emf09oIAAAAAAAAAAAAAAAAAAAAAA&#10;AAAATtiMl0FU3aIAHkMngyb7E0gAAAAAAAAAAAAAAAAAAAAAAAAAAOy1h3/hpZ1vk5HhAf8AflI6&#10;kpZHC74mAAABK3Xia3Aea17e3inYgCIGysEqI9IqM8jJMEAAAeujed7SLdhx2zehAEj6Qlkcbuif&#10;/P0AAAAAAAAAAAAAAAAAAAAAAAAABO2IyXQVTdogAeQyeDJvsTSAAAAAAAAAAAAAAAAAAAAAAAAA&#10;AAAAAAAAAAEutb5zdV5abBgcvn/TZ6/ZvVx+gAAAAAAAAAAAAAAAAAAAAAAAAAAAAAAAAABO2IyX&#10;QVTdogAeQyeDJvsTSAAAAAAAAAAAAAAAAAAAAAAAAAAAAAAAAAAAFsPnbdlgem1ocrsHpejQrtf3&#10;YfLn09ldXuTWN0gAAAAAAAAAAAAAAAAAAAAAAAAAAAAAAAAAAnbEZLoKpu0QAPIZPBk32JpAAAAA&#10;AAAAAAAAAAAAAAAAAAAAAAAAAAAAAAf7+P3Q/wCLW08S9jIPVP6F0t2WsO/uT8yL7ghtxW1cG79T&#10;gAAAAAAAAAAAAAAAAAAAAAAAAAAAAAAAAACdsRkugqm7RAA8hk8GTfYmkAAAAAAAAAAAAAAAAAAA&#10;AAAAAAAAAAAAAAAB1+te97VVsghts5AgPv8ATZU6dS7Hr33Nq4AAAAAAAAAAAAAAAAAAAAAAAAAA&#10;AAAAAAAATtiMl0FU3aIAHkMngyb7E0gAAAAAAAAAAAAAAAAAAAAAAAAAAAAAAAAAAAAAAAAAAAAA&#10;AAAAAAAAAAAAAAAAAAAAAAAAAAABO2IyXQVTdogAeQyeDJvsTSAAAAAAAAAAAAAAAAAAAAAAAAAA&#10;AAAAAAAAAAAAAAAAAAAAAAAAAAAAAAAAAAAAAAAAAAAAAAAE7YjJdBVN2iAB5DJ4Mm+xNIAAAAAA&#10;AAAAAAAAAAAAAAAAAAAAAAAAAAAAAAAAAAAAAAAAAAAAAAAAAAAAAAAAAAAAAAAAAAATtiMl0FU3&#10;aIAHkMngyb7E0gAAAAAAAAAAAAAAAAAAAAAAAAAAAAAAAAAAAAAAAAAAAAAAAAAAAAAAAAAAAAAA&#10;AAAAAAAAAABO2IyXQVTdogAeQyeDJvsTSAAAAAAAAAAAAAAAAAAAAAAAAAAAAAAAAAAAAAAAAAAA&#10;AAAAAAAAAAAAAAAAAAAAAAAAAAAAAAE7YjJdBVN2iAB5DJ4Mm+xNIAAAAAAAAAAAAAAAAAAAAAAA&#10;AAAAAAAAAAAAAAAAAAAAAAAAAAAAAAAAAAAAAAAAAAAAAAAAAATtiMl0FU3aIAHkMngyb7E0gAAA&#10;AAAAAAAAAAAAAAAAAAAAAAAAAAAAAAAAAAAAAAAAAAAAAAAAAAAAAAAAAAAAAAAAAAAAABO2IyXQ&#10;VTdogAeQyeDJvsTSAAAAAAAAAAAAAAAAAAAAAAAAAAAAAAAAAAAAAAAAAAAAAAAAAAAAAAAAAAAA&#10;AAAAAAAAAAAAAE7YjJdBVN2iAB5DJ4Mm+xNIAAAAAAAAAAAAAAAAAAAAAAAAAAAAAAAAAAAAAAAA&#10;AAAAAAAAAAAAAAAAAAAAAAAAAAAAAAAAATtiMl0FU3aIAHkMngyb7E0gAAAAAAAAAAAAAAAAAAAA&#10;AAAAAAAAAAAAAAAAAAAAAAAAAAAAAAAAAAAAAAAAAAAAAAAAAAAABO2IyXQVTdogAeQyeDJvsTSA&#10;AAAAAAAAAAAAAAAAAAAAAAAAAAAAAAAAAAAAAAAAAAAAAAAAAAAAAAAAAAAAAAAAAAAAAAAAE7Yj&#10;JdBVN2iAB5DJ4Mm+xNIAAAAAAAAAAAAAAAAAAAAAAAAAAAAAAAAAAAAAAAAAAAAAAAAAAAAAAAAA&#10;AAAAAAAAAAAAAAAATtiMl0FU3aIAHzOT4rem8SAAAAAAAAAAAAAAAAAAAAAAAAAAAAAAAAAAAAAA&#10;AAAAAAAAAAAAAAAAAAAAAAAAAAAAAAAAAAA7B1ufNSLSEAAAAAAAAAAAAAAAAAAAAAAAcAPfnQAA&#10;AAAAAAAAAAAAAAAAAAAAAAAAAAAAAAAAAAAAAAAAAAAAAAAAAAAAAAAAAAAAAAAADgBiCLfjT8AQ&#10;AMgRf8X/AAAAABz8wxkvzY6AAAAAAAAAAAAACABkCAANPxb8AAAAAAAAAAAAAAAAAAAAAAAAAAAA&#10;AAAAAAAAAAAAAAAAAAAADgBiCLfjT8AQAMgRf8X/AAAAAAM0JMAueAAAAAAAAAAAAABAAyBE/wAn&#10;+AWfkvwAAAAAAAAAAAAAAAAAAAAAAAAAAAAAAAAAAAAAAAAAAAAAAAAcAMQRb8afgCABkCL/AIv+&#10;PHnMDt5z8igSvOoAHAD752AA8+RgPQEnwD55xA6efQIYHYCR4ABGA5eS/PYAAEADIEX/ABf8AAcP&#10;B3AHjzmB089gc/PAHfzgB987ADn5GA7+dgAPPnIDr588iAdgJHgAEYDl5L89gACMBx8k+dgAAAAA&#10;AAAAAAAAAAAAAAAAAAAAAAOAGIIt+NPwBAAyBF/xf8VAmYEvuKMTz57A1Wlj4MAZP81+gphM8Jz8&#10;EjzUcTfOAGIIuuKsTj4NBxfcDj5lCIQA9gafS08AEADIEX/F/wAAAYggbfQVAmYE0/FvxQCUAmh4&#10;zwmn4tuM2JTifPBYeajTsBAAyBF9xSic/BbeafT6Bx8yhEIAewNPpaeefMSZw8AveNDwAAAAAAAA&#10;AAAAAAAAAAAAAAAAAAOAGIIt+NPwBAAyBF/xf8VAmYE7+aPjiBnBJfmy0GAMn+a/StAyZFn5ptI4&#10;GTI9AbbDkBiCPoGl46eZojl5usOgGRIjAa/Tr5lCIQG4w6AAQAMgQABr9J/mIIG30FQJmBNPxb8U&#10;AlAJ38uvLPymAoxNBxd8VYmYEtPNVpAAyBHsDU6SQM6JWgajS28yJEYDX6dfMoRCA3GHQCuAm+fQ&#10;MuRWAbTSV4AAAAAAAAAAAAAAAAAAAAAAAAABwAxBFvxp+AIAGQIv+L/ioEzAml4ueBjiIQG/wGAM&#10;n+a/TMCVAm307+CgEoBNbpKAxBFr5qdBnhKITX6SPMOZY+WvggeU4mr0s/AIAGQIn+T/AAC387+Y&#10;ggbfQVAmYE0/FvxQCUAmn4t+BiCBt9AMgRBA3eEMDIEXnGi4HADEEWfmk0w5lj5a+CB5TiavSz84&#10;eU4kQCL5GA0/FvwAAAAAAAAAAAAAAAAAAAAAAAAABy8wplp5qtAK0DJkaPi74qBMwJp+LfgZAiAB&#10;v8BgDJ/mv0yBEADf4AVAmYE0/E/zEEW/Gn4FAJQCa/QZAjoB78AGj4s/AIAGQIv+L/gADEEDb6Co&#10;EzAmn4t+KASgE1+k/wAGAMn+a/QDMCVAm30j+ZAi/wCL/gDAGT/L/jIEdAPfgA0fEkDHEd/LbyN5&#10;Tiafi34AAAAAAAAAAAAAAAAAAAAAAAAAAGHM8+bbDoAMyJTibDSd5UCZgTT8W/AyBEADf4DAGT/N&#10;fpmhKYTY6TfBmhKYTZ6dAMQRb8afgUAlAJr9JXmFMtvNRoAAAIAGQIv+L/gADFEcQN1h6AohM8Jp&#10;+LfigEoBNfpP8GKI5AbnD0AMURyA3eEADIEXPGl4EIDHEXXF/wAYUy281GgAGbEpRNppK8phM0Jp&#10;+LfgAAAAAAAAAAAAAAAAAAAAAAAAAAUYmdEleWnkcCpAnebDQVAmYE0/FvwMgRAA3+AwBk/zX6RQ&#10;MYRI80HHADPCT/NdpwAxBFvxp+BQCUAmv0n+ZYiqAt+LADz558u+ABAAyBEvyX4BPAuOM0JTCWXk&#10;nypE4+afi34oBKATX6T/AAUwmaEsvLriqAqBNBxfcQAMgR9AveO4FGBwA2WkvzLEVQFvxYAefPPl&#10;3xnxKES94meZ4SOBp+LfgAAAAAAAAAAAAAAAAAAAAAAAAAACiEpgOAHQC040fHsAVYGdE0XFp4Ms&#10;RB82+gxBE4DU6CCBnhIgHTyz80HHsDh5jyLTzRcCkEpANTxN88eUAlSJx86AWPmp0AEIDLCAAWnm&#10;i44+ZYiABL8vuM6JouLTykEpANTxN8ApxKQCOBI8ufLrgQAMgRa+R/IQEnzRcWXg8eUAlSJx86AW&#10;Pmp05+ZYivAl+WnlMBoOLbwAAAAAAAAAAAAAAAAAAAAAAAAAAAAAAAAAAAAAAAAAAAAAAAAAAAAA&#10;AAAAAAAAAAACABkCL/i/4AAAAAAAAAAAAAAAAAAAAAAAAAAAAAAAAAAAAAAAAAAAAAAAAAAAAAAA&#10;AAAAAAAAAAAAAAAAAAAAgAZAi/4v+AAAAAAAAAAAAAAAAAAAAAAAAB585AAdvPoAAAAAAEQD2BI8&#10;AAA8+cgAOvnoAAAAAAAAAAAAAAAADx5BAsfOfnQAARwOXkvz0AAB489ARQPYEjwAAAAAAARAM4Jb&#10;+W/AAHLzyB28+gAAAAAfPPPnsAAAAAAADj5HAneAAAAACABnBLPwXfHQAAAAAACgEkAW/AAAEADO&#10;CWfgt/O/gAAAAAAAAAAAAAAAHADMCa/TKEafToAKETj5LA7eWXgAFCJN8ggSALfgAAAAAAAAAACA&#10;BnBLPyABecWXgAAAArwIQF9wAAAAAABAAqANPwAAAAAIAFQBp+APnlcALHz6BEA6AQPLDzsAIQHD&#10;yIBJAt+OPleBMAleAQAKgDT8ARgOvnQCMB188AffIwE/zgBAAn+d/OPghgCy8HnytA7gTfBx8rwJ&#10;gErwAcfK8CQBnxNfpCAm+AYojZ6egBHA9+dQOfnMD5518pBJAFnxyAk+c/OQHfzgB48jeWXnsCIB&#10;28rgJoEnwcfK8CYBK8AgAVAGn4jAZwTW6cfK8CeB38EUCJ5OAH3z4B388+VoHQCw8EQD6BE8sfOg&#10;HDyABJAm+QAKgDT8efK0DuBN8AAAEACiEveBP8yRFtx4AheafjFkWvkrzPibTSoEgeWfmdEvfJnm&#10;cEveKUS64sPBAAz4lx4LfjMCW/k/zMCW/kACABecegKUS64ohNHxDApAL/iEB480XGUIueK4Cd5M&#10;Azgl7xSiXXFh4OPmVIvuKsCOBr9MQRt9AKYSpA0HE/yrAiAaDihEk+VoFv5AAkAd/KgDT8QAKgC/&#10;8x5F7x7ApgNhpkSJPln5QiaLj2BnBL3ilEuuLDwQAKUTRcUwEkCd5nRLrikE0fHDylEuuKMSb5IA&#10;j+XvGRIvOIYH0C/4wpl/x7AqQNdpWAdAKIS+4+eVAGl4yhFzxXATvLbwAACABnxLjwS/KETVaDGk&#10;a7TGEbfQZAjT8ZQTYaewM+JJAh+WHll5FAz4mr0EACiEveBP8zAlv5P8zAlv5AA7AXPGUI0HEryt&#10;ArwJgEXzQ8DEEaTihEsfOfkYCT5YeWXkUDPiavQUgn0C64jgZkTX6Ygjb6ACIBnxJnl7xkCNjpkC&#10;NdpmRLfyABIA7+VAGn4gAVAF/wCZYTY6DKkXvGdE0vEnytArgPoFh5ZeRQM+Jq9BAAzglj5CA1Wl&#10;EJxAk+RAJvkIDQcSvKgSP5IAj+S/IIGi4GJI22mII2+gxBG304AVIFcBYeT/ACoAtPKESx85+RgN&#10;boAABAAqANPwIYFEJqtBjSNdpjCNvoMgRp+MmJstPQGeElAQvLHyy8igZ8TV6CABUAafgDMCW/k/&#10;zMCW/kACQBb8ZMjQ8SvK0CvAmARvNBwMSRouK0C+8H3yhEsfLLyKBnxNXoKMT2Bc8RgM0Jr9MQRt&#10;9AAPPmLI22mbElgRvNFxmBLfyABIA7+VAGn4gAVAF/5lxNhoMqRfcZwTTcSPK0CvA+eWPll5FAz4&#10;mr0EACoA0/FOJy84+SwLDwe/MwRf8S/KYTj5IAj+SvIQGi4GJI22mII2+gxBG10x5Gq4gAR/J/lQ&#10;BZ+VoF94PvnYAAACABUAafgDJEW3HECL5p+MQRt9BkCNPxVgRfLLyiEufJnmcEvOKQS84sPBAAz4&#10;lx4J3kACvAteM+JpOIAEgC34rwKUS54oRNLxDAogNDxCA9AXvGRIuuOgHcAZwS84pBLziw8HADKC&#10;aHiuAiAa/TEEbfQCkEleQQPHmi4hgZEjY6SfMwJb+QAJAFnxjSNJxVgfPL/zGEaHj0BVAa3TIEd/&#10;LXyjE0fAzgl5xSCXnFh4IAFQBp+I4GbE0XGbEvePHlh5EAoBLbypAn+SAI/l7xkSLziAB0Av+MQR&#10;t9BiCNppjSNHxSiTPJ/lQBpeMiRdcdAO4ErwAADn5yAk+AefK0DoBYeCEBN8EQCT56AgAePJfn0D&#10;sBwAgAT/ADv4Bz8iAASfOwFcB9Akge/PAH3zsAIoEPyw87AVAkbyb56AsPB58rQBO87AcAIAE/zv&#10;4AOHkACw85AS/IQE3wCKBDA7+T/AIYEzwRgOvngD752AjgQvJ/ngD0BmBNDxw8svPQGQI0PEbyeB&#10;38HACABP87+Ac/OQEnwQgJvnHyvA6AWHnoDh5yAhAfQLPj4B385+VwEgCb4IQE3wQgJvkYCH5O8/&#10;Ae/OQEnzz5WgCd52AAAAAAAAAAAAAAAAAAAAAAAAAAFQJH8v+AAAAAAAAAAAAAAAAAAAAAOAGYE1&#10;+gAyBGn47+AAAAAAAAACIBWgdQKcDW6dQAAAAAAAAAAAAAAAAAAAAAAAAAAAAAAAAAAAAAB48+ed&#10;AAAAAAAAAAAAAAAAAAAAAAPnnLzsAAOPnUD6AAAAAAAAAABFA8eS/PQAAAAAAAAAAAAAAH//2gAI&#10;AQIAAQUA/wDG2HDfiv4AYVwAwrgBhXADCuAGFcAMK4AYVwAwrgBhXADCuAGFcAMK4AYVwAwrgBhX&#10;ADCuAGFcAMK4AYVwAwrgBhXADCuAGFcAMK4AYVwAwrgBhXADCuAGFcAMK4AYVwAwrgBhXADCuAGF&#10;cAMK4AYVwAwrgBhXADCuAGFcAMK4AYVwAwrgBhXADCuAGFcAMK4AYVwAwrgBhXADCuAGFcAMK4AY&#10;VwAwrgBhXADCuAGFcAMK4AYVwAwrgBhXADCuAGFcAMK4AYVwAwrgBhXADCuAGFcAMK4AYVwAwrgB&#10;hXADCuAGFcAMK4AYVwAwrgBhXADCuAGFcAMK4AYVwAwrgBhXADCuAGFcAMK4AYVwAwrgBhXADCuA&#10;GFcAMK4AYVwAwrgBhXADCuAGFcAMK4AYVwAwrgBhXADCuAGFcAMK4AYVwAwrgBhXADCuAGFcAMK4&#10;AYVwAwrgBhXADCuAGFcAMK4AYVwAwrgBhXADCuAGFcAMK4AYVwAwrgBhXADCuAGFcAMK4AYVwAwr&#10;gBhXADCuAGFcAMK4AYVwAwrgBhXADCuAGFcAMK4AYVwAwrgBhQgqFh8G6C9/0TW307dBe/6Jrb6d&#10;ugvf9E1t9O3QXv8Aomtvp26C9/0TW307dBe/6Jrb6dugvf8ARNbfTt0F7/omtvp26C9/0TW307dB&#10;e/6Jrb6dugvf9E1t9O3QXv8A7JPFADJcv9krb6dugvf/AGTMRZZmSIRCkwKMj/ZC2+nboL3/ANkv&#10;Mq7lMrofKv8A3J/9kLb6dugvf/ZDuqzldKVGFV3Eaz/ZC2+nboL37Z/n4agyDLOBK2Q7kIsd1jq6&#10;usdXU5L/AKgXhdQAdmgRPV2s66u1nXV2s6Z5VOMr/h333XXWytvp26C9+2Xmde9Orn4auRpUqwDw&#10;R2NUVfukpIOOhbOxfBENXXfx8ORatvTqLa9Vc0Jm2Ft9O3QXv2y7KrvVCpZ9V8zpP4eLDdiukUwR&#10;MXl21CJW9VHjbtUSIMJ8SY6r/wBJpDdV/wDcuthbfTt0F79sPWq+WkhUNFX/AHyPiTIVn+ct2k5p&#10;nFY0iN8g4L/h4sV2G5y1TeqFJHdV8vLS2Ft9O3QXv2osVgFSoHqvQ9dV6HrqvQ9SNe8qW4KmZXWW&#10;i1P1Xoeuq9D11XoekI8pIthHwJEqzmJaJFGmqrHtlGUgToN44wDCCr7v4qKCsuN0jvi8/wDz5IuU&#10;iNCZ3Veh66r0PThSjTQ1P1k52PJxlMskjjB9V6HrqvQ9FEl0mbisN/8AN1prb6dugvftS+66+54Y&#10;tBDejUpFlQreZ6MhgpaIE8XkIPfXqnwJkgahhztwM5FIQnRwDY8UbC1W1G7PMUOuPgOuxpKvclwG&#10;1OkON3mxZ08XwltWlI0GFtRbfTt0F79rOY0ZIvQrmtAeIITtTqbMVCNZ6M5clvhKRMAFEFycnBk4&#10;Nw+SRad5nwVEmy5QgnhjQYpa7bgwX472eiyIM6LSwKWBrVW307dBe/a8ylX/AMwu2PCruTq0/VvW&#10;q+WkhtCicwLnI9RZSiJrWW307dBe/a7+qu5RrPKysebjSUSDw2KFSkjRMDsvMxZWNAqfApyD9VMt&#10;V3fxTRsAcLrE6jLHaBEVEJWcRTdrLb6dugvftZyFVhS6cRqIOFkYNFH8oQuCly3xMswLtsOcIPMh&#10;4rP9hJ+qeJQZyyWrOxXwB6ysrBlYDAvDGAd44s55fUXlTiIlnay2+nboL37WdpvhS6BJBGFKTAbR&#10;AfLEZacZMOkFX+pUWUOzS1qGOJUDk7jmsSAUgnJxY8WXaq2+nboL3/RNbfTt0F79mixmSEy7XFmI&#10;cJis1bfTt0F79my7WGMrIEEp8CmILWlQ42cUHpYY5JkEsxbfTt0F79myhVfG1nDxV3jSK1naVfM6&#10;qi4q+No2zFt9O3QXv2YpDzJIywxH5xgJjMq+BLS1XqVdyZSFRBVd5eo7MW307dBe/ZBpnisgKdy3&#10;xEozrTB11pg6dWT9yxIKBi80Jn4Jphf69aYOutMHTcP8YLsXZqjGmQMEZTFFFonrXrrXp5ZB57hl&#10;9JJR56cN+teuteutempdo7Xlkrb6dugvfslx2rJF2EdJmDxAiN267+aZ6L40/okIwJKDs5zmdI18&#10;GcppTxBit0GCzxucz0VssPWTk4MnBZC2+nboL37KHl4cwDvdGPguRtJCYUdDmejYWJG60TcnBm4V&#10;+I64UfkbUGiRqyN2rZMkQOTZS2+nboL37LlYq+EJDaVmOcWi0+dZB0XWlMlW/wDIHtb9T4kyoMrM&#10;w5uCylt9O3QXv2XLdV3GipDh8wRmNPE+8Vku/Hw2Q2KomKu41SdpP8reZFkQkA89GICI5UHLnaYg&#10;5QWZUeVXzCi7KW307dBe/ZRiPyS8MXJ0+dBRtIwpMg8uszLw5mF44sZQyouH2em1naLjqm5Lpxr2&#10;aPXCFN01xIhQdCA+UJy3iit/FQ+UeYANbKW307dBe/ZS0TXMpSlEiVpcDuLVqypSi7RXCHBq8IXl&#10;4YvD7hu2xUOO7KW307dBe/6Jrb6dugvf9E1t9O3QXv8Aomtvp26C9/0TW307dBe/6Jrb6dugvfsn&#10;++H+1v48eHBhwY8OPDZC2+nboL37JHutflPHb7/KvlxGR+VfMSLshbfTt0F79kHRtklIEWohgk2S&#10;59lHxVb0ylX/ANBcNVX/AMRtkLb6dugvfsiVir4QkKiMq7jJL287aruVCqahV8rKm6/+bIW307dB&#10;e/Yi+cMIiw3V2jK6u0ZXV2jKkI7QRfmdMC6QZAnfV2jK6u0ZXV2jKb5ygS3yLVzcWLDgUUpy1PDe&#10;stOV1lpylRL4pGlWxJy8KgBR1lpyustOUn5UFqgG5OPFjy7DW307dBe/YmblYM3A8MVssVQ4CIA5&#10;+6GC5orNZ6Kt2Gg4fLD5drL9tSRbgnXY06QWdvNSx52vs5vm0JEOCsRbfTt0F79jOmyhIvshxWvO&#10;kKN2oBuDpbjmnYwlQWTbIoLkisp4Yq34b8eC/Bfsw4b8V7OxWxZtBAmSEybFW307dBe/Y8v1XcYK&#10;LbEpWcKVVtuwrLksltxo1ZzSlbGW307dBe/YwoTlhcpZqPMUR0TEg05F5MOTHERH6fMCEYmzzOIz&#10;MsMMkxCW1MpWf8gdM7HM0WV7wxxM0dfUNVZfmBrGW307dBe/Y0k1ZwBFtgzp2vhLbNQSIMJThtgS&#10;LkE6jKnaBz4uqu87RttPYci1svGci2GKauuuuuvuuvueOLgU3pmDYWiF5Yy2+nboL37GcdpspeGR&#10;YWBSwNtHgA4/IQDRZCGOrZMcAjGFbJoCZCZG45rQEq8DlmWIywlirb6dugvf9E1t9O3QXv8Aomtv&#10;p26C9/0TW307dBe/6Jrb6dugvf8ARNbfTt0F7/omtvp26C9+zZEOFnI5OkprkGwG1n0dbkwfdf8A&#10;zZq2+nboL37Nl6rOIKSKis4wj7Wkiq7lAtWNVl6lR1mLb6dugvfswUJywuUsVFmqI5iMq7y1UWqt&#10;FHlpwkEicwTmwzVf8ZlmLb6dugvfsg0NAxYF/OqHr86oevzqh6e58k7npKksfZpCbYH3Q+LD+dUP&#10;X51Q9AHmR4/Ps0/UReQBfzqh6/OqHr86oepLvISnCcpnlfhSqr/OqHr86oevzqh6I3XSx4KshbfT&#10;t0F79kX3fzTwxeBHtHJINJhe83LWHi7FtYy5IgQ9miA+WIy3iithzKFhM4JnbzVMidr7Ob1sSRDA&#10;7IW307dBe/ZTkNSSLsI6LMniBEbjPRgHKCiQiAEgO0HXY4lX2S4LaHaHG7cnJzM/Gz0VcefQMHkA&#10;8myVt9O3QXv2XI5RZRMiNqPPLiI5D5+WIy7Sl6ossCltrGKXKT6ystbfTt0F79lzJVf/AHMabFj1&#10;AvblejDZJj6jeq+Poq0pWKvi6vpAx4U6vLzwhHkYzDivw3tkq7lSmrKW307dBe/ZV9911zlKTMVy&#10;pZyK+POoIEyQmStEKULAA7zAG6Fxw5Vf+U3tE6NcgpAiMZgqDdnIthiqsOG7Dc47Vki7BukzZ2gR&#10;EN1Z/oLbKW307dBe/ZTh5BkJIGiYEoQuDbm5WDNwHcfsJAo7ReVOmykIGuZskQIbaYloYxDp9jM1&#10;CLGylt9O3QXv+ia2+nboL37Zvx3Yb/1+PHdgutlbfTt0F79sv26t6bV91919366USwxkKQb5T4VM&#10;nrYW307dBe/bLvqu9TqtilXcpEd+ul4q+IqWHSr/ANZLbC2+nboL37YeVV8spKoaKv8Arm/rRgvK&#10;CZCuUGYoDiNSruIVrbC2+nboL37UVamwJ0D1doyurtGV1doypDPsWLovpqFrcjlL1doyurtGV1do&#10;ym+ecqXOf+lHCcQbIGSuSYLO6u0ZXV2jKdST5AeJqggrMC5wOXqSxZHV2jK6u0ZSXkgn1MOtRbfT&#10;t0F79qvDGcuVNKJNmKeG7t1380z0Xhp7RMSgiYJ8J63OuQoLBjw48PwnVZIkX2S4bYnaGG7zSsIc&#10;rvMQrfEyLA2otvp26C9+1nAbUlXAJ2GOOUDm7UwljNSj2ejcWI/4st1XxRVMArLlGjPhnyfLz4G8&#10;UZR6a3AoXOFZzPRWwZVZGRl5GXaq2+nboL37XmUq/wDiC2sYrLkysPiGA7JABlMe5p6aw1Vl+UL+&#10;JItV3J9FbSwwzi4WmzzJPCy1lt9O3QXv2vIJV8xLQOHzROai4hmJkVLdAnCNHXX33Xtcq+aUxvix&#10;uQEy+aSiuaSiuaSipIuECAI2mlVfK6q5pKK5pKK5pKKylKVZuP4Ex1ZcJM6aGNJmrsDqsmdIHPqJ&#10;Ss4qlbWW307dBe/azhqjCmE8iEAdrgwaRhyZBZdKtIFSpAvDHY1RV8NlXfnl++YloYxDvDFgQXVj&#10;wX4L95EIE4WQ5o2BJkLg38WK7DctDAc4KwZyMAIg2DgIcdkPHFjOB1FVU4iNYWstvp26C9+1nSb/&#10;ADFyBSyTK0wB24sN2K4uZUCQKr4LvR5KFvhWCJN0kO3GfjiaLK9KpEqS4H4CwKxhoTtq05Igwm44&#10;bKF6gHXfz/Fqrb6dugvf/Y8qBwAKi9rWDgANU3Xfx+x1t9O3QXv/ALHmKrLxRxSIa5RLO4eAEAM+&#10;mlVfM6V/Yy2+nboL3/2Njx4cGFwlPjVCiZ2Lww8opKAZSFdRliRfB3Ea87QoyGqr/wCgX9jLb6du&#10;gvf/AGM7uYZ4kyzsbixIXbT9PF58DJWSHtqs/wBjLb6dugvf9E1t9O3QXv8Aomtvp26C9/0TW307&#10;dBe/6Jrb6dugvf8ARNbfTt0F7/omtvp26C9/0TW307dBe/6Jrb6dugvf9E1t9O3QXv8Aomtvp26C&#10;9/0TW307dBe/6Jrb6du5WZfl4+fhdc/C65+F1z8Lrn4XXPwuufhdc/C65+F1z8Lrn4XXPwuufhdc&#10;/C65+F1z8Lrn4XXPwuufhdc/C65+F1z8Lrn4XXPwuufhdc/C65+F1z8Lrn4XXPwuufhdc/C65+F1&#10;z8Lrn4XXPwuufhdc/C65+F1z8Lrn4XXPwuufhdc/C65+F1z8Lrn4XXPwuufhdc/C65+F1z8Lrn4X&#10;XPwuufhdc/C65+F1z8Lrn4XXPwuufhdc/C65+F1z8Lrn4XXPwuufhdc/C65+F1z8Lrn4XXPwuufh&#10;dc/C65+F1z8Lrn4XXPwuufhdc/C65+F1z8Lrn4XXPwuufhdc/C65+F1z8Lrn4XXPwuufhdc/C65+&#10;F1z8Lrn4XXPwuufhdc/C65+F1z8Lrn4XXPwuufhdc/C65+F1z8Lrn4XXPwuufhdc/C65+F1z8Lrn&#10;4XXPwuufhdc/C65+F1z8Lrn4XXPwuufhdc/C65+F1z8Lrn4XXPwuufhdc/C65+F1z8Lrn4XXPwuu&#10;fhdc/C65+F1z8Lrn4XXPwuufhdc/C65+F1z8Lrn4XXPwuufhdc/C65+F0bKvPMcj/wCuz//aAAgB&#10;AwABBQD/AMbYsV2G7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uMgq4yCrjIKuMgq4yCrjIKuMgq4yCrjIKuMgq4yCrjIKuMgq4yCrjIKuMgq4yC&#10;rjIKuMgq4yCrjIKuMgq4yCrjIKuMgq4yCrjIKuMgq4yCrjIKuMgq4yCrjIKuMgq4yCrjIKuMgq4y&#10;CrjIKuMgq4yCrjIKuMgq4yCrIMQ2fi3RXs+iaT+e3RXs+iaT+e3RXs+iaT+e3RXs+iaT+e3RXs+i&#10;aT+e3RXs+iaT+e3RXs+iaT+e3RXs+iaT+e3RXs+iaT+e3RXs+iaT+e3RXs+iaT+e3RXs/skICzRW&#10;L9kpP57dFez+yWxK8OPAbAbwIv8AZCT+e3RXs/slLF3+Atc0u/4jf2Qk/nt0V7P7ITRdxAxpfl3+&#10;sr/ZCT+e3RXs/sQFjyMOaWokiNMr8YFtfjAtoiRoInz6zsrDnYPxqV1+NSuvxqV0pi8jLPh3Xfzb&#10;ST+e3RXs2yl07/tKfhlpoILs5MrYOa7woXlBctTr/NGfERBb/uNFAXcPH2wk/nt0V7Nspwu4eXqY&#10;u/wGPw7r/wCKRCyFZ2ftODHh4Q8UQs4zfiNgXf0DueXf0z7YSfz26K9m2EqXf7zOnRLv4x/EbAt/&#10;vn7RIfCIyhYbGFzvh3XfzRCX8PArYu/2lVsJP57dFezahYWZhhm/jo2r8dG1fjo2pDpMQU5tKgox&#10;Ghf+Ojavx0bV+OjajdLiyrB8BEl3+IqMjQOXZJ8vRg7NTC/yhmxxS7/MZb+Xg/viy2+NMzD+Ojav&#10;x0bUSt8PyhtYsN2K4S3Bldm/jo2r8dG1CUGYhsu+1En89uivZtS6/wDiky4OYGoOJyxGXvKde5IC&#10;hg3OGZu+TgLx4xRLAITYTU4EmedsTC6zy2lzgyDYp+AnFaKJ8RMehTbK3j9ThCfAeqQWcZlqJP57&#10;dFezaxCpRZPmECmCHGXtGjsgFlKdeZ5h8ICYZwHMxYr8V+4DMs8Jh+CCHZ4LNTK8yDDcvvuuuU7h&#10;YMis/PzM/MtVJ/Pbor2bXa8u/tmbVsXf7Sr9WlS7/eZ7czLw5mEzA4gIq1kn89uivZtdGl3+ErxY&#10;rsNxk5AQMJLzIOYZOLDdiuOC+8AM/VNcXbFIswpRcnlSEOcFOWW/8B1rJP57dFezaxGXXmA40Ngp&#10;XkqVZiTe+ig6FFecm1gFOMLmlv8AyF/qkwCwlZUp3Dvx1ixX4r8nOx5ONMOFgzqcAvuGFdrJP57d&#10;FezaybOssozTI0EmOdtwY8WDEOVeMzLv1IHFlYc9Rq0Uc4twgV+cBy8d1119qpP57dFez6JpP57d&#10;FezZuVlY83Fa+VkY826zUn89uivZs1tSy4QMOAF4AZazekeESDEZGLIzLMSfz26K9mzW/Lv8hW5p&#10;d/yF2smy7h5c4Jd/kNLMSfz26K9mzAITGLEZGThyctel3+sqtVKl3+8ypyy7/sBsxJ/Pbor2bID4&#10;MvHmBG2uFZX4rza/FebSdQF5WMrNy8ObgvavM/n8V5tfivNo8RuSUZdmgcrIzc3IbHLz8H4qr8VU&#10;l0XgJM6jIDgHBvxVX4qr8VUok2EJ7JSfz26K9mySNQiyjMT6pCHGDeU6/wAoHQsXmis2ziBTiyfG&#10;RKQIcZe7m5uDKwKZw8WOsWK/FfZCT+e3RXs2Vk52PJxpRff6se0WKywuUp11nmVpBhOaGzEet7zP&#10;HtODXKKwyhVYs5xWUk/nt0V7Nlt2Xf6TPaIyMOfljQuMJn2k15b/AGzdpyAuHgsWG/DfZST+e3RX&#10;s2W2xd/nL8ePDgwqNxv+eJMrQMbXU45d/nMbSRpb/hKxgzJB5Ry5IjHnptXhTjDS1Lv8RrZST+e3&#10;RXs2VkZOLOzM8cDT4FSLAUcX1hxX4b0w4WLKpwQeAcV2iRl95gOUCoCEuWdqAWb5tYMeLBiTDh05&#10;oHDnB7KSfz26K9myisf/AIBJiZCDDO3CpQiAGXaJSbZpZmZ2djzse4GPRGSEspJ/Pbor2fRNJ/Pb&#10;or2fRNJ/Pbor2fRNJ/Pbor2fRNJ/Pbor2fRNJ/Pbor2bJ/i/+LfuuvvvvuvuvshJ/Pbor2bJyU7/&#10;AGTFvo0u/wBxosy7/CaWQk/nt0V7NkBQ2MTnZQHKwBjAHiBiLea8u/rlugXf2yrISfz26K9myG7L&#10;v9JnTkl3/Awt5Nl3Dy5RF3EC+yEn89uivZsQmJMw1zPxqaV+NTSvxqaUi03mEwelknsZyE/GppX4&#10;1NK/GppR0RZpTjtXDddfeCb3PG5X4vHV+Lx1F7aCcoRsMW0E5wn8Xjq/F46hreZ4LKx3XXX2Gk/n&#10;t0V7NiYcV+G9MuHiy6ys7BnYN3MzMOXhUzh/zWPHix4rWJj0WU5qcVoU4w7yiVgQnwnR8LNs2xEn&#10;89uivZsZPKsWT4yRQBTfK2nJ4FKcpRq4UcYrZy8zFl4kw4d19XX3X3bL7/4pTuHdhrMzMWZisVJ/&#10;Pbor2bHbMu/4gtrkFv8AoLrbThdxAw3FKW8PMbGSfz26K9mxsvLxZmIrA3AQooXlBcvE52RcMBjc&#10;kZlDgmAWHz8nFkZltNeW/wBs2lOuA5XSYXAc02OgXf1zLGSfz26K9mxkKXf7DU/U4Qnyz1RCzjMo&#10;kPxZRmp5VBDnA4Bd/kNLaSgXLKSdTuDmCavv/mrr/wCKTDg5galSGyjYnsZJ/Pbor2bGI1HiJ8jP&#10;EZgjM25OdjycZypcZuFtnIvwXZh8phRvj3CFTCifGIxYMWZYqT+e3RXs+iaT+e3RXs+iaT+e3RXs&#10;+iaT+e3RXs+iaT+e3RXs+iaT+e3RXs+iaT+e3RXs2aiSXCaDhQbGGzrWSKd4pk2ak/nt0V7NmtoX&#10;f8QLiF3+UztZDF3+IqVpd/gM7MSfz26K9mzMvLxZmIsBYQQVyS7/ALl9qlYHEOF5eDDl4XRLv5us&#10;xJ/Pbor2bIDh8YjM5RNq5RNq5RNqSaSHYDKjAHhGBr0gbXX8om1com1ZyXM8nBZoMDnDMzlE2rlE&#10;2rlE2pBpgUGHUpyy8xLuUTauUTauUTahadMAmXZCT+e3RXs2SmHAzQdBReUKy948UIQoy1CqRZzj&#10;s3BjxYMSYcO/DWXmYczDvKJWBCfCdH4s3zbISfz26K9myiNRCyfMT6oCHODcU6/yQVCxecLzbQTi&#10;tFE2IlPghtlbceO7BcpnDuwVm5uPNxWSk/nt0V7NlocDiFG20zCf6wuPBfgxWk2gHFmmG1XAMQ0r&#10;stJ/Pbor2bLa8u/pkUfq0ET0WGgYyyaXJd/jNbSbsu/zFlHC2AFmcEGZIvKvu/mj4u4ePspJ/Pbo&#10;r2bKuu/miIDcWl6ncO7DWZmYszEVG4kszk0sgxvc55d/0DWiFDYxOdguyC8Mp3BxiKvv/miNQiyj&#10;NT6oCHOBzy3+mfZST+e3RXs2USY8jLGKVZCTe/bhxX4bwizvGAbRS40MBGKBUCznHtyM/MyMY1XY&#10;TcsspJ/Pbor2fRNJ/Pbor2bZuuvvsC66+++2Un89uivZtlHJ3/cW33fx+vb8suGGZ0X3gBtsJP57&#10;dFezbKZLuHlyuLv8Jp+ubQu/4AHOLv8AkKthJ/Pbor2bYS5d/vMqdEu/nD+tysvFmYy0FhBBV2Xf&#10;7Cq2En89uivZtQuAXjc78amlfjU0r8amlIpICCjOpRFXEwH41NK/GppX41NKOksIKMH6XKy7szHl&#10;N0ZZuD8amlfjU0pPIAYEH1mZeHMw5raGV2P8amlfjU0owQw0Bk2ok/nt0V7NqpleZ5fQIdkDcreU&#10;7gZQShQrNFZnwkoQcXzb7r7r/hJ1ViybESH4Q3yt5SLEKUXG50KNM61En89uivZtYmPRRTmpxWhT&#10;nDtHmGQAyVMuRBn8Vty7/OXLIt/wmnwwY3OB5qYXuSP3MzMw5eFTuHfirHjxY8VqpP57dFeza7Xl&#10;39s3arS3/eWfEycnFnZgAJhBh3QLv7ZfxEQXf7TXbn5OHPyxwTGEEWsk/nt0V7Nrowu/wlWPHhwY&#10;TVysjIEFJyFNMm+7+aUBdw8fv5eVjzb+Hia4eJrh4mkMS5ucaUpC7iBdw8TXDxNcPE1iACMN3wGw&#10;Lv6B6Uq7yC29OqsKc4Kcgt/zmNrJP57dFezaxIX3jxpschCnJUivFHGKi4zEF+cmVsHNadAu/pnb&#10;+Rn5mRjTLhYM+rr7r7t42OQpXkqRZCje/fuu/mivJySUsU6/zRmzKzseTjTDhYc2nDL7hZZayT+e&#10;3RXs2snjnCU5xgYiB+dtuv8A4rPVWaMLvgppaiSm8sNQxlk7imXAcroxMhBhm/ALBGUHEnqjFnGZ&#10;uEqrzgWVfayT+e3RXs/sdvMnOzDXaocrOzS/9jpP57dFez+x2xLv+YWjZQAiusnOwZ2ClIXcPMf2&#10;Mk/nt0V7P7GuuvvvJS+4vBKdwMoJQkTmicxPKoWTYyRQBDfKdAu/rmfsZJ/Pbor2f2Mmrg9w9Trr&#10;PMtwGNzgeaKVeSelf7GSfz26K9n0TSfz26K9n0TSfz26K9n0TSfz26K9n0TSfz26K9n0TSfz26K9&#10;n0TSfz26K9n0TSfz26K9n0TSfz26K9n0TSfz26K9n0TSfz26K9n0TSfz26K9n0TSfz27mYLseHkw&#10;NXJgauTA1cmBq5MDVyYGrkwNXJgauTA1cmBq5MDVyYGrkwNXJgauTA1cmBq5MDVyYGrkwNXJgauT&#10;A1cmBq5MDVyYGrkwNXJgauTA1cmBq5MDVyYGrkwNXJgauTA1cmBq5MDVyYGrkwNXJgauTA1cmBq5&#10;MDVyYGrkwNXJgauTA1cmBq5MDVyYGrkwNXJgauTA1cmBq5MDVyYGrkwNXJgauTA1cmBq5MDVyYGr&#10;kwNXJgauTA1cmBq5MDVyYGrkwNXJgauTA1cmBq5MDVyYGrkwNXJgauTA1cmBq5MDVyYGrkwNXJga&#10;uTA1cmBq5MDVyYGrkwNXJgauTA1cmBq5MDVyYGrkwNXJgauTA1cmBq5MDVyYGrkwNXJgauTA1cmB&#10;q5MDVyYGrkwNXJgauTA1cmBq5MDVyYGrkwNXJgauTA1cmBq5MDVyYGrkwNXJgauTA1cmBq5MDVyY&#10;GrkwNXJgauTA1cmBq5MDVyYGrkwNXJgauTA1cmBq5MDVyYGrkwNXJgauTA1cmBq5MDVyYGrkwNXJ&#10;gauTA1cmBq5MDVyYGrkwNXJgauTA1FqcyQOd/wDXZ//aAAgBAQABBQD/AMbChQYCF6n47V1Px2rq&#10;fjtXU/Haup+O1dT8dq6n47V1Px2rqfjtXU/Haup+O1dT8dq6n47V1Px2rqfjtXU/Haup+O1dT8dq&#10;6n47V1Px2rqfjtXU/Haup+O1dT8dq6n47V1Px2rqfjtXU/Haup+O1dT8dq6n47V1Px2rqfjtXU/H&#10;aup+O1dT8dq6n47V1Px2rqfjtXU/Haup+O1dT8dq6n47V1Px2rqfjtXU/Haup+O1dT8dq6n47V1P&#10;x2rqfjtXU/Haup+O1dT8dq6n47V1Px2rqfjtXU/Haup+O1dT8dq6n47V1Px2rqfjtXU/Haup+O1d&#10;T8dq6n47V1Px2rqfjtXU/Haup+O1dT8dq6n47V1Px2rqfjtXU/Haup+O1dT8dq6n47V1Px2rqfjt&#10;XU/Haup+O1dT8dq6n47V1Px2rqfjtXU/Haup+O1dT8dq6n47V1Px2rqfjtXU/Haup+O1dT8dq6n4&#10;7V1Px2rqfjtXU/Haup+O1dT8dq6n47V1Px2rqfjtXU/Haup+O1dT8dq6n47V1Px2rqfjtXU/Haup&#10;+O1dT8dq6n47V1Px2rqfjtXU/Haup+O1dT8dq6n47V1Px2rqfjtXU/Haup+O1dT8dq6n47V1Px2r&#10;qfjtXU/Haup+O1dT8dq6n47V1Px2rqfjtXU/Haup+O1dT8dq6n47V1Px2rqfjtXU/Haup+O1dT8d&#10;q6n47V1Px2rqfjtSTe5oV2b7rhfYPonpzdy264X2D6J6c3ctuuF9g+ienN3LbrhfYPonpzdy264X&#10;2D6J6c3ctuuF9g+ienN3LbrhfYPonpzdy264X2D6J6c3ctuuF9g+ienN3LbrhfYPonpzdy264X2D&#10;6J6c3ctuuF9g/slNJY5Vgn9k6c3ctuuF9g/smATfBhZc46RzkEvf2Rpzdy264X2D+yY9ojE3rOz5&#10;RHB3F/ZGnN3LbrhfYP7IYdD/AJFdypmIe9Ysj+yNObuW3XC+wbZ/i+/4aVEpgKeIWKEY3ZIfH+zd&#10;eP8AZumhi23TLqSjQtBnJZ0HMjXQcyNdBzI0/wAiY0Nf8PDhxYsVs6c3ctuuF9g2zHxj7l0wvw0I&#10;4KubU/YOWSRdvDuqFRkSSJ3+mceLSr7777/hRLQuFdve86Jvbt0rY05u5bdcL7BtljEPhbtpn9Q9&#10;zeO98PDixYMUTJQrY8Uu1zVvhbdBu69y6ec5+Jp/Ie4Ak9QNEXglLbGnN3LbrhfYNsR1RF7gPLWo&#10;MiL8ow+Jp+ob/cp9p+TAlGRqUhHJVRfDw4cWPEzyKubtsJYIe9csdbGnN3LbrhfYNqIBAmrkHvQ6&#10;/NdDr810OvzUSY3q1oT2pCNoJdlquh1+a6HX5rodfmnMj6umjLfgROQ3IrHrtwEi2pA8cx3CXZzH&#10;+ZxKtb7r7r7pxIbEmHi3wIW4aMAwrewzB9Dr810OvzTVQsdAocas/IyRWQewZePKO+h1+a6HX5o+&#10;h47yXKcV12HFaenN3LbrhfYNqYcWLDiYKapul7iQ8J1KVbz/AEyE639KhVKJaHe+2CNznBcJ8JNo&#10;ZkATiuas3UP9jAS+UzZXy7DJp4GH+Ax0k1yyoxrXfQzwEe88r/IRlSx330Xjzmtqac3ctuuF9g2s&#10;zr7rtljVm37Qj0le1WK5NIYjf6Yilcb4SQWagQhpn5+eKz9xMLpTpAN8FJq5SoY8YKYiZce/bjx4&#10;MrA/01y1PUcHBqoDO1dObuW3XC+wbX0+kPeIN9sr0PiXTH/q46oi9wHl2jQYYxBr5Ji0ItbW05u5&#10;bdcL7BteLqHvQTJZ+fkhsldTsQSaWKKXSUcQhzsnKEZToIzOb1wv1Wnwh7/7U+8pUWzeWych0M9Z&#10;dU9ENwNzbW05u5bdcL7BtZokTmOM5bgOOi2qTr8ylWbx51Nq6i1ac+YmTaLegNPxDcKXf6pgUqCa&#10;pjX/AJs5427Pz84TnFRqZkZjH+axeeVNBFZSyZG1tObuW3XC+wbWYt1CpmzxeOEr3LP9oUUJAiVd&#10;IswdFo/1KSziIMp3xkiuHrGbjNyZUCBKxGHJwCLV05u5bdcL7B9E9ObuW3XC+wbNAF440E2uAKTI&#10;0yrN05u5bdcL7Bs2ByByVG4bno3Ob5wrWhO0oJUIA5KRpCb2Zpzdy264X2DZsL0RckWRn4h7ile2&#10;sxSI/HbSzSQ9yReyzNObuW3XC+wbMSKbHLFUlJYCJCuYyI5yY61Y7IfE4LyVPVD3HbZ2Zpzdy264&#10;X2DZBKGKhhqnYJ5SuJvHec147zmmShljapxKMAIU0AZmnea/9PHec147zmnci4nWZJ7NSJcmTU9K&#10;IAlR+WeOmvHTUfYrAWLUVLpJAV4jvHTXjprx0097FoRmLrI05u5bdcL7Bslo3tXbMnDLSFQj1F+7&#10;ffddc/0ziJE3qJSHyuObOZp/l2ypmz76IN6CndMDAAUgX9m2JG1n5+eKz7I05u5bdcL7BsorNDIk&#10;MI4zJvVo/ao1CUpMhf6Xqpc++0SI/OkwbRkllmOmP2ua4xE1KNeyRi7eobZWnN3LbrhfYNlwhRF6&#10;oebadFII+J1UnRyRU1pafaF/0nO100bluC3Wdk5ofOsrTm7lt1wvsGy4JIfEnWnFCgwEM+M5MBaN&#10;YSVKPeLKqc6HvTbv2lFxC8gskplQnkYSOjO1WjlMxUmkS9AapWojkZ8bK05u5bdcL7BsopLBp2aG&#10;ysb+OzaPtJ5avOIrKzc3IzY/zYFldTTTABfMhaLRorG4rlvPIJAscVOy9K6eQ5oILFABTAzbuvqf&#10;KSDHSSsrTm7lt1wvsGym8WF6AWC3XiscU+3G6exWoAotFt3IOmuNzU1Mzwx3CJ3lcToSytObuW3X&#10;C+wfRPTm7lt1wvsH0T05u5bdcL7B9E9ObuW3XC+wfRPTm7lt1wvsH0T05u5bdcL7Bsn/AJ5l+Xb+&#10;Xl5mdmZmXmZOZZGnN3LbrhfYNkljH3CIU2/FxD8+PdKdEciPfZGnN3LbrhfYNkJ0jHKY/AJMlAJB&#10;aJgYi1db2n0h7g5RqCoi8UR2Rpzdy264X2DZEIUReqHmqd6HxJ91reYlD3t00j4Ie9xmovuvuvsf&#10;Tm7lt1wvsGxGvag3dk06DnuroOe6ug57qioxZuySWqUbKGT1oboOe6ug57q6Dnup1GfO2hH2rkYM&#10;vMzknChTLkj8fLl14+XLpFwKWBQrti5gYrjpY+Ply68fLl0qoSqhEkgjLysoRYenN3LbrhfYNiZG&#10;fnBs5gptii6i0yLzgBujBgMuCP7NvFmUKFCRwm1mteBctAdsdJNDPUD3nvkihmVBuo8K5eA7sTTm&#10;7lt1wvsGxmUkWu2VHtM86GeQk2ui7iIaAifGSi4ekZbIIaNLRbBTbwZl2DHgzcGzFiw4ML/Tbyw1&#10;44cNMxli6c3ctuuF9g2PAhD4iRtts6kNzI0ltsahsTjOxuPuhvxy7djac3ctuuF9g2MDBiTAY3qS&#10;DoRDKFRESTJxE/03gX6XVSdWhIrk2BWKWOCoaRG9tafaG/0nVP8AS1SrU4WBlulXVurUFQ92QZ2N&#10;pzdy264X2DY0QUNetnxeZ/kIypY7z4Lp5zimoeVcs4dsnIlCvWXzSQ+FIPbbUc0+UNDH+QE0zRTV&#10;ixYsWLDixYcUf5pmyYvkKREzvx+sbTm7lt1wvsGxmkfMWy6XODk2UJntLDQxJTB0X4HvEh7ZKcwu&#10;yjV437Wzyj9xnH7XLMGJznFog3sXTm7lt1wvsH0T05u5bdcL7B9E9ObuW3XC+wfRPTm7lt1wvsH0&#10;T05u5bdcL7B9E9ObuW3XC+wfRPTm7lt1wvsGzYntSDdVylCRjkyfWtGlj/ywnr7r7r7M05u5bdcL&#10;7Bs2BSHuI2ym4h+VXmtaIiHvRLHSUQ9zfvTZmnN3LbrhfYNmAwYkwGIBJhUKiZ3ofCftTareJIQv&#10;FyDCBgATUHRF2IPZmnN3LbrhfYNkEpMZqI16aH5rpofmumh+ajhGxygbw0tUwEWiQzIyvzl5nTQ/&#10;NdND80Zx7eclL7NSyTUS1Numh+a6aH5rpofmoeR+XCWcyn+QWY5LRdND8100PzXTQ/NKRj3XR5TZ&#10;GnN3LbrhfYNkXX33XsDM88RlJ5RESsJ952nsQbNE71yHXT1mFmhRQkCJYGbeZk3gRwIzB7z3SOQr&#10;KgnWeVdPEd2Rpzdy264X2DZTRPeu2ZOGXkIhHrL9x/pmkCHpSKU/V5zaDHSRXDKDGreFDPASbRAg&#10;OEyH9m3kBKHmA41G2Tpzdy264X2DZcSEmKVj77V8mr1iiBQUQCE2lAtJCTh2dslUeKW7J2Xpzdy2&#10;64X2DZen4iLwSbp5JIt2y96CcJIOYn6lyh70S+NpQgRHK7M06Ermra1RptTJ9YEuLDhx4XjQ+NuH&#10;PsrTm7lt1wvsGysOHFixM+kQ7YNNICbOSEocOGmYxu3LWTWKBhpSI15MnUARF5ijrRTxGOUx8Fy0&#10;43SOkBNQyUlYsWLHiaN7F0zJyysgkM9ZbqBIb/Cp7K05u5bdcL7BspqBKXL3DfiUayeTO25GfnBs&#10;5OSnzVs2dox9VaPQDhPRIFdPWZbSk3NCEyVUlQjzMtZWnN3LbrhfYPonpzdy264X2DbOHBjx3fr8&#10;GDHm47Z05u5bdcL7BtmMDI3L5m8WHFhxfroXILJWjyuojMxvXGtjTm7lt1wvsG2WFQ9zdtFJdD3o&#10;F6v10DERwJrp/Ii4rXFsac3ctuuF9g2xHxEfkJ4q1B0PfmA/1oACKMxyESwZDoyYKIxLRjrY05u5&#10;bdcL7BtRDo7OXR90HPdXQc91dBz3VFKM6qZtR0+DdXuq1/Qc91dBz3V0HPdTqR6VjOgP0paEyx48&#10;vg875sB6DnuroOe6mShi4SOdChwIMZAh8C3iwDug57q6DnupZxFcVviG1NObuW3XC+wbVYKYimbm&#10;kmrk0uSPdvvuuuf6aBGjrlAojxVm/wAKOjNYnkPczLzMnM+EyMjV0yg1qXlQzxEm8+snkQzIdy3U&#10;Wrsn1qac3ctuuF9g2s1rvrlnzxjZJIh6we1ZLVLt8QP7LtVOl8WCaIvTrSykQ16Ce34aYVKiRh0w&#10;Ex084G4NGgy0G/0284TQkSJGiLV05u5bdcL7BtfT6RH+o92yUQ17gsv8QqLBh0aI1NBEak9QVD3C&#10;Cf4kTERiXD47TgqBHpQrk2ORyptbTm7lt1wvsG14sIe9CMgLFhQAVw55psgVrcOgi3WIcWHDiwvS&#10;h/xy6e+BLjA0EclLKuSllXJSyqIjUnZy9dPoiLnEaXkpZVyUsq5KWVZyQVofK+Bp+oa8AlqfmYKW&#10;bDNZGRiGesBU6kNy27drac3ctuuF9g2s1CLzXDchx3RQzPp19ZNrZ6BNIdeq1uD5gpZJN28OoGh8&#10;INRb5SbmhCZMFNgtPawY8Gbg3nHdBFtSQvtKNavLm7+HDix4m9KiFjmZkBM08WuwtMjAnHx/mwDN&#10;LptorLWDMWtpzdy264X2DazKOmGZ0+Wq5VThn23DixYMRtIk+WzSfBYaVqxaHMQDio5ziDcfyW6T&#10;anCtl2rHFPvgIE5JU4s3ffJdPQcbjUyLUSHIsX9f7Wrpzdy264X2D+x4TFqhMXw2vWWn5s099999&#10;/wCxtObuW3XC+wf2PABDYS1F0470tu1GIsNC46L6fVEfjt2v2Npzdy264X2D+xsvLzM7MalGZLdt&#10;u/8ANAmR9Hp8cqc2ZORC5ZQwah50K8ZJqDIj/gbfsbTm7lt1wvsH9jMPlJbA6T/S8VDoX7UuqlEi&#10;ztQyNT0gGR/Y2nN3LbrhfYPonpzdy264X2D6J6c3ctuuF9g+ienN3LbrhfYPonpzdy264X2D6J6c&#10;3ctuuF9g+ienN3LbrhfYPonpzdy264X2D6J6c3ctuuF9g+ienN3LbrhfYPonpzdy264X2D6J6c3c&#10;tuuF9g+ienN3Lbp2V5J4TeLtoq8XbRV4u2irxdtFXi7aKvF20VeLtoq8XbRV4u2irxdtFXi7aKvF&#10;20VeLtoq8XbRV4u2irxdtFXi7aKvF20VeLtoq8XbRV4u2irxdtFXi7aKvF20VeLtoq8XbRV4u2ir&#10;xdtFXi7aKvF20VeLtoq8XbRV4u2irxdtFXi7aKvF20VeLtoq8XbRV4u2irxdtFXi7aKvF20VeLto&#10;q8XbRV4u2irxdtFXi7aKvF20VeLtoq8XbRV4u2irxdtFXi7aKvF20VeLtoq8XbRV4u2irxdtFXi7&#10;aKvF20VeLtoq8XbRV4u2irxdtFXi7aKvF20VeLtoq8XbRV4u2irxdtFXi7aKvF20VeLtoq8XbRV4&#10;u2irxdtFXi7aKvF20VeLtoq8XbRV4u2irxdtFXi7aKvF20VeLtoq8XbRV4u2irxdtFXi7aKvF20V&#10;eLtoq8XbRV4u2irxdtFXi7aKvF20VeLtoq8XbRV4u2irxdtFXi7aKvF20VeLtoq8XbRV4u2irxdt&#10;FXi7aKvF20VeLtoq8XbRV4u2irxdtFXi7aKvF20VeLtoq8XbRV4u2irxdtFXi7aKvF20VeLtoq8X&#10;bRV4u2irxdtFXi7aKvF20VeLtoq8XbRV4u2irxdtFXi7aKvF20VeLtoq8XbRV4u2irxdtFXi7aKv&#10;F20VeLtoq8XbRV4u2irxdtFXi7aKvF20VeLtoq8XbRV4u2ipjYQN+w69tB65Tx9jtTaOq3DyJX0F&#10;lj2sVoqd0+3VH7E60MfhOwuvxe1isVJ6uVVp1PGes3Lj9Zqj9ie7oqdrH7ilj2sVoqd0+3VH7E60&#10;MfhyX0fXlTyq099M9VR+Xf6zVH7E6gxBjrRrwY14Ma8GNQqil0fNZ+4pY9rFaKndPt1R+xOtDHYt&#10;XCQLalXVjFiik2Kj8qdB62jZUq8o8E6a962jeoq29WMWKS0hWCXJ7tVKsSqGIl1PyGzd0lprRHWB&#10;FtNjYqICrqxixSKcJAuUVKlWJVDERtqaQcJTVoZexofcTuuXNOKbRUU6mkHDo1RThIFyird1R+xO&#10;tDHeNpNxtIDUpk3G0/Ndi1cJAtqVdWMWKRThIFyiql07DWNfXVjFjY6Uqo4stTKP208iUrsXTsNY&#10;19KnUhhKjz1LSFYJcnu1UqxKoYi6sYsUllYlVyRLVwkC2pUbamkHCU1aGXsaH3E7rlzTim0VFOpp&#10;Bw6NUU4SBcoq3FTNaI6PIvKPBOm0kCxzyWxLHtYrRU7p9uqP2J1oY7NavtYp+9QxTR9jaqVYqlye&#10;0gF+smsWWnNNfqqbjbpcd9myfWqF+Fz1y3Vcd5FVsj9LN+YymsMp0NxMMiqWPaxUOJdlUQdP143+&#10;eWQB7s00NRZZLNZbH0fRuI6NxK6fT4ytGbEAv1k1iy089QwqkuVbmqP2J1oY70se6eJ3dPs1q+1i&#10;tFTtYrXO2aoWoA47ZLutFTtYNjYqICqYGrW462PTY2NT812RV1J35jYJYt9G4kW3Fao/YnTdzjDR&#10;E04XLdVx3kVWyCWpqsmRNSk2Kj8qp9H0biOjcSun0+MrRmxAL9ZNYstPPUMKpLlVKzmrlV3pKPy/&#10;QnbAXVLPQh7a0se1itFTun26o/YnWhjs1q+1ioxR6VUoHlbTSOiEj0rKrSCa88RpsUmpAa6e7oGr&#10;VTA26XHfZWqNKI1jww1ac0Ceqg9a9lGjZUqkfp+RxkSRPQ0KyYV0I6vyso2u4k1SRLlKyx7WKKSk&#10;1PzWP2jiySMKnL0johLBKvoxbjx0ccpNjUgNWnXX5QaytSeVQmSb8x1YZZSSdyP0TGGjKVLVvUC5&#10;RVqOw+Konu4gF+smsWTVOWlXkbjbqj9ie7pcdidSx7p4nd0+zWr7WK0VO1itc7Y27aPLMR8Wv0R0&#10;CFKovxfQMTEDrHSiNTNZVp36ZSNNEaWN6gSVGzX0tG4dBK1pTyiNWcfmtUfsTpAIBZOmsoq6YzDM&#10;ijVTCmI6wItQPT8ExFE1o/yBNXTYatSeVQmSb8x1YZZSSdyP0TGGjKVLVvUC5RVqOw+Konu4gF+s&#10;msWTVOWlXkbiinS9jjjfFCtO1jX0tW9QLlFWqDENCReceoMugavHEu1ZY9rFaKndPt1R+xOtDHZr&#10;V9rFaJaWIgjBbNSFLESPm1uaXHfZWs26XNcjqiq1v4Wjjs1vWt2aUrl/kSG0se1itG1LESglxs1x&#10;UsRBFVWlx2JyXX4lrI81pzytY6JKq81cWK81cWK1C9Qtl5ZsvWkMuubYbbdUfsTqDEGOtGvBjXgx&#10;rwY1Fxi+mtialj3TxO7p9mtX2sVoqdrFa52zR1YsiSEfdkqnS/NMjoqtb+aZHbdTprfxfMkpNjUg&#10;NW9WpU5SB1R+xOtD5FFQ9fbJVNb+aY41pDLrlKZMl1+JayPNac8rWOiSqvNXFivNXFitQvULZeWb&#10;L1pDLrm2G1PfJFko4FTpa3tLrV5mSraeuZkk5EpWtFTtYtV70UauUy9aPS1KkrMDbq2LUqSsLa0Q&#10;kLw9rK1q+1itFTtY2ao/fZuaXHfZWqP32bmtX2sVoqdrEse1itFTun2a52zS47E9UfsTpCtO6boV&#10;0nSnrpOlPXSdKeuk6U9aSzVOO00ZduqP2J1oY70se6eJ3dPs1q+1itFTtYrXO2aXHYnt0uO+zbrV&#10;909RO7WNUfsTrQx3dLjvs1R+xOkK07puhXSdKeuk6U9dJ0p66TpT1pLNU47TRlmnJgNFFhl+v1k6&#10;ayjPCx+ZXCW00QkqGrUL09GXiYy9aKnaxa0lGhEsK/LKOgasq7jVOWlXkbjZrASbKnOdCtNdoQzQ&#10;Q/rWr7WK0VO1jZqj99m5pcd9la1jacvvjWnU8ZE8kR9mtG8ZEsHlqAaF/HcNpY9rFaKndPs1ztml&#10;x2JveijVymXrR/kCVNY/PwNUfsTrQx3prJY9R8uG9Wpq2q+SapIlyla1tHjIspK1oqdrFa52zS47&#10;E9k020/EUrGnXX4vdNJqkiXKV2TQeMif2T7ToX8oOnWqP2J1ouPGRI95dmoq8ZEzcR60R0Uaj3oe&#10;9FGrlMvWj/IEqax+d3W4WpqPeioOIBGt9FCtbRUkQRgq0VO1i1tXeHYlVFVRnmm/MURPnOqQOsA/&#10;LplVQBh8ayydzZrV9rFaKnaxs1R++zc0uO+yppxnDSuYY2KTUgNYoyuceJTjtfq+xLWZVKLWORpY&#10;VGxsan5rp5wsNZTuhUse1itFTun2a52zS47E61XIojGZeWo9awjytWlfNXFilTraMEEIo96siqf6&#10;T+5qj9idRSmq6cPq81cp681cp681cp609NQt6JZvRWs2xYxLPLUPtTR0ItJlf63KyPUaN/MslF3W&#10;ip2sVrnbNLjsT2avcURjkoSoOajqyikGS2rBCVQEU19VM9f1K1pIQsNSUTWqP2J0UmxqQGsftacS&#10;XFSp1tGCCEUmJVO5K9ZFJSan5rBaOnTFHGtVyKIxmXlqPWsI8rVpXzVxYpU62jBBCKPerIqn+k/W&#10;tw0InAa1p/6oSEbJuHQ1fYlowqlVJhZSvdytFTtYteYGkJzSeulFWRzLbEK07puhUftHF7VmaoBA&#10;I1rEbs1dm9XzlRt6TpT1pEt6vm1jbs1Ho9P6uZndJ0p9vSdKetOGPT+oaZ2yYMAWjlkVO9przAaA&#10;StW9XzamqTilJpc1HTRkXalpAIBGtYjak2Ump/G3pOlPWkSyD0NrJLZrKNO6boV0nSnrThSaqQ0M&#10;aX6ARrpo2UWjisiw1cuPz4s3sQrTum6FRb035kg3T3NR5Jqpcwx6TpT10nSnrpOlPXSdKeuk6U9a&#10;RLIPQ2skqfRi24kW3EhdNmTTFqqmZgbKx9KRkAUbFuKHSdKetIlvV82sba1lGndN0K6TpT1pwpNV&#10;IaGO2YOksjXfNVrBaYCANeU1VzUioLTAX5rF3R3RqANdmqP2J1pvxRbiWrcPHp1S4Zs9pi4bSOkS&#10;Mg5pxI2KQnYv0AjXTRsotHFZFhq5cfnxZvYhWndN0Ki3pvzJBunTqtolXkbiSmmFI5iz02KTUgNW&#10;v095gOqa4tJIibSKfSdKetIFOL5vmX9A9UfsTrQx9GNUfsTrQxtNUqxKoYi6sYsV1YxYrqxixRSb&#10;FR+VfFlbNVrIfVF+UCBlmgd9UqxKoYi6sYsV1YxYrqxixSWViVXJFYLhLUqbVAsJqgMFIl2KP3Ya&#10;xKKrcd6XsaGIEpbUhhKsD1LKxKrki3Vq4SBbUqKTYqPyqVs1Wsh9UX5QIGWaB/QT1a1dvTE7xcTs&#10;rSki4+0a95avey7amvVjFiik2Kj8q+GbGxUQFSKcJAuUVfHft60rHZp4v6hbLyzX3xNUfsThVFLr&#10;BdPwY14MaadC/i9rPi651aKnaxv6o/YnCqKXWC6fgxrwY1Fxi+mtibBlj2saXHfZUyYbS4P5cNOQ&#10;KpKNZs1VJ2r5ELKJmkSJdxAqnRLYIWRafsDlDDs13dX6OshnNX2mE0LuMxFzXOrRU7WP0+qP2Jwq&#10;il1gun4MadmOsuNONVacU4xMrUb8LU9aF3Hni5pAx1kM2S++Pqj9ieip3T/E1R+xPRU7p9psbFRA&#10;VOhqzQ/bg1a/Vmh+45qUmxUflVdesTvym9cp4+x2op1nooGJqzj/ADNSAItj6aiMU2BGIrWFh+qj&#10;XW4Nio/KtFTtYp43+ZqP5Ebaz0UC41YabkaJHCduqP2J6KndPteuZkbI7KprXSQj0oSnrmZGyOyq&#10;a10kI9KEfSUbExrpLP8AM0sGna3Unji9L7U9cp4+x2rzVxYplJTx9kTset+2njslWUftp5EpV0NW&#10;aH7cGrX6s0P3HNdipViVQxEtdYWH6VNWL1EYpv8ADNjxv8zUfyI21nooFxqw03I0SOE7jxv8zUfy&#10;I21nooFxq4UkWSkfETS477KVmo9DFDKrbNbmrq4SapIlyldj3y2YGOBq0L0Ne/SNp0nSQjLIRkJb&#10;MDI81euZkbI7KprXSQj0oTXOrRU7WHSdJCMshGUmZGyRKqp0nSQjLIRlJmRskSqlYqSJDJVlJmRs&#10;kSqpDz7jRGc1S2slEdQHqAX6NdNG06U9YnMsu3eehr2FRptrPRQLjWPUxo+yf2vG/wAzUfyI21no&#10;oFxqw03I0SOE7dUfsT0VO6eprJYiWER9J9Unqfm1Txv8zUfyI21nooFxqykp4+yJ2vzNyNEcRKW1&#10;kojqA9zpTx9ymaYuUbEyUp637aeOyVYuUbEyU2KlWJVDES11hYfpU1aHVHh+7QnY1s9YnPSu35m5&#10;GiOIlLayUR1Aeto6rcPIlad6SjDMKGNtZ6KBcasXqIxTf4ZWqP2J6KndPSpViVQxEtdYWH6VNWL1&#10;EYpv8M+Bqj9iel+/bTx2f3yjwTryjwT2TNlc485HxYbSCjojEbKrSCa88RulpNdVNe49PetTVtZy&#10;xV05TWRYly9I6ISwSseHYWULJR1qpzXVTBEWnnpplUgkyv8ASbhypkbKZo3HjUu9FTtYmnJgNFFh&#10;orRxdDUWfkp0rIOFxVO2CR7Cc904pgmssGj2ao/Ynp6SgQMTHo81cWK81cWNmtX3T6XHYnWtX3T6&#10;XHYnrnUxhA8s4sqN2l0y8cHE1HZgmsT2jglBI9mwem2lZBwxKpUxxdDTpfmFkmA0rmG1q+1hkzt5&#10;XtRLaaR0QkelZtaTyVbluNJCYglELJWKkiQyVXSxeXVAlw2mkdEJHpXUI0z0rH5CaVExFlIJGzTk&#10;wGiiw0Vo4uhqLPyU6VkHC4qnbBI9hOe6cUwTWWDR7H+eMij+zSKTb86nUo0tpPwlT5FOeBZrDrL0&#10;uO+ypY90+3VCgKevRUVdQx+YsBo0akUcZG7NW9hgzpxo0R3eE4DWtbh3g2Aq0kGGDNZGjWr7p9Lj&#10;sT1zq0VO1jVH7E9FTunrVH7E9FTunlj2sMi/KyYPMirpBNeRo19NHWPqvIoqSFXcEpHFJsVH5Vqj&#10;99jDx1XeqW8qp0n4SqAimlEhZQddyAsrgcrWOmnJgNFFhorRxdDUWfkp0rIOFxVO2CR7Cc904pgm&#10;ssGj2ao/YnpEuEgW1kl1YxYrUA1QkI5rcaWMHFkwoaYElCKKzHROis6Gom7nifhLyrLWNi705nxh&#10;zIXqfj7qOzBNYntHBKCR7Ng9NtKyDhiVS+j648DDjQxrWr7WNDGlYqSJDJVxnQfnUvku2mkdEJHp&#10;WdulWjUQgdJSa6qOT2mbd5ZMQ4kZ9JNM3hpH6R0fVC3GmNIE1ZCUdSD0x24kpI7xcQTrUHgf0gHu&#10;nDIE1kPFzVH7E9FTunVipIkMlV0sXl1QJcNppHRCR6V1CNM9Kx+QmlRMRZSCRu/qj9ienpF9Ayze&#10;jwqRYrwqRYqfi6/HcNtHpFFSqmBs1D0UVICaTTrr8oNZLHun2ao/fZE7tYn4uvyJMlvUUVNqga1y&#10;ikqyTXRU7WNb1dcQdPSTRRUlYW1OlFFS/h/pDLrlKZOzVH7E9L9hGnkS/vi4gnXi4gns1q+6fS47&#10;E61q+6fS47E9c6tEtLEQRgq1eV1zbMmCyKKkBD+tWxFFSqhbohLrh7p61faxodJYiFqrYrP/AM1y&#10;n1ZnQNW4h/CGXxFDlVec6nY1lPyg1mk+qT1Pza1vV1xB09JNFFSVhbU6UUVL+H+kMuuUpk7Nb1dc&#10;PazRHRRUAZepiFJUdRQ0uO+ypY90+5IuC0cZO1OPTiWUUg2kpNdVHJ6rEsRLlKtaOGQdnnTlmSq1&#10;CZ5lJSVEBVrV90+lx2J651aKnaxqj9ieip3T1qj9ieip3Tyx7WNN5LESwm1s1hUUVJWYGngtTVfw&#10;t1R++yFKWIkfEetWxFFSqhbojrU1APRrerriDp6SaKKkrC2p0ooqX8P9IZdcpTJ2ao/YnCqKXWC6&#10;ap0OlUEIkKrXl0x5HMu7yNfpr9bh0DUUvoh6mRFEtmvOdU1dSHrBazQ6VJ6LSuryuubZkwWRRUgI&#10;f1rV9rGhjWtX2saGNavK65ShtofIoqHr7YbZhVGWXdRO7p9kse6epCydZqL6VX+uCVZQmUGoW9Es&#10;0DoY1qj9ieip3T6szoGrcQ/hDL4ihyqvOdTsayn5QazSfVJ6n5tb+qP2J6KndPs1D0Uar+Fuj0tS&#10;pKzA2ah61Kl/NJp0L+L2slj3T7NUfvsid2sTpRRqgJgJNUkS5Sta4qpIhaq0VO1jW4RRqAejSTWp&#10;UqoW1OlalSAh/pDIXm2ZOzVH7E9FTun261fdPpcdida1fdPpcdieudWip2sVq2Io1Ss0oLLUqX8P&#10;61bFqVJWFuiEheIOnrV9rGhqbFWSa7DbLKpNS71eULzbDbR4TjLuCvuk6LFdJ0WKS0emCQx7rcIo&#10;1APRpJrUqVULanStSpAQ/wBIZC82zJ2a4KKNR6B0S1SRC2CqaypIkfEfS477Klj3T7qsSxEuUrDs&#10;2NSWV9az7DBkq6BBNoYK0qNFhhhJssq1q+6fS47E9c6tFTtY1R+xPRU7p61R+xPRU7p5Y9rGmWbF&#10;RLOPZrCrUqVUwIBoX8dw21R++yHZsVHUUK1bFqVJWFuiEheIOnrcIo1APRpJrUqVULanStSpAQ/0&#10;hkLzbMnZqj9ieip3T1rPtCJV7DaITl/6UrreoXh7p6XjYRteOJfSdFiuk6LFIVp2sa+tXlC8pTJg&#10;S5aVdCI9a2ipIgjBaGNa1faxoY1rCoo1VUP9D5alQBfbDbLKpNS7qJ3dPslj3TqxUkSGSqABLLUD&#10;mkxcXmOjoRa1faxoY1qj9ieip3T6vKF5thto8Jxl3BX3SdFiuk6LFJaPTBIY939UfsT0VO6fbM2K&#10;LjwbfFhtX2OizRsuNXtCZ6V0tIUKp0HHqWPdPs1R++yJ3axq7w7Eqoq089Swqj6mXL1cYhI9KyO/&#10;MshUroqdrE04zhpXMNFaRzoadL8+WCEvKs3pvKqcaq04ofGsT2j2ao/Ynp6SgQMTHo81cWK81cWK&#10;i/KBAyzQOsiwyycpo9NWeyVizTl6uMQkelZQlL8rETpcdieudWip2sVqOw+NZYNHBKdp7Cc9VOrB&#10;CVPkUjpAO5qLvzCyM4aKLDa1faxF9dPKxSqbTVxiEsErNrVhSrjNxpKQoVRMeqxLES5SrjNe/Omh&#10;JdnNYKMC5IlTqwQlT5FECVJVLtAzTjOGlcw0VpHOhp0vz5YIS8qzem8qpxqrTih8axPaPZJ2PSVl&#10;AzTKOy8un7I5LasEJVARPhKVd6nbj6XHfZUse6faN1nUqlXlKdVODhiVTX1ayI5SukhDtZY3Eqf7&#10;DBpBxc/KS7/FkNmLBx2jjWtX3T6XHYnrnVoqdrDsIX8oNYgFI6ELJLpbVghKoCKVsjnQ1H8vRU7p&#10;5Y9rDWpZx1gu40awTNKFKvprFR9SBFDKKLjzkfGtUfvshtN5dwUBqnVghKnyKVMjnQ1Fn5hZGcNF&#10;FhppxnDSuYaK0jnQ06X58sEJeVZvTeVU41VpxQ+NYntHs1R+xPRU7p6l60Il940aUrl/juZM04zh&#10;pXMNGySby6cbypbVghKoCJ0NX2JaMKmnXX5QazURiH1Ws1FqXj4wDXZtrXxtySqWy6kdKdK6GNa1&#10;faxoY0rEsRLlKuM1786aEl201cYhLBKzp1UyJ3UJpKQoVRMe1E7un2Sx7p3CRRU5SBa1YOPB2T/l&#10;ghLyrNOVLoTnzNDGtUfsT0VO6dWJYiXKVcZr3500JLs5rBRgXJEqdWCEqfIogSpKpdoHfdJrUI9K&#10;EZSGcbI7KraqUmlVyRLXR6h+qjVodLiH7Sidis04YYrlVbHSgVE56V2k0sRIZK0+mmdFN+T1r9Jm&#10;H7cGrqxuZJ6kCyjCNPHZK09cWI+yJrwqRYplIsR9jtuOk1qEelCeLiCdeLiCdeLiCdMowjTx2StP&#10;HpWRHd09aHS4h+0ol9IuMTJSmta1CMshH0i4xMlKZRhGnjsldj8wjjRI4SU6MMUC41ZxgWaj+RVr&#10;V9rGiOUlR+VOhpMw/cc1aHS4h+0onYqUmlVyRLXR6h+qjVFaPUP0qas4wLNR/IqeuLEfZE14VIsU&#10;ykWI+x23XvjcyUjyop0YYoFxqzjAs1H8ia2BUTmWXdKzThhiuVVtdCDMS3jNfCpFimt0xYbNfuFO&#10;npDkgX2x64ZxskSqmta1CMshH0i4xMlKZRhGnjslakDExhpNFSW0bYjp89IGBZpKNYykM42R2VUs&#10;e1jS477H007opv8ADEVo9Q/SpqlkmlUMRVqj99jYsCzUgIdm2jDFAxNWUixH2O2164sR9kTXhUix&#10;TKRYj7HbcdJrUI9KEZSGcbI7KrZ44YY5Sqp42BZqQBEbaMMUDE1RWknC1KlSWSaVQxFTvRrYZ+gy&#10;K08IWoA11uFqVAGX0U205fY562EaeRKVYuLjExr2OW1TcPIlVTo2xHUB6xendFNgRmxJ6cMMUMqt&#10;is04YYrlVVIWHMfZP0ltG2I6fPTONzJGzJMXFxiY106TWoR6UIykM42R2VVKlJpVckS10eofqo1R&#10;Wj1D9KmrOMCzUfyK1NavtY0MbMlj2saXHfZuao/fZE7tY/STvfFVR5jA0OtwVYwyp1tGCCEWWUyj&#10;1HX5ZdoUawrX/sxat6gXKKkK07WNfZhsUlR+VJaPTBIY93FTHpglyelJSVEBV+lWsFofr8qS2m9C&#10;VHnqWSaVQxF+t//aAAgBAgIGPwD/AOjYAVk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tzZTKvCQQN1L1h1j1KHWXdS9YdY9Sh1l3UvWHWPUodZd1L1h1j1KHWXdS9YdY9Sh1&#10;l3UvWHWPUodZd1L1h1j1KHWXdS9YdY9Sh1l3UvWHWPUodZd1L1h1j1KHWXdS9YdY9Sh1l3UvWHWP&#10;mVKmXprImzpcleOZOcS0HSYngUE/Mo6y7qXrDrHzK8u8pu7lWlk3poHA0TLkHiKwmnnBpc/M0h/8&#10;iSjkD2XI7a/Ve0vN8yTrLupesOsfMq/35GtS/EMuXweHJ+GhHE4W3ysaXjyp2i9zm2lH4U+LVck1&#10;ZpPBaHDX8yDrLupesOsfMm/+YKYTFlFZf62b8OWfqswY8QPokSnaEu+K0huC00Glc5mIqDXPzJOs&#10;u6l6w6x8xZi+WTZcq8w7DTEMyXHgdVZWgcFpTFcMGhZLXLza5XRXwqxlzbDqPalOk5VdTjxqamCt&#10;EU/lbj+XO/8AyKfytx/Lnf8A5FE8vv8ALkSpSzBM+CsxSzKGUBi8yZFRaJgAK4HEPRLvMk2Zkp1d&#10;TwMhDKeYgU0Lr+U/7ymhdfyn/eU0Lr+U/wC8ol/8zS73W4GBEZTidPH4SmZ2UP6VhA1WFesr8lE4&#10;N+jrLupesOsb9eRXJXhKlN4l492xeY3cR/Vp4kznU/KNcfM5KzZTYI6SNieWw7SMOEchiCQXvtzt&#10;Xry/DbA+JJH4yj2R+lXse8JZKg7lLncZLTp8wwVEEWOYDCWMAorJAonmHn4W83sQKytKRJP0sU6Y&#10;OE/DU6IYgP8AKXtpbWZt5hd05ZsbcOMSVmEccKXHzIm082Uts/ip2Jv7RW35Osu6l6w6xv1f/MA1&#10;pHmlZfB4Uv4cuHKihjxk8tLhf2a1MMoJMOPxZXw5hOsy2uRhi+UIIiDSf/cXljLdDLgZsmHwpltg&#10;g8IAfDcsw7I+G34cCT6br5SJyyDeHs22BIWotgFZZoWUFQLlQWURYeD5fLjNYDxJzVzZp4z7KRwS&#10;1gowwLRY/KXPyaW3ZkSzNcD9JNNlQeNUSI4ptL75NMbtSXE5Afcmiy4HEroCeOZvydZd1L1h1jfm&#10;/wB8VrMwyzKl8PiTvhqRxpaL8in0X/ySY1aEXiWPotCXN5ACJXFFzz/KXPyWWe1Pczn1JQsoDxM7&#10;Ejjl9Ppk32QYTJExZin6Utgy5RSRf5BjLny0mLqzFDCPHA18fyhJMAKX7zMElZ01rEf0S9iUOaWq&#10;0ubsYS7wTd35J0AnMJolseIc+/J1l3UvWHWN9Tfr3LnPJXSaUhm2B7zhawnC0LI9oiIptJ/5Rz02&#10;k/8AKOem0n/lHPS6XDyhnMpJjTZpdSnaC2JQAjXU0wn6vou3mU+PgC0k0ARPhzFIMBjstZeGOzCm&#10;0n/lHPTaT/yjnptJ/wCUc9GkeVJPcIIu7SispKqgzkwtN7KiLHDCAJHyF8dTGXdiLunJJiHhxGcZ&#10;jDiPPRbj5ZJabNbDDRRcbzGPZRRwnkESQCx82lpfr1NQq5cRlSwwrWSpwH8U/Exp4cSKTPMfIA14&#10;ugraVpT5Ix2f0sscO0UaQcBn9AuTmMy4zGl8fhvGZLPJ2nQcUv5B5tlnsgmyoizQEYKIiLHEI1mj&#10;SZ5vCTEJDK0hlZWGEMCYgjgNNpP/ACjnptJ/5Rz0vt28qeab1OlNLS1LKAGZ2Ga1GoorMw4wB6Fm&#10;ISGUggjCCKwRyGklr405Z5lr4gWUSomWRbCmNahowPBTaT/yjnptJ/5Rz0S6XIXmdOmGCokhmYnk&#10;BwDCSagIkkAUBIhxf/tvodZd1L1h1jfWBwUfzH+3Asi8mJaRUsmafw8UlzwbI1bOti90vkppU6WY&#10;MjgqynjB6QcBFYq3aeYed2rrcjAqmCfPHEDspZ95haYaCwIcJcvL5KyZEsdlVFXKThZjjZiWY1kk&#10;/IXzzRofAlMyxwGZCEtfrTCq89P42eTd7kWJaewi00x7QkqdMkxBmHsKY1swsUFy8rkiWmFmwzJj&#10;e/MfCzZFFShVgPS9/wDKrN1v5iTVCTPP4gGg5P8A1FBj7atG0s3yHzWU0h73LKWW/SS4zJTBhFWV&#10;lE1VZSVYsLJ+RMyYP4e+gQSegr4lmrUJqcpDr7LARB/hfM5VkNGxMXtSpoGNH61MHWItKIjd2bmn&#10;h3ZTCZPcHw04Qv6SZDAi8VooptU8O4S7U5hCZPeBmzOKPsJHAiwWoE2mix30Osu6l6w6xvv4d+Sx&#10;PUQlz0AE2XxR9tI4ZbVVkrZbtUsX1Ld3Ywlz0B8J+AH9HMhhltXUbJZRa3CXHy6S0+e+BVGLGzHA&#10;qj2mYhVxmiX/AM4s3q/CBVYRkSD9EEfEmD9IwgphYUEWz8iLp5gniSA6u0snsTDLNpVmD2kD2XK4&#10;GKgNFYqVly1CqoAAAgABUAAKgAKgBg3N3nXqUDNu0xZsqYKpkt0Ibst7rQg6GKuKmB+Se4+YyVny&#10;Hwqwx4mU4VYeyykMuIikzzDyi1eriIllhGfIX6YA+Ig/SKIqIl1UC0fSFURJqAGOieY/3KGkyKit&#10;30ZswYR4pFcpD7ghNOMy4VpdbpLWVJliyqIAqqOAAf5jXvsdZd1L1h1jfi4+Sy2rmMZ8wfRSMuVH&#10;iZmmHlQcW4ucxzCXeCbu+KqdAJHiE0S2MaoDn/xl/vitZmGWZUvh8Sd8NSONLRfkU7hJ0o2XRgyk&#10;YmUxB5iKXTzOVCzeJSPAeyzDtL9RoqeMb7nWXdS9YdY34v09DGVJbwJfBZk9gkcTTLbjWoEQFmYg&#10;AARJJqAAFZJOAUe936ctzvDLGTJdSx/75BjKtYIKHZYxZYixRrj5nIaTOXEcDDEyMOy6HEykjFhB&#10;oHQkMpBBGEEYCKXPzRYfHlKzQwCZCzMX6swMvN/i7h5JLbhvEwdMqT//AHZPQLzMjdbgDXOYVzOK&#10;SlVvjcwQV1sws0JvC+NdGMJd4QGw3Arivwpn0WJBrsM4BPoneVOe3cpsVH4U+Lr+1E2PKN9zrLup&#10;esOsb733zQkBpMpikcc1uxKHPMZRQXPyyS02Ya2bAktThea5qVeM1salDMQKLep0Lz5hCuaw7Msk&#10;VrIU6PAXPxGrrVTY9BufmkkOK7DiqZKY+1LfCpwRFatCDKwqoZ8DeLgT2ZyjRjgWctfhtiDaDGEG&#10;tGyL15RMPbusy2n6qfEwGrMVyf1g/wAXfJt1Vptqb4MlVBYssr4S2FESfEKlwBXF6J5l/c6h3qKX&#10;WMVXgM9gYOfwl7PvlolAEQBVUAAAQAAqAAFQAGAUe7XqWs2VMFlkcBlZTiZTURR/Mv7aVpsmstdq&#10;2mp+pOGav0D8Qez4kezLuswlZd8VpDA1QfTlkj3raeGOC2d9zrLupesOsb73fyoThIupmiZeGFcx&#10;klg2JcsQsxZzaLNUlgGy2iVuPlchZMoVmFbO2N5jntOx4SahBRBQAPS0qaodGBDKwBVlNRBBqIIq&#10;INRoPOPI2Eu6z0eXeLuSbKhu2ryDXgmKsZbaKlrDQhL/AMVeJdwKi8vLZZZYwVZjAqrsQCbKE2jA&#10;EkCAroJksePfWEHvDjtVitZS1+EnISze27AADcJ5v5YVufmsl1mLMA+HNmIQ6+Mq47QHxV7Y9q2A&#10;AFLiyxAiAYwMKxHHA499jrLupesOsepQ6y7qXrDrG93iz3CJFRFjARdgiiPGzADjO/EpZzhDOfw0&#10;j7TlWcKOMqjEckMMN7jrLupesOsb3Xby2SxWZe5wYw/R3cq//wDKZRGqea5+aLD48pWaGATIQmL9&#10;WYGXm338out1btXN1vjDhcNZlBvqpMiMazKxA1yr3INqVORZiHhR1DKecEb2nWXdS9YdY3unSEaM&#10;q5KshYYLQ7c36wmOyHUFL15RMaLXSZbQfhT4mA5JiuTrjfe/+YK1qW80rLP4Uv4cuHBFFDHjJNJU&#10;hzGZcnaQeGwIPKPIEcINQ72nWXdS9YdY3tvPmM/Z3eU8w8YRS0BxtCA4zSbep7Wpk12dzws5LMec&#10;k0u8t2hKvga7trPAyufxVRY4QGPDvtf74DCYZZlS+HxJ3w1I40tF+RT6J/lbmCX2VFR+LIi6w/7Z&#10;mx5Bwb2nWXdS9YdY3pmTLrKE6aoissv4Yc+7bsuFJGCKwjAEqO0Jlyv3kk6TPlmDI04Aj9nWDhVh&#10;FWFYJBp/Sn/PX93T+lP+ev7uk7yi73Jrv4xS05mB+wjByoARdJlWJjoxGP0JPlGy8tgyngZTFTzE&#10;UFryp4wrhOEI8Xw6f0p/z1/d0/pT/nr+7p4Pl3kziWpHiTmnASpWs3hVtwIsWOGAWLDe153lt2W9&#10;T1rEppvgWxjCzCkxbXAGCqcbrR7re/IWlTpZgyPeSrKeAqbtEf5NP6N/5X/rU/o3/lf+tSRcFuf8&#10;JLlzPEb4vjeIwUqn/TlWQoZ/eiSMFmul18zkCL3eYswCMLQU9pCYGAdYqasBp/Rv/K/9an9G/wDK&#10;/wDWp/Rv/K/9an8QPJv4W5V/He8FrR4JUvwFMyvCbSoK+3aFnek6y7qXrDrG9XgeYy4TFB8OcsBN&#10;larY1jhRoqcMA0GH/wAlfFurGCXhAfDbgV8cuZ9FqjXYZwCd2nmPnwa7XQwZZWjPnDj/AEMs8J+I&#10;w0QoKvSXcrjKWTIliCoogBnJwsxizGskk732b4nh3lRCXPQDxE4A36SXHCjcdkoxtU8K/wAu1JYw&#10;lz0iZUzij7Dwwy2g1RhaWDHcpIu6NMmuQqooLMzHAFURJJxAUl+Y/wBzqHepluoMVXg8dhU5/CU2&#10;MTs1aUWXLUKqgAACAAFQAAqAAqAGDek6y7qXrDrG9b3a8y1mypggyMAysDiKmo0n+c+QNG7S1aZN&#10;kOe1KRRaZpTse2iiJKMbYh2TMjAemTcbotudOcIixCxZqgIsQBzmiX/zSze7+IEVRkyD+GrDtuD/&#10;ANVxEVWFQglt8Xul9lLOkzBBkcBlI5DjGEEVg1gg0mec+VTA1xDANLdviSS7BVCMdqlogfpFFbWw&#10;GcemV5VciizZkTF2sqqqLTNjZoKCbKgseCESA0hfGvhEHvDgWzHCssV+En0VJJ9tmgN6zrLupesO&#10;sb2Nc0aEy+zFlCGHw1+JMPJ2VQ/rNxJvcgwmSXWYp4GRgynmIFLv5hI2d4lpMXkdQ0DxiMDxjfO4&#10;+SS2rmsZ8wfRSMuUDxMzTDyyxuLl5mCQJE5WaGEy42Zq/Wlll56B0IKsAQRgIOAjes6y7qXrDrG9&#10;ieXSzFLjKCn9bOhMf7HhKeNTHgCypSl3YgKqglmY1AACskmoAVmn8b/c5aWHU2LuhsuLQqac/ssM&#10;Ilrjh4h0pZa93eN68vjVNA7coHAs9Rg4PEXsNVGwzBPQbg7RmXGYUhj8KbGZLPeMxBwBN877OVoy&#10;pLeBL4LMnskjiaZ4jjWoly8vktOnzDBUURPKcSqMLMxCqK2IFHP9wO069TkgBLYol2Jxow2kwY2c&#10;GXhWww7TGfA3i4k9meo0YmpZy1+G2AA6DVWWtRUUucxmtTbuDd31pMAkeEmUZbEmuJ3rOsu6l6w6&#10;xvXNvU9rMuUjO54FQFmPMAaXibcZJebeJrTXYxEqSJjFozHrCqoqUVsQLKKxqot4YC838jtTmGhH&#10;Csla/DXEWrmNXFgpsChRwCpECDWCDhBGMGj+Zf2yolzKy91jBH4TIJqRvw2Ng+yUhZL+U3xWlG9I&#10;0pkcFSs6V8RLQMCDATEAONxvlffNCe1JlMUjjmt2JQ55jIOehaSDLuwb4l4mAlAcYTHNmfRBqqts&#10;kQT/AA/l0vtsB4k1oGbNP0mxLwIsFHBGJNGlTVDo4KsrAMrKaiGBqIIqINRo/mX9rrws91J6Td2Y&#10;/smP6ttGXS/+Q3kFGmKJqqwKlZkk2Jq2TWGKsCQawJXFvWdZd1L1h1jeuf5Y01pKXgBHZQC/h2gZ&#10;irGoGYgKWiGC2o2WhApcfLJCyZS4hpMfedj2nc42Yk4sAA3N38xh4N/usxJkqegFqMtgyrNFXiy4&#10;iBUmIEbLLEx3xl3K/M38Ms1Zjops+NYBsy3bCEtEM1mDEqAGFdEu11lrKlSxZVEAVVUYlUVAbm7e&#10;ey18G/Xdo+KkB4qEFHlzhgcMjFQx7aVQaAsneo6y7qXrDrHqUOsu6l6w6x6lDrLupesOsepQ6y7q&#10;XrDrHqUOsu6l6w6x6lDrLupesOsb1WYiMIwxw4co+YBZiAAIkmoADGaBlIIIiCKwQcY3pOsu6l6w&#10;6xvVK8vD/wDxhJ/gzwGbMhOB1vG8OTxQPHHf+/TlMJk5fATWn9hocay7bjVpcprNamyF8CZw2pPZ&#10;WPG0rw3J+lvSdZd1L1h1jemffp5hLkS3mMfoy1LHIKP5sXheWnGfaGKYX8SI5GwUuvmMnQvEpJg4&#10;ragleVTFTxjf+4+Sy2qlqZ8wfSeMuVHjVVmHkccVL95LMaqaqz5YxWpZsTIfSZWQ8ks70nWXdS9Y&#10;dY3pa5o0Jl9mLKEMPhr8SYeTsqh/WeiZ5a5+JcZpAH4U6MxD3/FHIo3/AL/5gpjLeaVl/qpcJcsj&#10;gtIoYwxk0uPmTGCS5oEz9VMjLmnmR2I4wN6TrLupesOsbyi93273iZI9qZJRZiyzi8Ttqyg4mK2I&#10;1WomFNC9flJ+8poXr8pP3lNC9flJ+8pdnuAmLdbvKIUTAFbxJjRmNAFgAVWWuH2fRNvF9DtdZ8oo&#10;4QBmtAhpbAEqDAhlw4HNNC9flJ+8poXr8pP3lNC9flJ+8o15uF3vCSFwTZqLLRzGBWX22LwriVWy&#10;sIFg0BvsSotEAwGCJ4ImoR46PcfMfK77InphVhKwYmU+JBlPsspKtiNP5K9fsv3lP5K9fsv3lL1d&#10;7jdLxLvE2U6S3bw7KO6lQ5suT2Y2hAYR6brdr/dLxMvEqUiO6eHZdkAW2LTg9qFo1Csmn8lev2X7&#10;yn8lev2X7yiXHy7yu+z574FUSieMn4kFUe0zEKorJFFZ1ssQCREGyYViIqMMERVvIdZd1L1h1jeU&#10;o4DKwIIIiCDUQQaiCMIpM8x/tgBJlbNdSYI3D4DGpD+Gxse4yABS93vEtpc2WSrIwKsrDCGU1g8u&#10;6WTJRnmOQqqoLMzGoKqiJJJwAVmieY/3QImopdQeg3hhh4fCUw99tJAsqUoRFACqoAVVFQAAqAAq&#10;AFQ33/hfM5VoiNiYvZmyicaPDpVoo1VpTAUMyYP4i5EwSegq4lmrWZT8pKN7LExA3QmSl8C5Awee&#10;47NWFZS1Ga/DDsr7bKYA/wAN5bKgzQ8Sa0DNmkY3eGAeyggi1wURMd5DrLupesOsbzlrwvg3tRBL&#10;wgFscCzBUJqfRYhh7DpE0/h/MZfYYnw5q1ypoGNWxHhRoOvBAgn0/wAJ5ZKtWYeJMaqVKU4GmNij&#10;AwURdoGypgaCagF4vpHbnuKxwrKWvwk5CXb2mIgBvy0meizJbghlYBlZThDKYgg4waqP5j/a6xGF&#10;7qTWOE3djh/VMY4bDHsywVYQIqIOL0gARJonmX9zqVWpkuoMGPAbww0eHwlMffZe0lFkyEVJaABV&#10;UBVVRgCgVADgG8x1l3UvWHWN6JHlUsxW5Sot+tnwcjmlrKI1juG8vcwl36WV/wC7KjMlnueKo42H&#10;Pv3fvMQYOkorL/WzPhy+WDsGPEDy7m4+YMYzGlhZn62V8OYfrOpYcRG851l3UvWHWN53nTWCoilm&#10;JwBVESTyARpe/M5lRvE13A91WJsL9VYKOSiXO4ymnTphgqKIk5gMJJgAKyQKGc97UeZaQlf9ACGy&#10;MzS8T8QCwD2YEfEo9y8wktJnyz2lYV8oOBlOJlJVhWCRS7eYyNpd5qTBxlGDQPE0IHiNJV7kGMuc&#10;iup4VcBlPQRv3cfJJZrmsZ8wfRSKShyMzTDyyx6Ev1/tXXy812iITZw/BUipT+lbs+6r1we/eX2r&#10;15eIktD4sgfiqNJR+lUWfeVKo0v3kkw1y2E+WPovCXN5gwlngi5wY95jrLupesOsbz3oKYTL3C7p&#10;/wB2PifsVmDlIpZuaeHdlMJk9wfDThC/pH4EXitFV7VPB8vlxmsB4k5q5s08Z9lI4JawUYTFosaf&#10;w3mUqLqD4c1apsonGjcHCjRRsaxAIjeF8a6MYJeEBsHgWYKzKmfRYkGuwzwMJUiYYzLk7SDw2BB5&#10;R5AjiWP1Z37vUu5I04o4u0lEBZiJMVNkDCGmeI/I0aJ5j/carOvAgVu9TSZX63FNce7slr2lREBg&#10;pA4KTPMf7cVZF5wtd6lkzf1eKS593ZMYbOtjdJd9RpDGZ/DzkcFSFndgWgcSuUmcBsg4K95zrLup&#10;esOsbz3M+ZTSLhdAzeEhIedNcip29iWqIB2Tba24jLgGZLrdJSypMsQVEAVVHAANw93vMtZkqYCr&#10;IwDKynCCDURS93jyqZC4XtBakNEtKnS27BlPXallXmAh+0vZ7TjR35mrdmCzijBC2iHgbBaFcA0C&#10;eKh/hlM29OPi3h65swmsww+GhPsKa6rbOwtbmF7Xwryg+HeEAE1DiB/SJH2G47BRjapKS9MHnKii&#10;Yy1KzhRbZQawC0SI4t5jrLupesOsepQ6y7qXrDrHqUOsu6l6w6x6lDrLupesOsepQ6y7qXrDrHqU&#10;Osu6l6w6x6lDrLupesOsb3JOurQvM6fKWXXAwlsJ0w6pWX4bfrKSL9dzGVPlpMU/RmKGXId9/JpS&#10;PZEy8+JPh/8A5lHhOCOBvFLL9KVxb3HWXdS9YdY3uk+VoYpcpUWH4s+Dt+zEqHKaLdHMZlxmNKPD&#10;4bfElnkgxQfq+ffe9WGjLusLun/aj4n7ZpnNClxvTmM1E8KZw25PwyTxuqrM+tvadZd1L1h1je15&#10;01gqIpZicAVREk8gEaXvzObpXia7w91WJsryKsFHEKTPLXaEu+yiAPxZMZiHueKOUjkO+t78zmVi&#10;7yncD3mA7C/WeC89HnTTadyWYnGzGJPOaX/ySY1RC3iWOMQlTukGT0He06y7qXrDrG9My9XprEqW&#10;LTNAmyuNjZBMBhJhACJMACaf1WR0nNT+qyOk5qf1WR0nNS+XXym/S595vCiUFQmISYYTSahV4Vte&#10;Vh6Lr5jK07vNSYBw2GBK8jCKniNA3/8A1JIiMZMeeqn9VkdJzU/qsjpOaiXe7eYypk2YQqotpmZj&#10;gAAWJO9xvfmE0SZIIBcg2VJwWiAbIOCJgIwEYkU/qsjpOan9VkdJzU/qsjpOaieWeT3tJ7T5qmbY&#10;JqlS+2AahpTPDI1T6Lj5hMazKWZYmnEJU0GW5PCEDW+VRT+qyOk5qf1WR0nNT+qyOk5qLdPL79Ln&#10;zmwIlpmqwmpagMZNQxnek6y7qXrDrG9T+Y+QBbtezEtJ0ZE44ez+hmHi+GxwhIs9Hud+lNJnSzBk&#10;YQIzg4QREEVgkbvwPLpXw1PxJzREmVrNCtuBFi5wwsxIjdl8a9sIPeHAttwqgrEuX9FazVbZyAd7&#10;mlTVDowIZWAKspqIINRBFRBqNH8y/tdYGtnupNR4Td2OA/hMYYbDDsyy0mejJMQkMrAqysMIYGsE&#10;cB3YeSvgXNTB7w4NnjWWKvFfiU2V9tliI/w3lsqDMB4k1oGbNIxu0BVwIoVFxLEkneg6y7qXrDrG&#10;9fg+YS4TVHw5ywE2UeJvaSOGW0VOGAaDD/5S+LdWMEvCA+G3Ar4fDmQ9hjXXYZwCdynmHnwa7XMw&#10;KytGfOHGDXKlnhItsNFQCHolyuElZMiWIKiCAHCeNjhZjFmNbEnfEzJg8C+qIJeEHaqFSzVq8VOU&#10;hl9h1BIP8N5lKgrR8OasTKmgY0eGEe0hg61RUREfSsuWpZmIAABJJOAACsk4gKJ5j/dClUqK3UGD&#10;HgM9geyPwlNr32UgoUkSEWXLQAKqgKqqMAVRAADgG9R1l3UvWHWN7L7bALXgCQgIBBaae1hxrLWY&#10;6nCGUEcO4ufmBUMLvOlzCpANpUYFlgeFYjiwiuizZbBkcBlIwFSIgjiI3zleXwBmXucsIgRCSe27&#10;LwEMZa1ey7CMDA+ny+8zgPDaZ4TEw7InAyw8To2GYNEYgRgO9h1l3UvWHWN7Ll5NLaqShnTAPfmm&#10;ygPGqIx5JnoabdFEm7LH402Ils4FSJAFnNqpioIQRtGMFZrj5pJMqaKxGtXXE8t8DoeEYDFTBgQK&#10;XS00Zt1jd34vCh4f7FpfPHfNrmjRl3KWsqrB4jfEmHl7So3HLh6JnmEhFkSgsZXikobw3BLEDBYf&#10;9RoIWgASLRWZcr/JaTPlmDIwgRx8BU4VZYqwrUkGNAQYEUuPmcYtNlC3+tTsTR+YrQ4t6zrLupes&#10;Osb1xOCl9v8AKjM8ecVlAAktLWEuSABXEoqVDHRPMv7oUqtTJdYwY8BvDDRH4Sm1+kKwZCsmQipL&#10;QAKqgKqqMAUCoAcAo1x80kiYhrU4Hlt78t8KNkI7LBlJFGvUqN58vJqmqO1L4FnqNE4rY+G1Vasb&#10;FL55PMbs3mWJqDF4kkwYDjaW8TxS98p9+vBhKkS3mMfoy1LNkFJkxEader3NZ7KAszzJjFyFUV4S&#10;eQcVE8y/uRVnXiord6mlSj+KcE1x7o+EpjtKiAAIAU8DzCXCYo+HOWAmyj9FoVr7yNFThgGgwhel&#10;8W6uYS56A+G3Arfo5kPYbDXYZgCaXzyWYe1IcTk1JosuBxK6gnjmdG9R1l3UvWHWN673dvK1tXqf&#10;LMqXXZCGb8MzC2ISlZpmM9mChmIUreZkLz5hCucw7MuOFZKnQGIue2wjWqmzuCjgMrAggiIINRBB&#10;qIIwil1/uX+1wEMmaHm3WMFaW3Znfw7EwQmWzjwm7FfYKgBDvi3k/lcFe9zESZMYwWVIBtzHbGY2&#10;BLsqCzW4VLaZYXRfFvLCEy8OB4j8Krh8OXH2FPBaLER3D3W9S1myZgssjgMrA4iDUaSfOPISWuE4&#10;NKnyGbtykmVhkdj8SWkxZbFW+IoXDMjFd6jrLupesOsepQ6y7qXrDrG/QBMI1Djx1cwJ5t4CzGAF&#10;ZJxb9HWXdS9YdY368iuyPBLvM8ef+rmxu8OUSTPMPpqeWIwf495MlrM6+TFlKQYMFHxJjDmSwf1g&#10;pcvNBhnylZoYpgFmaPqzAw5sW/J1l3UvWHWN+r/fw1qW00pL4PClfDlkayqGPGxpcbyxjMlp4Mzh&#10;tyPhxPG6hZn1/wDHyfLEaKXKULQ4J0+Dt+zEnkrpe/KJjRa6zBMQfhzoxA4lmIzHjmb8nWXdS9Yd&#10;Y35v99VrMzwzLlnH4s34aEcalrfIpPov/kjnSAvEscawlTecgyuZTzf41581rKS1LMTiVRFjzAUv&#10;fmUyNq8TXmQPshmJVfqrBRxCl2V2hLvYN3blmQMr9sssc55DvwdZd1L1h1jfVr7Mu86fLTSEhRMd&#10;V94oWUlRjs2iMJEIkaF6/KT95TQvX5SfvKaF6/KT95S63DypZolpMMyb4ihIsq2ZYUKzRHbmExhA&#10;2cOKl080eJlS2ImBayZTgpMgIiJCtaUEjtKKaF6/KT95TQvX5SfvKaF6/KT95Rpfld2vRRNOa8tU&#10;koYRCl/EMWOJVDNXEgLEj/CvNWW00qCbCQttDEtoqseCLCjyLxJvkuahKsjSVVlYYQymYCCMYNNC&#10;9flJ+8poXr8pP3lL55d5Us8Xi8J4cXRVUI5AmxIdjXLtKBDC3oSfKNl5bBlPAymIPMRRDPl3lZhU&#10;WgstSoaHaCkzIkAxgeCmhevyk/eU0L1+Un7yiXHyy7XydOfEspIKMbOxm2UQRrZiFHDvqdZd1L1h&#10;1jfZ7/5PZut+MSVwSJ5+kAPhuffUQYxLqSbYe4+YyWkT0wqwxYmU4GU+yykq2I7tPMP7gDXa6YVk&#10;6M+cMVrHJlnj+IwjAJFXolzuMpZMmWIKiCCjOThJNZNZJPydyng9qdepSsMf8Opt3gjD7ACcXiAi&#10;gZSCCIgisEHGPky89fBviiCXhALXEswVeKnESGWuwyxMf4bzKVBGJ8OasTKmgY0bh4UaDrjECCd0&#10;t4YG7XAHtTmGnDCshavEbFaqlrXFiwsEXPyuSEBhbc1zJrD2pj4WPAKlWMFUDfU6y7qXrDrG+/8A&#10;C+ZyrRWNiYvZmyicaP1qYo0BaUwEDMmDx7kxgk9RVXgWatfhvwRJVvZYmIHpS4eWyWnT3wKMQxsz&#10;HsogjWzEKOGuiX7zKze7+KwYRkyT+EraTj9KwiPYVKyflE8vRoy7jKCkfizYTJn2PCU8BUx4Bcpz&#10;GMyQvgTNaTBVjxtL8NzrfKPcvMJKz5EwQZGERyjGrD2WUhlNakGkzzHyW1ebkIsyYZ0hcJjDay1w&#10;2wLSjTWALn0pJkoXmOQqqoLMzMYKqqKySagBWTRPMf7nAZqmS6gxUYwbww0j+EvZ99miUCy5ShUU&#10;ABQAFUCoAAVADEBvsdZd1L1h1jfi4+Sy2rmuZ8wY7MsWJceJmZzyy+LcXG9OYSnfwZnBYnfDJPEj&#10;FZn1flZt5nmzLlIzseBUBZjzAGl68xnad4mvMI4LbFrI4ljZHEKX7ySYapiifLH0kIlzYcbK0s8k&#10;s/K3xlaEy8gXdMUTOiH6JImHmxYdxKvcgwmSXV1PAyEMp6QKXbzGRs7xKSYOIOoaB41jA8Y33Osu&#10;6l6w6xvxfZqNalSGEiXwWZPZaHE03xHGtRZUpS7uQqqoLMzGoKoFZJNQArNJl582vH8JeXWMmUAH&#10;sHCDeOCIqsIbSRtMbQMuhuXmkky29lhXLmL70t8DDoZcDKpqpEYaXHzMmLzZQD/rUjLm/tFaHFD5&#10;DxJ8xZaYIsQo6SQKfzkj81PvU/nJH5qfep/OSPzU+9S8SLneJbzb2yyAEdXIR4tNJCk9ky0ZCeFx&#10;6Lh5gWsy0mhZh/CmfDmx4YIxYRxgYMNP5yR+an3qfzkj81PvU/nJH5qfeoES9SWZiAAJiEknAAI1&#10;k4h8jc/JpZqkIZr683soDxqiWhxTfQt+8zLXO4sIrUPGncBlqwgiY/EcG17CsDaBaevjXNjBJ6A2&#10;eJZgr8J/oklT7DNAwo3l7mMy4zCv/amxmSz3/FUcSjm32Osu6l6w6xvvffNGNciUxXjmHsyh9aYy&#10;jnp/C+WyjMcmLzGqlywTpzXOCNdVbtXZVjQT4C8X8jtT2GjHCsla/DXEW02rtNZNkUa4+ZyVnSmx&#10;HSVsTIw7SMMTKQcWAkUe+3K1evL6zbA+JJHBOUeyP0qiwfaEslQb75NMNclxOl6k0WZgHErorcsw&#10;/IPdb1LWbJmCyyOAysDiINRpM8x/toNOk1s12rabLGE+CcM1R7h+KKgviHAVYQIqIOLdi5eVyTMb&#10;2mNUuWvvTHwKOlmwKrGqi3l4Xm/wrnMKpccKyUMbAxFzF2rrVTYG7JJgBS9Xi4ynnzLzOIlIoixl&#10;p2JVWKEpVtEwArJIFE8x8/C3m9iDLK0pMk/SxTZg4T8NTohiFf0Pd7xLWZKmAqyMAyspwhlNRHLS&#10;Z5l/bKmZKwtdcLpwmQxMZi/ht8QeyXiFX+AnRVL4jSiDVCbL+JLiPe7LywOGZvudZd1L1h1jfeT5&#10;W87wbqZqzJ5WuY6SwbMuXEWRachi7aNgQVo1JcfLJKyZK4hhY42dj2nc42Yk80NwQREGkvz/AMjI&#10;u6uHS8SIESnluI2pUNmyzFR7EPDazV4eP5F73doXXzDD4gHYmngnqMMcHiL2xjtgBaNcfNJBlTBg&#10;OFHX35bjsup4RgNTAMCBuEv3mFq6+XmsNCE2cPwVYVKf0rCz7qvXBbj5ZIWTKXEMLH3nY9p2ONmJ&#10;OLAAPkbzcrlMWVOnyzLDtGEsTOw7gCssiFmQVRcKCyg2h4Nwl2pzD4k54GbMPL7Ke6iwUYTaaLHc&#10;SvOrgRdfNbu6TEmgdia8shlW8KNIGFnxF7YGG2oCUrw77HWXdS9YdY+ZE0XmUkybNmJLkFgCUmE2&#10;mdThUiUj1jhAMQYbjy+b5hKSbd/HRXVwGSy5sWmU1ESywmQPu4D8yDrLupesOsfMi6eTyz2LtLMx&#10;/wBZO0QeNZaAj9YfRNbyq7GYkoEs5IRIgRCBmIVpjYkBjXFoLXR7veZbS5sslWRgVZWGEEGsH0XD&#10;zBmtTHlBZh/Fl/DmR4IupYRxEH5jnWXdS9YdY+Y5ZiAAIkmoADGaX3zM1ifNYrxSx2ZS/Vlqi81E&#10;8x/uENd7qa1k1rOmjFbxykP5jDBYiHpLulylLJkyxBUQWVUcg4cJOEmJJJNI3hfBvaiEu8IO2vAr&#10;ioTZf0WMRXYZCSafw/mUrsMfhzViZU0fRaAg3CjAOuEiBBN+8lmNXLZZ8sfReEubDiVllmHC5OM/&#10;Mc6y7qXrDrHzHvV28qlNNvd5XwJari8bsOxY1IElW2tsQFIFYol/8zs3rzAQIqjJkH8JWHacfpWE&#10;RAWFSst6XuXmElZ0iYO0rCrlBwqwxMpDKawQaXXzfygvePLZrGVNXDOkS53ZBeG0lI9iYXUWlCdt&#10;YLbPzGOsu6l6w6x6lDrLupesOsepQ6y7qXrDrHqUOsu6l6w6x6lDrLupesOsepQ6y7qXrDrHqUOs&#10;u6l6w6x6lDrLupesOsepQ6y7qXrDrHqUOsu6l6w6x6lDrLupesOsepQ6y7qXrDrHqUOsu6DjEQei&#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hkuigRBqjGrlP/3dr//aAAgBAwIGPwD/AOjaJwCm1TpFNqnSKbVO&#10;kU2qdIptU6RTap0im1TpFNqnSKbVOkU2qdIptU6RTap0im1TpFNqnSKbVOkU2qdIptU6RTap0im1&#10;TpFNqnSKbVOkU2qdIptU6RTap0im1TpFNqnSKbVOkU2qdIptU6RTap0im1TpFNqnSKbVOkU2qdIp&#10;tU6RTap0im1TpFNqnSKbVOkU2qdIptU6RTap0im1TpFNqnSKbVOkU2qdIptU6RTap0im1TpFNqnS&#10;KbVOkU2qdIptU6RTap0im1TpFNqnSKbVOkU2qdIptU6RTap0im1TpFNqnSKbVOkU2qdIptU6RTap&#10;0im1TpFNqnSKbVOkU2qdIptU6RTap0im1TpFNqnSKbVOkU2qdIptU6RTap0im1TpFNqnSKbVOkU2&#10;qdIptU6RTap0im1TpFNqnSKbVOkU2qdIptU6RTap0im1TpFNqnSKbVOkU2qdIptU6RTap0im1TpF&#10;NqnSKbVOkU2qdIptU6RTap0im1TpFNqnSKbVOkU2qdIptU6RTap0im1TpFNqnSKbVOkU2qdIptU6&#10;RTap0im1TpFNqnSKbVOkU2qdIptU6RTap0im1TpFNqnSKbVOkU2qdIptU6RTap0im1TpFNqnSKbV&#10;OkU2qdIptU6RTap0im1TpFNqnSKbVOkU2qdIptU6RTap0im1TpFNqnSKbVOkU2qdIptU6RTap0im&#10;1TpFNqnSKbVOkUsy5iseAHdPqnq9Sg1Tun1T1epQap3T6p6vUoNU7p9U9XqUGqd0+qer1KDVO6fV&#10;PV6lBqndPqnq9Sg1Tun1T1epQap3T6p6vUoNU7p9U9XqUGqd0+qer1KDVO6fVPV8ymWWI2VZzqoI&#10;n/PD8yhqndPqnq+ZU+8uIhvhjkwv09mk27n2GI5RGo84gfmSNU7p9U9XzKkyiINZi2s3aPRGHNRL&#10;wBVNWB1kq/4SvR8yRqndPqnq+ZMmScBaLaq9psgh6HYDtSiHHIKm+ySeb5kjVO6fVPV8xQbwpaXj&#10;CmDcxIIz8WGgm3abMIxgMsQeBgVMD14oim0m95PuU2k3vJ9yhnSWdmK2e0QYAkGqCrXV6GluIqwI&#10;PIajTDM7w+7TDM7w+7TDM7w+7QyZBeZO1hZTWNms/RHOR8xRqndPqnq36vc0iLMIJwxTt/aNlen5&#10;QTru5Vh0EcBGMUEqbCXO4PZbVPD9E18Ed0Zs5gqLhJoZFzikvAWwO3J7o+0ccMHyksERWX2z9XB9&#10;qzSdIhAKxhqmtfskb8jVO6fVPVv1JkwgQoLazdpsphSdJAgoaK6rdodAMOb5VLjeAZlqNlvaEAT2&#10;veEBh0hx7iZebJewIwGPF0DCeKNRpbnN2RoqNFc54zXzVfKzb0wrc2RqrWekn7NJV6AqcWTyrWOk&#10;H7O/I1Tun1T1b8yZREVDWm1V7R6YQ5/RJvYGEFDyjtL/ALuj5WbemFSCyOVqz0Afa3Dyn0XBU8hE&#10;DR5L6SMVPKDD5WVd8aqI6xrb7RNJoGknbH1cP2bQ35Gqd0+qerfXwZbKGOAMbMeIcfFhpop3hTRT&#10;vCmineFJk68gWiAqwMaoxbqXL6HkJC3UVj7wP+oiOemineFNFO8KaKd4UD3goI4AGix5BwDGcHyM&#10;oEdp+2frYPs2RQzrw4VR0k8AGM0AuzGTLUxED2mhjY/7cHDGgkXyCTMAbAjcvut9k4oVD0eKB2Zy&#10;hvrDst1A8/yAWIEThOActA6WCprBDggimineFNFO8KSpl4C+GrBjAx0awIcZAHoINYNGEoKUibJL&#10;V2Y1R5qaKd4U0U7woZs3w1VcJLgDfUap3T6p6t9hIv0XTE+Fl1veH2uWgmSmDK1YIrB3Zk3SEybj&#10;PsJ948QqGM4qGbOYu5wk/wCahxCofISruPbYA8ntHmETTwkg80CpBgXgtHFyYTxCuni3hrRxDEo4&#10;FGIdeOJ9Ik3iMyT9pOThH0TzEYCt8u7BxLaMR7rdlhDCCDZJBrEPkbINuUcKE5VPsnIcYp4l3aMM&#10;Kmpl5R/rgOI7uM02nOBBpHl90cZ5omqlqc0FGig0VznjNfIKt9RqndPqnq33jKMUOkh0TmPGOeIq&#10;pGUYONJDpDOOMc8DVuDOnsEQYz1cZ4AK6GTdYy5OM+2/L7o4hhxnF8kZkk2XgQDjEaiRwGFUcUaq&#10;66FmMScJ3LrLaCzFKsMTAiFY4RiOEYvkhOkMUcYx1cY4QaqCTeYS52AH2HPFwHiPMcW4iaGRcCGf&#10;AXwqur7x49HWoZkxizMYkmsnfYap3T6p6t+J16I0QEHKa26AF6dxNAHaTtj6uH7Nof4yTKIioa02&#10;qvaPTCHPuCrCIIgeQ0mSGwoxHKAajzivfcap3T6p6t+JSEdphbPK9eRYDmoSTACglylM1Ae0wMO5&#10;70OYHEcdBOu7hlPBi4iMIPEaEGsGk27n2GIHJhU86wP+LnXsjgRf+Jv9voMtfiTvdB0dc4uTDyCu&#10;nYNmYBWhwjjHvDjHOB6FvAFU1a9ZKj9mzvuNU7p9U9W+8q74mYR1RW32QaeLPYKuIYzxKMZ6scBQ&#10;y1+HJ90YW1zj5MA4zX6PFu7QOMeyw4GGPrGKgTQnQrQ4+NTjHFhHJXSXeQKpiwOsmdSOj/FylmEL&#10;BbbE1QLdoxPFg5qGR5eYDAZmM6gxaxr4IYaEkxJoJktirKYggwI56CRfyFbAJmBTre6ePR4bONpi&#10;1mUQ45MDc0DHm33Gqd0+qerfd7xYtzLNlB7IJws2OoVQGGOLDQzrw5Zj0AcAGAD/ADh3AZSQRWCM&#10;IobrexamIQyOMJhUQ/1SaxhMIjH/AIpGnRsBgWhhIFZA5cFLLdiUMCDBysfaOQYgNybtPjNu7AqV&#10;xqCIGweT2TVwQoYVjfYap3T6p6vUoNU7p9U9W91lASa6hxCJyDfhiojZETxCIEekje4ap3T6p6t7&#10;pk9hFZaw+s8R/wANrppNu59hiByeyecQO+95mTBVNBlDkhFspXnWjS3qZSQeUGB3tGqd0+qere5X&#10;I7U0lzyYF+yAeeku8gVTFgdZP+Ujo33kySIELFtZu02UwozjRmgPz4GyiPPvaNU7p9U9W9qSEwuw&#10;Uc5hRZaCCqAByAQFHIHalEOObS+ySebfaTKh2bVptVe0emEOf0JeAK5TV6r1H7Vne0ap3T6p6t6Q&#10;sxrKnCYWoccIiP8AnDgoJsm9qyNgIU/eyYqfzA7h+9T+YHcP3qLeXmh7IMBZhWRCOE4Inn9BRhEM&#10;CDyGlV4ENQ/ep/MDuH71P5gdw/epbn3oWjoqE7Tc1rBxmrnq3uCz5hlofaC24cqxUw5IniNBMl3w&#10;MrVghIg/tKfzX7P/AJ6fzX7P/no84zfEZlsjs2YCMT7TRjAcGX0TLu+B1I5I4DzGun81+z/56fzX&#10;7P8A56fzX7P/AJ6WP4rxJvuBIQ1mtmz0E8UK96RqndPqnq3qtyG7J0lOi3Nw8Yr5qqfDNmYMKHCO&#10;Me8OMc4G7Mi5weZgLYUX7xyDHHBQzZzFnbCT/nJi3vjKNpDhQ6J5PdPGOeIqpaktBxpIdJc44xkN&#10;W6LuQqgRJNQA4zQyPLzAYDMxnUGLWNfBDDQsxiThO9I1Tun1T1b1h5bFWFYIqIol1vg+IxAVwKmJ&#10;wBgMB4xVww3DTphgiCJOGoclDJu8Zcn7T6xGAfRHOTi3xEyUxVlwEVGgut4WE6BgwHZaAiY+6YfV&#10;OKFQ3DXibEquICJJNQH/AOpqpBzYlA1IMHK3vHj6AN6xqndPqnq3sE0jsylLfWPZXrJ5tw0t61YE&#10;HkIgaPJfSRip5jDfObe2FSiwvKa26AF724m3f31IGthU8zQNCDURvWNU7p9U9W9hnkVzWj9VeyMt&#10;o89CzEACsk4BTwvL4GBrciI5FGMfSPNiaglvCXO93E2of9prHHCPo8YDszlB+svZbJZPPvnKUiDM&#10;Lbcr15FgOahmzmCIuEn/ADWeACs0H8EAstT7QiX5R7K8naxxGCgTQnY0OPjU+0MoxiFfomgCCubY&#10;+th+1aG9Y1Tun1T1b1rLQRZiAOUmAoizmgqKFA9prIhUMZOPFwkUKDsScSDHxucfJgHBGv0RFRFB&#10;Iv5LLgEzGNfhH0hXwxw0F5lEN4ZDAiuKN2TDIebfKVd8TsI6orb7INIP2pkOygw8/urx9ANLc9qh&#10;gUaK8g4eM1+gMpIIrBFRB4qCR5geITPvj/cOcYTSTfErCmySK4q1amPBEfa3rGqd0+qeretLwFDF&#10;KwDgtQ7JPIa4Y4YRQzrw5Zj0DiAwAcQ3LyI25MwFWQ4O0IEr7rcfSDvk02SBbKlQT7McLAcMKhGq&#10;vBQzJjFmYxJJiTz7mZcybUlxon2TGIZeCBEYYDwY96xqndPqnq9Sg1Tun1T1epQap3T6p6vUoNU7&#10;p9U9XqUGqd0+qer1KDVO6fVPVvVHF8wIDDSBw70jVO6fVPVvU06HxC3ijVXs9Fm03zAlKdFTbPIl&#10;eVoDnpNUCCubY5GrP2rQ5t6RqndPqnq3pSUmk7BRykwoLsB2AtiH0YWeqkyQ2FGK9Bw8+Hf+deiN&#10;IhByCtukleikm9KNElDyGtegg97ekap3T6p6t6RNI7MpS31j2V6yeb0LPAqmr9peyclnf+TJIgwW&#10;LazdpugmFJ0gYWWrWXtLlA3pGqd0+qereXw5Tor4gxKk6tRB5Ix4qYZfeP3aYZfeP3aYZfeP3aTB&#10;OgZjtXCsWQOyMAxljz+hUlQExGiI1CGBhgPEeamGX3j92mGX3j92mGX3j92glznQufZUliOM1CHO&#10;Y8UN9gCYCgnSLxKdDjFro0ajwg102sv7X3abWX9r7tJbzpiFFYEgRiQDGFYx4PTMmSZiBGYkAxiA&#10;TGFQxU2sv7X3abWX9r7tDNn3iUiDGbX3azwAVmhAMRw7yDVO6fVPVvKCDAigkX8xGATMY1+HWFfC&#10;DhoHQhlIiCKwRxHdFmIAFZJqAHGaGR5eeIzPuD/ceYYDQsxJJrJOE77+Jd2hHCprVuUf64RiNLI7&#10;E0YUJyqfaGUYxu7LG3NOBBh5WPsjKcQNPEntEDAo0V5B/rhPDvKNU7p9U9W88ENqUcKHByj3Txir&#10;hBpbkNWNJTpLyj/UVbjxLw0I4ANJjwAf64BjNCpNiUMCDrY+0cgxDfoMhIIrBFRHIaCR5geITPvj&#10;/cOcYTSI3BkeXmJwGZi+oMeseYYDQu5JY1kmsk7zDVO6fVPVvQ94IrmtVqpV/wARbo3AnAdqS0fq&#10;t2Tlsnm38kyIVFotqr2myCG5nSQIKGiuq3aXoBhvONU7p9U9W84VREkwHKaS7uPYUDlIFZ5zXQzZ&#10;zBUXCTSyJZMjBa9vWs4IcWHH9GgmyWDocBH+ajxGsUeQ+B1KnnEKNLeplJB5QYHfube2GiLC8prb&#10;oAHT6DKkwmTuD2U1jw/RFfCRQSZ0Jc7g9l9U8P0TXwE+iTewMIKNyjtLktdG841Tun1T1bzyyR2Z&#10;fbP1dH7RWkZptOcCDSPL7o4zzRwUtTmgo0VGiuc8Zr5qvRbkNUdJTotyj/UVjhp2DZmDChw8o94c&#10;Y5wKM4HZmgPz4GyiPPv3LaaQkRbYmodquvkWA5qGRcSUTAXwM2r7o49I/R9IkX4l5eAPhZdb3hx6&#10;Q+lgpMMohwFtqRXo11coivPvONU7p9U9W880SF+NMgLRwIo4BjYk46hAYcFDMmMWZqyTWTuA8slW&#10;BiCKiKS0vCxnSzU49pSK7QxNELgqNdQx78qZgJWIjDDCNcOanxDZljRQaIznjPMAKtz8M2pZ0kOi&#10;cx4xzxFVGMsEKSYA4QI1A828w1Tun1T1epQap3T6p6vUoNU7p9U9XqUGqd0+qer1KDVO6fVPV6lB&#10;qndPqnq9Sg1Tun1T1b3FZgiioxPOLI54m0NWjyn0kYqeUGG+96YiNmXZT9Ye0OizA8Tb3DVO6fVP&#10;Vvc94IrmtVqpUPtWqGYNGaA3OOy3VHn33lxEGmds/W0fshaTpYEFJtLyN2shiObe0ap3T6p6t7Qq&#10;iJJgOU0lyFwIoHOBWec10WeBXKb7Ldk5bO+0u7j22A5BjPMK6BVEABAcgpJvYHCjf8S/7t7RqndP&#10;qnq3pEuWIs1QHCeen8u+TPT+XfJnp/Lvkz0lTLzJKIhtRPCNH7UDzeiZIbA6lekYebDSH8O+TPT+&#10;XfJnp/Lvkz0LzJDKoESTAAZd7vCkraY4hhPJw0/l3yZ6fy75M9P5d8mehvF6llAimzH3mqyLHp9E&#10;2SoixEV1l7Q6YQ56fy75M9P5d8men8u+TPQzZ0lkUYzAf670jVO6fVPVvUJF8i8vAGwuvL7w+0OP&#10;BQTZLBkbARu7c9u0cCjSbkHBxmqnbNmWMCDByn3jxnmA3uDKSCKwRhFBI8wMRgEz74/3DnGE0DoQ&#10;VNYIrBG7gxtzTgQYeVvdGU4gaW57VDAo0V5B/qazw70jVO6fVPVvXakt2TpKdFubEeMV81VPhmzM&#10;GFDpDjHvDjHOBuTJucJk3AWwov3jkGM4qGbOYu7YSf8APQMA3xsr25RwocHKp9k5DjBp4khokYVO&#10;kvKP9cB4dwWYwAxmhkeXmJwGZi+oMesauAHDQu5LMayTWSeM71DVO6fVPVvZKhgSLnkXO0AeI7ib&#10;IjC2pEeAkVUKsIEGB3zad7MtD0tUAea0eUDcTpaxtBbQhjs9qHOBDewap3T6p6t7Jt6YVuQo5FrP&#10;SSO76Aswlphh2F0gOE4hxRw5QJ13YMp6QeBhiP8AnB6JkBBZnbH1tL7QbfMTSO1NYt9Udleonn9C&#10;yXJdo9qzXYHHx/RFeSImyWDo2Aj/ADh4RhGP0TbviVjDVNa/ZI3rGqd0+qereyVJaAsLFtY9pspN&#10;DI8vMTgMzF9Th1jVwRqNC7kljWSayTQTbu1k4xiYcDDGP8iBoJbfDne6cDcaHHyYRxiukq8qK0ay&#10;dVsHQR9rfJJSaTsFHKTCgUkJLlqBEmAAUQrNDIuJKpjfAzavujj0j9H0W5Ddk6SnRblHDxivmqp8&#10;M2ZgHaQ4Rxj3hxjnhSVelFTiyeVax0g/Z3rGqd0+qereuW94MJaG0aoxs9qzD6RAXnrgKGWvw5Pu&#10;jHxucfJgHGa9wCDAiky4eYGNpSFmYwwrW2MfaA7Qr4Y4d8hebxWJYJUDCz4FGW1E4IcMBT4hsyxg&#10;QaI5fePGeaG4EyWxVlMQRURR7rfBCcsGRwKmK4iBosVJER2THFj3qGqd0+qer1KDVO6fVPV82oDf&#10;oap3T6p6t+r25ES4sJyr2/8AisdB3gDMIrKUseCOioyx5qTbv7jEDVwr9mG/I1Tun1T1b9SZJECF&#10;i2s3aboJhzUnIBBWNpeR68hiOb/HteCK5rVaqVD7Vqku8gVTFgdZM6kD6u/I1Tun1T1b8yZREVtR&#10;bVXtHphDn9Em9jFFDz9pf93T/jgiiJJAHKaS5C4EUDoFZ5zXSYQItLg4+rpfZJ35Gqd0+qerfUSl&#10;dEJwWzZBPBGBr5YUwy+8fu0wy+8fu0wy+8fu0mTrwVLFQq2TGqMWwgcAy+iZdxC0wisfeFYzHiNM&#10;MvvH7tMMvvH7tMMvvH7tA14eXE4FDEseaGDjMBz/AOGClgsThMYDlgCclA6NKZSIghiQRxGzTDL7&#10;x+7TDL7x+7SVPvBSwhtVEkxGjiHtQPoKMIgiB5DQ2GllYmEWMYYo9mmGX3j92mGX3j92hnT5kpFH&#10;Cx6ALMSeIV76jVO6fVPVvsJN5jMk4j7acnvDiODEcVBOkMHQ4x1cR4Qa92ZNyg8zG2FF5PeP2Rx1&#10;ihmzWLO2EnD8nNTEktiNc1Jlr5qQOH5OCG3KJrQ4OVfdOQ4waW5DVjCp0l5R/qKjuyg+JOxIMXG5&#10;xcmE8EK6eLeGicQ9lRwKMXWcZ31Gqd0+qerffxLu0I4VNatyj/XCMRpZXsTQK0PWp9oZRjG4M6ew&#10;VBjPUBhJ4hXQyZEZcn7T6xxD6I5yflTOIrmtH6q9kZbR56TVA7Lm2OR6z0NEc3ygmyWKOMBH+axw&#10;g1GiyL1CXNwA+w5/2txYDiOLcF3ICgRJNQAGM0Mjy8wGAzMf1Bi1jXwAYaFmMScJOHfYap3T6p6t&#10;+J16I0QEHKa26AB3txOlgRYC0vKteURHP8qstBFmIA5TUKS5C4EUL0CEeekm9gVqbB5D2l6CG6fl&#10;ZQI7Mvtn6uD7VncNLetWBB5CIGjyHwoxU8xhvuNU7p9U9W/EpSIM4tnlasdC2RzULMQAKyTUAOOg&#10;S7J4iA9psEdTOaji96ni3dojGPaU8DDF1HFH0TpGJWq1T2l+yR8hZQFjwARpsn7pzU2T905qbJ+6&#10;c1EeajBZYL1gisVLhx2iDzeidJAiSpK6y9pcohTZP3Tmpsn7pzU2T905qEmWwA+ic3yM29MK3Nkc&#10;i1npJh9X0GTdwJs0YfcXlIwniGDGRgpBDYmjChw8q+8MvCB6BOA7M5Y/WXsnJZPPvuNU7p9U9W+8&#10;q7j22EdXC3QoNPEntZGIDC3Eo/yBjhQpoScSDHxsfaPFgHBGv0Cdd3KsOg8RGAjloJU2Eudwey+q&#10;eH6Jr4LVJV6UaYKnlWsdIJ7vyAmS2KspiCKiKCRfyFfAHwKdb3Tx6OrSI3fi3hoDEPaY8CjH1DHC&#10;hlj4cn3Rj43OPkwDjNfyMtJzBFlqLROC0a2+0TChkXOKS8BbA78nur9o44Vj0B0JVgYgiog8RoJF&#10;/NlsAmYjrjEfpYOGGGnjLWZRDfVNR6w3NvuNU7p9U9W+73gLamWSEjognCxx1CqAwxwihnT3LMeH&#10;FxAYAOIblrne4uQQUf2gRib3gVJEcIjj+SEuZGZJ93Guof8Abg5MNBNu7hlyg8DDCD/kVbkypMJk&#10;7g9ldYjH9EV8JFDOvDlmPDi4gMAHEPkZc2apZUYNAY7NYHITAHixHBS1OMFGig0VznjNfIKty11n&#10;RmXdwVK41DCBKHLZNXIa99xqndPqnq+ZC+GxVVUl4Y1wAHh7RG4nLJYq9gkEVGquA5YQ5/mQNU7p&#10;9U9XzImXoiuY1kaq52P2fQovEwKWNQwnlgMA4/8AWgeWQykRBFYPonSQIANFdVu0uQw+Y41Tun1T&#10;1fMeAw0lXf3FEdbC32iaGRcoPMxthReT3j9kceChmzWLM2EmsmnYNqWTWhwHjHunjHODS3IasYVO&#10;kvKP9RVSTegNIFG5RWvSC3R8xxqndPqnq+Y8uZeGCy5ZtsT9GsCGOLQEBQybvGXJ+0+scQ+iOcnc&#10;CbJYo4wEf5rHEajSZdryAk9RaU+y5Wur3WIiIY41GuHzHGqd0+qer1KDVO6fVPV6lBqndPqnq9Sg&#10;1Tun1T1epQap3T6p6vUoNU7p9U9XqUGqd0+qer1KDVO6fVPV6lBqndPqnq9Sg1Tun1T1epQap3T6&#10;p6vUoNU7p9U9XqUGqd0VOMQ6aab5M1NN8mamm+TNTTfJmppvkzU03yZqab5M1NN8mamm+TNTTfJm&#10;ppvkzU03yZqab5M1NN8mamm+TNTTfJmppvkzU03yZqab5M1NN8mamm+TNTTfJmppvkzU03yZqab5&#10;M1NN8mamm+TNTTfJmppvkzU03yZqab5M1NN8mamm+TNTTfJmppvkzU03yZqab5M1NN8mamm+TNTT&#10;fJmppvkzU03yZqab5M1NN8mamm+TNTTfJmppvkzU03yZqab5M1NN8mamm+TNTTfJmppvkzU03yZq&#10;ab5M1NN8mamm+TNTTfJmppvkzU03yZqab5M1NN8mamm+TNTTfJmppvkzU03yZqab5M1NN8mamm+T&#10;NTTfJmppvkzU03yZqab5M1NN8mamm+TNTTfJmppvkzU03yZqab5M1NN8mamm+TNTTfJmppvkzU03&#10;yZqab5M1NN8mamm+TNTTfJmppvkzU03yZqab5M1NN8mamm+TNTTfJmppvkzU03yZqab5M1NN8mam&#10;m+TNTTfJmppvkzU03yZqab5M1NN8mamm+TNTTfJmppvkzU03yZqab5M1NN8mamm+TNTTfJmppvkz&#10;U03yZqab5M1NN8mamm+TNTTfJmppvkzU03yZqab5M1NN8mamm+TNTTfJmppvkzU03yZqab5M1NN8&#10;mamm+TNTTfJmppvkzU03yZqab5M1NN8mamm+TNTTfJmppvkzU03yZqab5M1NN8mamm+TNTTfJmpp&#10;vkzU03yZqab5M1NN8mamm+TNTxUZiYEVwx83/wB3a//aAAgBAQEGPwD/APo2kzZj4RokNo35UlxU&#10;EG22xUjMlX2EREVVXj004f8AGsf3/Hppw/41j+/49NOH/Gsf3/Hppw/41j+/49NOH/Gsf3/Hppw/&#10;41j+/wCPTTh/xrH9/wAemnD/AI1j+/49NOH/ABrH9/x6acP+NY/v+PTTh/xrH9/x6acP+NY/v+PT&#10;Th/xrH9/x6acP+NY/v8Aj004f8ax/f8AHppw/wCNY/v+PTTh/wAax/f8emnD/jWP7/j004f8ax/f&#10;8emnD/jWP7/j004f8ax/f8emnD/jWP7/AI9NOH/Gsf3/AB6acP8AjWP7/j004f8AGsf3/Hppw/41&#10;j+/49NOH/Gsf3/Hppw/41j+/49NOH/Gsf3/Hppw/41j+/wCPTTh/xrH9/wAemnD/AI1j+/49NOH/&#10;ABrH9/x6acP+NY/v+PTTh/xrH9/x6acP+NY/v+PTTh/xrH9/x6acP+NY/v8Aj004f8ax/f8AHppw&#10;/wCNY/v+PTTh/wAax/f8emnD/jWP7/j004f8ax/f8emnD/jWP7/j004f8ax/f8emnD/jWP7/AI9N&#10;OH/Gsf3/AB6acP8AjWP7/j004f8AGsf3/Hppw/41j+/49NOH/Gsf3/Hppw/41j+/49NOH/Gsf3/H&#10;ppw/41j+/wCPTTh/xrH9/wAemnD/AI1j+/49NOH/ABrH9/x6acP+NY/v+PTTh/xrH9/x6acP+NY/&#10;v+PTTh/xrH9/x6acP+NY/v8Aj004f8ax/f8AHppw/wCNY/v+PTTh/wAax/f8emnD/jWP7/j004f8&#10;ax/f8emnD/jWP7/j004f8ax/f8emnD/jWP7/AI9NOH/Gsf3/AB6acP8AjWP7/j004f8AGsf3/Hpp&#10;w/41j+/49NOH/Gsf3/Hppw/41j+/49NOH/Gsf3/Hppw/41j+/wCPTTh/xrH9/wAemnD/AI1j+/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AUGGdSMeye7caN&#10;8KqtnMyH1baTUzQAJV0FF7V9VnH0fs/1Vz+JSs+j9t+jD1WcfR+z/VXP4lKz6P236MPVZx9H7P8A&#10;VXP4lKz6P236MPVZx9H7P9Vc/iUrPo/bfow9VnH0fs/1Vz+JSs+j9t+jD1WcfR+z/VXP4lKz6P23&#10;6MPVZx9H7P8AVXP4lKz6P236MPVZx9H7P9Vc/iUrPo/bfow9VnH0fs/1Vz+JSs+j9t+jD1WcfR+z&#10;/VXP4lKz6P236MPVZx9H7P8AVXP4lKz6P236MPVZx9H7P9Vc/wACrKLSx+8O1FVOuZ+uqIESuYKQ&#10;8XYi9u0dET2yVE/wKrPo/bfow9VnH0fs/wBVc/wK6hZzaQwkR7ERxiCjg6obKij84F19kT3Mp/iX&#10;jLsOf3KuO2smGw4aaK4wBryHf/7jaiX+P/Ams+j9t+jD1WcfR+z/AFVz/ArBccfZ5NgleM+3BU0N&#10;Jc5Vkugf421c5f8AIPGP5vGYUYuZVvd5zqJqiza3a2qkqexqwbSJr7O1f8Caz6P236MPVZx9H7P9&#10;Vc/wJwfFnG+bBk2ISrcfa7lDRZMhFVexNzbain41TyXU6OzzbHCpDV9F0TzuSzualJr+BGHCNU/7&#10;qf4E1n0ftv0Yeqzj6P2f6q569Lomunav8HBdzGsnW2OKW2yi1sgYstAXs3suOA4G4fZ2kmhexqP5&#10;SMZHg2ZZRIhJoM2MzOhpJjOkmvKlMuwjJs00XT2lTtFSTReP+Zcz/wBcrv8Ad3H/ADLmf+uV3+7u&#10;JeVYzPvLS1lQTrxW3fjPNstOmBmTYsRWFQl5aJqqr2ap7fksaiwaR+BaxXoc5hfYNl8FbcFf5RJU&#10;4/0vJv8AX2Pg3H+l5N/r7Hwbj/S8m/19j4NxMxnD5d/lueBubfAbJg4Faadi95cCP57iL/5QLqn8&#10;8h7EX+CQRRSIl0EU7VVV9hET16rPo/bfow9VnH0fs/1Vz16635C9F5tnax0gYiqJq5zqhBsDQPZ7&#10;HneU3qn4CT+EjZLhty9UWbGiObF3Mvt66q0+0vmuAv4CT8aaKiLxEx7IOTiWfkiANY4ekSwP2NYT&#10;p/zl9nlF539FTRFVPUzcgyW1jUtNXBzJljKNAbBPYRNV7VVV7EFNVVexEVeJuK9LnJONYoW5mZkP&#10;a1Yzx9heWqdsdovwJ55J7KiiqHCqq6qvaqr/AAeLMyWOfWYxvyCzFU1HbB2qwhIvYqLINpFRfa14&#10;zfEBZViJVWjq1QL/APuUjR+J2+3+ZcH15rPo/bfow9VnH0fs/wBVc9esHxUmeRNh1rci3BU0Lvsv&#10;WRJQvbXa44Qpr7SJxnOMMsd3r2bE5dO3p5qQ5qJJYEV9tABxA/lRfb/hBMCUDBUIDFdFRU7UVFTi&#10;i6TZlHfy0LJHGqTI0JFnRkYaN4klkaojzYgCrvVd6f8Af1RE8uTZwdRIvRx2L3kquKQg45qYhqpH&#10;2CIbtxr2qgoqohL2KljlVhy6yKZLTY3FVQhQxXs8wNfPNU/KcPUl9jsHQU/hMv6gSmNsjIJwVVW4&#10;SdvdYQ73SD8Ruu7V/G3xhvUGKyiMXcNyntHBTT/OIZK6yRr7am26Qp+Jv15rPo/bfow9VnH0fs/1&#10;Vz15wWhcZ51ezYDZXAqmod0gf5y4J/gRzYjf8pJ5MG6ixmURuY07QW7yJp+caUpMTX8KkJPJr7Og&#10;p/i/hMw6hSmtWKGGFPVGXsLJmLzHiH8bbTaCv4nPUXOPWQc2vvYMivnN6IurMlsmjTRez8kl4vcZ&#10;sx2WOP2Emumonsc2M6TRKmvtKo6p+L+EEAFTM1QQAU1VVXsREROMJw5QFuTTVbQ2SBposx7V6Uqa&#10;fhecNeMujst8ywxtschrURNV316EbyInsqpRydFNPbX15rPo/bfow9VnH0fs/wBVc9dW8aorGqh3&#10;EgdYMa0ljDSSWunLZM02kf4B11X2kXt4/wBn0vxkHveP9n0vxkHveP8AZ9L8ZB73jLMnzpmE1Zzo&#10;LNbRhEfGRoybnNkkaoibVUm2kT/H5MixGuRrxtxWJtAbxbASXGcQxRSX2EMNwa+1u14/2fS/GQe9&#10;4/2fS/GQe94/2fS/GQe94Ysc2l0cEphINfWM2APTJHaiETTAjuUQ11Il0FPY11VEX+AxFh5rlWOS&#10;gWQ2fZoqnYIJM6p7KKMcWhXX204k5LmVyzUVjGqN713PPuaao0w0nnOGv4BT8a6Iirwy3g8+XgWL&#10;1UoX65mI7smyjaLUHJjoLoo9mvKTzPaLfoi8QcT6oHHxzLHNrMLIU0arrAvYFHNV0jul+BfMJfYU&#10;VUQ4RUXVF7UVOCyNhpRrs8gNWAmiaCkuMiRpIJ+FdABxfxn/AAEWGsliEkp0Gu9ySUGW96om5wkQ&#10;lEU17V07E4jWFc1j8+BNbF6HNj2rTjTrZpqJgYoqEip7CovH+z6X4yD3vH+z6X4yD3vGHW+axKtr&#10;GKezZsLXkzAfMxirzgb5aIikjjgCC/iVfI9GkNC9HkNk0+yaaiYGm0hVPbRUXTi4boY9VKo25sga&#10;aS9PAHXIiOFyCMVHVCUNFVPw8f7PpfjIPe8f7PpfjIPe8Tb7Inccpaeub5k2xl2zTTTY+wmpEPaq&#10;r2Iidqr2JqvBChIaCqohjrountpqiL2/jT10rPo/bfow9VnH0fs/1Vz11QhVRIV1Ek7FRU9hUXiF&#10;inVp2Rf46G1qFliITthDHsREkJ2lIbT+l/4if9/sRIN5QWce4p7JtHYNjFcRxpwF9tCH8C9ip7KL&#10;2L2+rmYv06KNleZDualWevMrq407F3EKpz3U/oCu0V/KLVFBZmRZVbyLy6nlulT5JbiXT2BFE0EB&#10;H2BEUQUTsRE/gMPwxpC25BaMRpZh2EEbdvkuJ/kMiZf4uFx6sbZyHNGWBbg4tFPazDHZo2UxwUVG&#10;xRNFRtPPJNOwUXdw7keaXDlnMXUIcZPMjRGlXVGozKeaAp/8S9klIu3yw8YzbvGWYKO1qOSlun1o&#10;J2f5uZr+dbRP/KNU0/mEPsLV9TsIs2Mgh4hYBKCdGXVUiS9seS0bZIhgYmTJEJIhCgrqn8C3EjOl&#10;kGGPObrDEpTio2m5fOciuKhKw5/IiiX84VXRU8aw60R82EFLSmfRG5sIyTsF9rVdEXRdCFVEtF0J&#10;dF9Wrt/L8RyGS2p1GJwyFZb6rqgkeuqMtap2mX49qEvm8d7yef3anjOKdRi8RSCFFT2EJAVVVxzR&#10;e1w9V9nTaPmp66Vn0ftv0Yeqzj6P2f6q56795xyb3ujlOIdxisslKHKTsRSRO3lOaIiI4Hb2Ii7h&#10;83jn49M7jfxW0O3xSWQpMjr2IRCnZzWtV0RwOz2NyCXm+omZJllxHo6WCmr82SWiKS/kgApqRmWn&#10;miKKS+0nEzF8BWTiWEubmpUtC5djYgvYqOmCryWiTs5YLqqa7yVF2p/Au3uLzPDLsob8OLbAKK/F&#10;GSPLdcjkv5DitqQIWmqISqOhaKj0qU85JkyXCdkSHSU3HHDXcRmRaqqqq6qq+z6m+gUlkbNXlEB+&#10;tyGoc8+LLjvtk2qONr2bhQtQNNCFe1FT+Ch5JidxIo7qCurE2MWiqK/lAYrqJgWnnCSKK+2nEHFs&#10;77viebu7WYslS2V1k4vYiNGarynCX/yzXRV0QCVV2p5TccMW22xUnHCVEERRNVVVX2ETibifSF1i&#10;6vB3MzczJEdhRC7RVIgKijINPaNdW0/A57U26vLGRbW1k6r0+xlOE6864vskZkqqv4P5PXas+j9t&#10;+jD1WcfR+z/VXPXjN+okljVqujtUNQ8Saorr6jIlbfwKAA0mv4D/AJfUZfGjtc2xx1scgrBQdy76&#10;/U3kFPZVSjq6Kaduq/4v+2YLQuM86vZsBsrgVTUO6QP85cE/wI5sRv8AlJPUS6+a0L8Ocy5HlsF+&#10;SbToqBiv4lRVTjKcOm7lfxyzkQUdLsV1to1Rp3s9pwNpp+JfXes+j9t+jD1WcfR+z/VXPXjC659l&#10;GrK4jLeWqaaFzrFecCGn9IGVbBdf6PD0mS8EePHAnH33CQAAATUiIl0RERE1VV4hUWN07+ZY/GeV&#10;vIskiui2KJ7C9wA00f2r2qpEIl7Arou7iLkuHXUe7qZXZzmV89pzRFVp5tdDbMdU1EkRf8S8OsPt&#10;i8y+BNvNGmokJJoQqi+yiovGYYW8hImP2b8eIZ/lHFVd8Zxf8tkgL/H/ANrznqPJZ7NGsep3lT2V&#10;82VM0/8A8H/6/I7TxUDKs5IfzeOx3ERuLqmqHNdTXl9nagIimvZ2IK7uBSqfSmyuO1vtcQluIshv&#10;TTc4wWgo+1r/ADhTVOzcIqqJ5KfNY7W2HnFagy3E9udWoDB6+0mrBM6fyL671n0ftv0Yeqzj6P2f&#10;6q5674ZhggRsXdm0Fio66jDa1elmmn9FkDXg8gzG2ZqK5pOXCiiiE/JcFOxmMwnnGWntJ2InaSoO&#10;q8SKaCTmLYEJ6M4+w4vNliK6ic5wV/OL2IqNp5g9nYRJu8jd/htscF0lFLCuPU4kxsV/8OQzqiGn&#10;aui9hD7Iqi8M1ikOOZ001um4xINFR7ampuQnF05o6Jqo/linspom5cZz2M1ti5bXrCsTTt/zyuVE&#10;QiX2t7LgIn+Qv/a8RhXLzFUrFYt1kkySYsgy7N1lO84zVBHkiaNqq9mg8TcS6MvuRIi7mp+eKKg8&#10;4nsEMBskRW0//Kkm7+gg9hK9JkvHIkSDJx99wlMzM11IiJdVVVVdVVeIdvTWEiqta90XoNjFcJp5&#10;lwfYIDBUVF/k4hYj1gfZqLdUFmDm2gtQ5K+wiTUTQWDX+mn5tfb2e3YXUQRfnYXJYu4bwaEpxl/M&#10;yRQk/m8t3mL+HYnrvWfR+2/Rh6rOPo/Z/qrnrvfZsdMV9lDdWcDD4TioMRqRKJObJkGioejbYKKC&#10;HaW9U1H8pJGS5ncvXFk95rKGu1mO1rqjMdodBbBPwCnavaupKqr5Y8yFIdhzIjgvRZTBk2424C7h&#10;MDFUUVRU1RUXs4dwDqTHKzyailxrDEMxZEUcdNrVl1mcKbfymHD0cH8okHeOvn/9qoJWTi87jsSe&#10;xIu48cEN56M0aG6y2JEKbnBFQRVVERV1Xs4OLLdWgwxhzdXYlFcVW12rqLktzQVfcTs0VUQR/mii&#10;6qvqJeBZg29mXS+5ivV0+kcc1lQo0kFad7k4eqIOwl/NF5i+1sVVVXwjOk/HBwkjvEOwjBFXaSjq&#10;uiqnbpr67Vn0ftv0Yeqzj6P2f6q5/EpWfR+2/Rh6rOPo/Z/qrnrckOuiOzZRNuujHZFTNQYbJ1xU&#10;FO1doApL+JPXizer4bktuniLPsybTXkxhcbZV0k/oobooun4fwet1Z9H7b9GHqs4+j9n+quet2R5&#10;dYRxfr8QqijMgaaosq2Q2E9n2U7uLwqn/eTjMMMdQtuP2j8aIZ9pHG3b4zi/5bJAX+P136s3V1H0&#10;jZnFdxCFIIe0I5M75Rh/KbrSovtEHZ2pxa0Vm1yLGlmPwLBn+g/GcJpwe3T2CFU9baz6P236MPVZ&#10;x9H7P9Vc9bqexfZVqyzaS9dy96aFyTVGYqIv9FWWhcT/AC14xrOorO2Pl9cUOwcROxZlaoihEvtK&#10;TDjYp/kL674NirjCR50OtbkXDenak2XrIkoq9irtccUU19pE4tLOO3sr83iM3bG1PNF8tWJQ6/hV&#10;1pXF/wAv1trPo/bfow9VnH0fs/1Vz1tx3FK1NZ2RWMaujFpqglIcFvev4hRdy/iTitpq1lI9dURW&#10;YUCOnsAzHBG2xT+QRROMhksMI7Y4a61fwl07UbjahK7fZ0SO44Sp7ainrtg1AbXNgNWAWVxqO4O6&#10;QP8AOXBP8CObEb/lJPJTZrHZUpmE2SBKcRPYg2W1lzVU/A8LOmv4V9baz6P236MPVZx9H7P9Vc9a&#10;YMW7tHKWqfcQJtq1GWWTAqi6HyEcbU0RdNUQtdNVRFXsWDkONdaKq6pbJvmQrCLWOG2aewqf6VqJ&#10;CvYQqiKi9ioi8elKF8VOfCuPSlC+KnPhXFTndtmcfJEpGpPcK5uCUfSQ+0TIuKRPOIuwTJUTT2dF&#10;9ryTayc0j8KxjuRpjBewbTwqBiv8oqqcOcrqlERrcvKQ6o923Xs10k6a6celKF8VOfCuPSlC+KnP&#10;hXHiOV9Y4R2MkCKnxuLVEc6YqdnmNrLTaCL7JkqCn4VXRF9bYcDLskkYlSyV2PX0evWz5BLptJyO&#10;L7BKH9JRUiT2hXiFc0nXKPbVNi2j0GxiUYusugv84DCzVF/Bx6Yf+nv+JcemH/p7/iXF3kzuX/O6&#10;xs69K6Eq1yQUjNE4Lry/6TI3qatgn83REX2dezjJsNsi5UPJK5+CcjbvVknQVG3hHVNVbPQ0TX2U&#10;49MP/T3/ABLj0w/9Pf8AEuPTD/09/wAS4WrLq/8AOzMl2qOLQ6VGuSJdu6XI8QcRnVPYHaRr2ebt&#10;871prPo/bfow9VnH0fs/1Vz1q8RxSw310oxK4xuUpHBmCnZ57aKm00T2DFUJPwqmqKiU8rwnKIze&#10;+0xGYYpKb0/KcZXsR9rX+cPanZvEVVE9UqquiJ2qq8TcU6YlHybLG9zM2/VUcrq807FQNOyQ6P4E&#10;XYK+ypKihxOyHJbWRdXVk5zJthKNTcNfYRPwCIp2CKIiInYiInrejtBL8Rx6S4h2+JzCJYj6LohE&#10;Gmqsu6J2GP4tyEnm8JMxmf3a5jNodxi0shGbFXsRV2ov5xvVexwNU9jXaXmp6mXZ2k1itroDRPzZ&#10;8pwWmWWwTUjccNUEURPZVV4nYl0aechRPOYnZ2Y7XnU9gkgASatov/zSTd/QQewuHpUp5yTJkuE7&#10;IkOkpuOOGu4jMi1VVVV1VV9n1prPo/bfow9VnH0fs/1Vz1rh21PPkVdpXuI9CsIrhNPNOD7BAYqi&#10;ov8AJxTdP+p7Ct5LZPNQaLKorWrU190kBtqUy2n5twiVEQxTYuvnIGmq+W2yW9krDp6OK5MspSAb&#10;ig00mpKgAhEv8iJxMxnDFkYjgh7m3kEtlhZBrp/nLgKvLbVP/KBdF7d5GnYnrjCvcetJNNcVziOw&#10;rGI4rbrZJ+BU9lFTsVF7FTsXs4g9P82riYzc2HTg3UJpe6Txjtq44rwAmkdzaKr/APLJexNqqIL5&#10;bXNsialP1tZyw7vDaV111140baBPYEdxKibjVBT8OuiKbNk+tJiTLu+txCI4SsCo/knIPQVfcT+k&#10;SIifzRHVfWus+j9t+jD1WcfR+z/VXPWxi+kMo5XYLAesnCNNRWU8ndow/wCUiuE4P+R6i2orFvnV&#10;91DfgT2V/nsyWyacH/GJKnGQYtZjpPx6wk10tdFFCOM4TakiL7RbdU/F655p1GlM6tVkduip3FTU&#10;VekKL8pU/AQADafyGvqMzw0wE3L+qkMQVPsEJaDvimvsfkPCBf4uHWH2yZfYMm3mjTQhMV0IVRfY&#10;VFT1rrPo/bfow9VnH0fs/wBVc9bJuVyWuXNzyyN9klHaSwoO6Owi69v/AInOJPxEmn45EybIahw4&#10;jZPSpT5i2222CbiMzJUQURE1VVXs4LHujIx7A4jw+I5jMa5sc+WaKTUNlVTeJabVcL2tdifknxGo&#10;7TlYrn6Bo5Run/m80hTzjgul+V+FWy88fa3oil5G8njs7K/PK5qWriJoPfIaDGkCifh2C0a/jP1z&#10;w2veZ5Nldx1vbfs0JXrDR0EJPaIGeW2v+TxNyPKbePSUtcG+XYSS2iP4BFE1IiJewRFFIl7ERV4h&#10;j0ris02MU8reb9kwD79sI9ii8Bf+C0XtCBI57e8V81Gq5DHHM4ab1mYtJcTV7aOpOQnF05wdiqqa&#10;bx/nDpoS8ZhGZYRiuyJ0b+qRE0RW7DU3tqewiDIR0URPaT1rrPo/bfow9VnH0fs/1Vz1rraatZWR&#10;Y28pmFAjp7JvSDRtsU/lIkTjH4eS3DcGsxurj1tXEBEKZPcitCCowwiopmapqS9iIq6kSJ28PVbZ&#10;HjOCtuIsXGIziqr+1dRcmuppzS17UHsAezRFJNy8NvsOEy8ySGy8CqJCQrqhCqdqKi9qKnELEesb&#10;7tjXaizAzlBU5DCewgzgFNXRT/5gpvT+ch67khZzQSI9sGJTGLSHYxTF5t6vmaR31aMFVCFVJs1V&#10;F9gPXLC8MQSJm8s2m7DbruGG1q9LJNPbFhs1/wAXAs2LgWeSOMp4NhkEwF8hRNAN3RFRhn2txJ29&#10;uwS0VOPFMssf8yjmS1OPRtwQYYr7TbaqupadimSqS/h00TyR5sGS7CmxHBeiS2DJt1pwFQgMDFUI&#10;SFU1RUXVOIWJdZ39C81mvz0Q7F9hBGwbBOz8HNFP8tPyj4wTqbUE3NYrpBVkydGJHAdhzw50Z3eO&#10;qKAm2SIqLoquetdZ9H7b9GHqs4+j9n+quetdNmTVWxczMecOVVwZRELHfEbIY7ru3ziFpxRc2oqK&#10;W3TcOuvErJcxun7m1krohuro2y3rqjTDSaA2Ce0Ioie37Kqvqb7Ekd8cwTKYUmBe4nLMuTy5bZNO&#10;OxT7VYdRCVUIU0VfyhLRNPXGxyPGmY6ZFIrXq6qtJA8zuCyCDmSGm181XNgqA7tRRCXUV7OJlvc2&#10;Ei1tbB0np1jKcJ155wvZIzNVVV/l9TknTOTJS7wjI2Nq0k1SMYUkDF5mTDPXVpRdASUU80u3VNV3&#10;J61Vn0ftv0Yeqzj6P2f6q5/EpWfR+2/Rh6rOPo/Z/qrn8SlZ9H7b9GHqs4+j9n+qufxKVn0ftv0Y&#10;eqzj6P2f6q5/EpWfR+2/Rh6rOPo/Z/qrn8SlZ9H7b9GHqs4+j9n+quetSuo2StCSATui7UJUVURV&#10;9jVURf8AABtppsnXXSQGmgRSIiJdERETtVVXhxp1smnWiUHWjRRISFdFRUXtRUX1prPo/bfow9Vn&#10;H0fs/wBVc9arTKliKWRPWq5lGVU0MYMRVhKCqn8zu/NfT8Oqf4vX/C695pXK6lkre2vZqiNV2jwI&#10;SfgN5GwX/K4zOEzH5Fbevpe1KJ2CrVhq65tT2hF/mAif931prPo/bfow9VnH0fs/1Vz1ppMcrA5l&#10;jfT49fBD2dXZLgtB/wDrLiJgwRRcx6JUBSJDL2DhgwkfYX4dQ7F4yXEp6L3vHLKTXumv8/kOEAmn&#10;sdhoiEn4l9f836iSWNHbGQ1RVDxJoqNMIMiVt/ChmbSa/hD+XjCeocVlFcqZLtJbuimpKzKTnxlJ&#10;f6IG24n8p+tNZ9H7b9GHqs4+j9n+quetLF9IZRyuwWA9ZOEaaisp5O7Rh/ykVwnB/wAjyQMvYa2w&#10;c7rQcdcQdE77XoMd4U07P/C5Jfyqvr/g2KvMozPh1oSLcNNFSbMVZMgVX2V2uOKKKvtInGcYi03z&#10;ZtjWm7Ugiaqs2IqSYqJ7abnWhFdPaVeFRU0VOxUX1orPo/bfow9VnH0fs/1Vz1ldosdyChrrwU3R&#10;ai3lOxXpQomqrHVGTBxU9sULdp27dO3j/S8Z/wBff+Dcf6XjP+vv/BuP9Lxn/X3/AINxkbGTuQn8&#10;mySxB2U7AcJ1oYkZvbGb3mAKqobjpL2fzvJW1ePHEYyaiswmVj80yaaVlwCakNEYgaohIol2J7Ip&#10;x/peM/6+/wDBuP8AS8Z/19/4Nx/peM/6+/8ABuI9Rk2QY/NvH9CdpKmW7Kkx21HchyEVkBbQtU0Q&#10;i3Lrqgqnb67MtvPJHaMxF19UUkAVXRSUR7V0Tt0TiHkmJ9TcQvKWcmrE2Mc1UQk/KAxWOhAY6+cJ&#10;IhJ7acf86Yz/APGZ8H4/50xn/wCMz4PxjVtkuVUE+hq7KNMtoEbvROvsMOC4TQo4yI+eg7V1X2F8&#10;uT3OM5TQ19BbWUmbV18rvKOsNSHFcRpUbZIdA3bU0X2ETj/nTGf/AIzPg/H/ADpjP/xmfB+JmR5X&#10;1MxCjpYA6yJ0lyYI6r+SAJ3dVMy9gRFFJV7ETh9ph9JTDbhCzJQVBHARVQTQS7U3J26L2+slZ9H7&#10;b9GHqs4+j9n+quesrMmM8ceRHMXGH2yUDAwXUSEk0VFRU1RU4g4l1kdcnwU2sQc7AVckNJ7ApPAd&#10;VdFE/wDNFN/9IT1UkiWlTOYsq2e0L0KfFcF1l5s01EwMFVCRfwovqpM+wlswYMNsnpk2Q4LTTTYJ&#10;qRuGaoIiKJqqquicTcS6MvEAeczPzww0JfaJK9s01RPa5ppr/QH2D4kTJsh2ZMluE9KlPmTjjjhr&#10;uIzMlVSVVXVVVe313S5w61Vht5RS0pX9XIM0B/mvs6p2p7RCqEPtEmq8NxIzo4/mbLe6wxKU4iuL&#10;tTznIrioKPt/yIhD/OFE0VfVHFmvJfZk83vr8SiGnNRCTUXJR6KjDa66opJuL+aK9qotxmFoTzDB&#10;F4VRsatwYQF7Istar2rom4y1IvbXsTT1krPo/bfow9VnH0fs/wBVc9ZwbrH/ABvE33N9niEw15B6&#10;r5xxz0JWHF/pCiov84S0TjxbErHWXGEfGKCToE2EZe063qqKKqnmmKqK/h11RPL45mVokZX0NKqo&#10;ZRHJk5wERVCO1qmumqakqoI6puJNU4dhvulj2FsuboGJxXF2FououS3E2q+fZqmqII/zRRdVX15j&#10;T66W9Anw3BeiTYzhNPNOAuomBgqEKovsKi8Q8S6zvI26m1mvz1sEQS9oRsGwTsX2uaCaexvFPOPg&#10;HGzFxtwUJtwVRRIVTVFRU9lF8pGZIAAikZkuiIidqqqrxOxLoy8L76bmbDPTFCbFfYJK9skVD/Bz&#10;TTT+gK9h8SbCxlvT581wnpk2QZOOuuGupGZkqqSqvsqq+s1Z9H7b9GHqs4+j9n+quetF7mslrZJz&#10;ay5cIlH2YVbuaAkVfwvm8i/5KeojZVHa3z8CsW5JmnavcpyjGkCiez/4iskv4hX18wjEyaV2FNsm&#10;37dNNU7lERZElFX2E3NtkKKvtqnqc4xVprkwIlicmnBPYSFMRJMYUVOxdrbiCv40X1nrPo/bfow9&#10;VnH0fs/1Vz1niQITJSZk55uPEjh+U466SAAp+NVVE4xPDoyiTeOVcaE46PYjjrbaI677Xa45uJf5&#10;eJt/klrHpaaubVyZYSjQGwT2k/CqqvYiJqqr2IirwECPikh7pwP5h6/UlSyJzd/pIR1Xbyk9jlqu&#10;9U87VF/N8Q8ixW3j3lLPHdFnxi3CunsiSLoQEPsEJIhIvYqJxkWKWSawcirpNdJLTVRGQ2Te9Pxi&#10;q7k/GnFpR2LfJsKaY/BntJ27Xo7hNOD7XsEK+vea9RZTWrdXHboqg17UV6SqPyST8BAANpr+A18k&#10;zG8X5GV5+KKBRBLdCrz9jWW4C6kaf/KFdf6Sh2aw8byru+J56e1tqKR6QrE9NNYjhr5pqv8A5Rrr&#10;/RU/a4wjqLFa0GwZdobdxE0TmMKUiKq+0qkJup+HQU/xes1Z9H7b9GHqs4+j9n+ques+MuPNc2ux&#10;BDyGwVU7EWGopG/Fr3k2l/kReFdvpXiWRSW99TicQxWW/rqiGeuqMt6p2mX49qEvZx3/ACifyaqK&#10;4RUuMxVUYUMV7NRH2TcVPynD1JfYTQdBTjxbEbLbFkEPi9DJ1chTQH+a63qmhJ7RiqEntLoqoohV&#10;v+C5XHbQ7TEZbgrIDRPOcjnoKPtIv84URU/niOqcWllGa5dfm8Rm8YQU0FHz3MSh19sldaVxf8v1&#10;7xmXkMyNSNy4ZZHkljKcFlts56I6HMIlREUGeW2qfhHibiXSN5+jx40Jmdl6oTM+YnsKkVOwo7a/&#10;0v8AxF/7naiqRKpES6kS9qqq+yqrwhCqiQrqJJ2Kip7CovEHEurT0i+x0drMLLtCesIQ+wiSfZKQ&#10;2n9L/wARE1/L7BTKZOOzI96yzATIcbsYZC8Djlfq8vKUV0UjaRxvT2U3Kns+s9Z9H7b9GHqs4+j9&#10;n+ques+YBiNaLmd5c4xGC/liJx6+DHAlRWW9V5jxuOkq702DsFdD1VEmXV5YyLa2sXFenWMtwnXn&#10;TL2VIyVVX1EO2qJz9ZZ17ovQZ8ZwmnmnB7UIDFUVFT8XGLVWbV6PZzh0s0hZVGEAbmwZLej4yWk2&#10;7HUNppUIE2l53mgv5XrzWO3DLsioalsnaR2FRHXIwuIrotqqoiEoaomq+zwCW7w1GLwT/wDY8Ogq&#10;ow4oim0FLRB5riD2byTs7dqCnZ6kjpJKWmNzDRbrEJxEUOSK9hECdvKcVOxDFPwbkIU28Wr9NHdh&#10;078x9yqiPqhOtRicJWQMh7FIQVEVU9v1mrPo/bfow9VnH0fs/wBVc/iUrPo/bfow9VnH0fs/1Vz+&#10;JSs+j9t+jD1WcfR+z/VXP4lKz6P236MPVZx9H7P9Vc/iUrPo/bfow9VnH0fs/wBVc/iUrPo/bfow&#10;9VnH0fs/1Vz+JSs+j9t+jD1WcfR+z/VXPW6VAuWOdjtNSz5FtqKEKnJaKGwKa6ohob3MH/I4usct&#10;G+VZUM6RXz2/wPRnCaPT8Worp679Ypz8TnnXY6tfi5EnZ4w8SSWCAl9hQ7sgF/3XPx8Kipoqdiov&#10;rbWfR+2/Rh6rOPo/Z/qrnrdc5rIa2zM3slCK4qezBrVJkNP5Xye1/kTiRex2tlfnUFm0BR/JSU0n&#10;d5I9vtqrYuL/AJfrvi/eGeTY5WrmQ2CKnaqTdvdvx/6MDX+PXjN6Vhrk1syZ4tUCiaAkawTvCAGv&#10;tNkZN/8A4fW2s+j9t+jD1WcfR+z/AFVz1tiQITJSZk55uPEjh+U466SAAp+NVVE4xXD4aDycdrI0&#10;InB/8xxsER11fxuHuJfxrxX5cwzvnYLZA466iaqkKwUY7yfh/wDF5K/yJ67Ynh0VVFzI7SPCcdT2&#10;W2nDTnO+3+Q3uL/FxFgw2RjxITIMRWB/JBtsUEBTX2kRETjBeo0ZnzmTdx+3eRO1RNClQ9VT2kVH&#10;/Z/CnrbWfR+2/Rh6rOPo/Z/qrnrTBpKaN320snEZgQ0MAJ1xUVRAVMhTcWmiJrqq9idq8ejC6/8A&#10;TD3/AB6MLr/0w9/x6MLr/wBMPf8AGI3Wc4TOo8dxx47Z6VNAUApEYFKKA6Evnc/YX8gr5MmxKdok&#10;XI6yTXuGqa7FfbIBcT8YEqEn404cb/dlcHyyUd4C2oroumqLv7U49GF1/wCmHv8Aj0YXX/ph7/iZ&#10;bW/T6yrKyvaJ6dPk8pplpse1SMycRERPx+tzdDi1Y5cXDzZuMVzJAjrgh2lyxMh3KiduiarpqvsI&#10;vHowuv8A0w9/x6MLr/0w9/x6MLr/ANMPf8S8xz/E5mPsY/VujQrMEUVyZLXkqQaEv5DKuIv+Unkz&#10;XFYkfvNq/BWXRtJpuKbDJJDACq+wrhBy9fwEvHowuv8A0w9/x6MLr/0w9/x6MLr/ANMPf8SL3KMI&#10;n0VPF0R+wmK002hF+SKKp9pL7SJ2r601n0ftv0Yeqzj6P2f6q560oqLoqdqKnELFOqJyMlxUNrMP&#10;Ik1dsYAdiIjmq6yGh/Av5xE9hS0QOIV/jdrHuqaxbRyHYRTQ2zT20/CiovYqLoqL2KiL6vxHLLLW&#10;wkgq1GORVE50xU1T822qptBFTRTJUFPY110RSG2keD4rHc31eIxDLu7ap+S4+XYrzun84k0Tt2iO&#10;q+t0eZCkOw5kRwXospgybcbcBdwmBiqKKoqaoqL2cQsS6zvE8z5rNdngBqY+0I2AD+Untc0E1/pi&#10;vafEawrpbM+BNbF6HNjmLjTrZpqJgYqqEip7Covqzj2D6XuXvt767EYjgo8u5PNcknoSMNr7Skmp&#10;fzRLRdPF8vs98Zgi8JoY25uDCAvZRlpVXtX2zJVJfbXRERPWis+j9t+jD1WcfR+z/VXPWvxDFbDm&#10;VcpwSucalKpwpgpoiqQa+YeiaI4GhJ7HaOorrSyfCsmjN77TEZhj3ppE03G0vYjzSKum8U7Ozcgq&#10;qJ6mZivTI42UZaG5mbd68yurz9hUFU7JDo/gFdgr+USqihxNyHJ7eTeXVge+XYSzU3C9pBT2hEU7&#10;BEURBTsRET1xCLEdW/wx9zdY4lKcVG03LqTkRzQlYcXt1VEUS/nCq6KiXGH2gvPMCPitG/o3OhGX&#10;sC81qvYui7THUS9pexdPK9KlvtxYsYCckSXSQG2wFNSIiJURERO1VXibifRl4ZUpNzM/PDFCZbX2&#10;CGA2aKji+1zSTb/QQkVD4lWVnNfsbCc4T0ydJcJ151w11IzM1UiVV9lVX1qrPo/bfow9VnH0fs/1&#10;Vz1sw3kE43Gxpxy+snmiICFqEPmIqj7Im8bYEnsKhKi/g9RluKg+UV3IamXAYlASgrbr7RA2eo9v&#10;mkqL+PiRClslHlRHTZkxzTQgcbJRMST2lRU0X1ztMpQ3WoGHU7quk2RIJybBeQy04iKiEKto6ei/&#10;zgRdPbTy57TwDdGwjwPE4TbKkhOnXkklWdoqm7mA2QIi+2qfg9bKz6P236MPVZx9H7P9Vc9bMz6g&#10;ymdHbyY3T1ThJovd4Y818gX2xNx0RX8bfkjwbuQ9c5HJJskxms2HKbYNU3PPKZCDabV1FCVFNfY7&#10;NSSPkuGXDNvWvaC8Irteju6akzIaXzmzTX2CTtTtTUVRV4ynkscmtyvZkNbomiF33XvC/wCsg72f&#10;g09c2b6QwrVhnU96yMiTQ+6sr3aMP8io2Tg/iPyQMXsZci9tDkI3fBUiD41ba/zpBKSIpoumrY6k&#10;iaqqIu1Cg5FjFtGu6WxDfDsIp7wJPbFfbEhXsISRCFexUReCAxQwNFEwJNUVF7FRUXjNcN5ZNxqi&#10;yd8LQvZWE/o/EVV/CrLga/j9a6z6P236MPVZx9H7P9Vc9a0EUUiJdBFO1VVfYRE4w7GZitQCoagH&#10;r11wkBtuU6iyZpmZLoiI6Zrqq+xxNxHozIGTKRSZsM9IUJoNOwhrwJFQ19rmkm3+ghaoaSbCxlvT&#10;581wnpk2QZOOuuGupGZkqqSqvsqq8M5Jhlu5WTR0GXGXU40tpF1VmSyq7XAX8fai9oqhaLwxTTlb&#10;xfPABOfj75pypainnHBcJfPT21BfPHt7CRN3GJZ9FZQn8annW2bgp53dZ6ITZEv9EHWkFPxueuVL&#10;jlW3zbK+nR6+A3+F6S4LQa/i1JNeIMWRNj0mL4hWMRO+y3BaZYjRWxaBTMlRE7ET+VeJuJdInn6W&#10;gVSanZiqE1OmD7CpFFUQo7a/0l/OKn9DtRSMyUzNVIzJdVVV7VVVXjxLFLDfXSTRbjG5SkcGYKdm&#10;ptoqbTRPyXB0JPY1UdUXdSyPC8miNIdvics07yz7CE40vYjzWq6bxTs7NyCqonGH9QorWjF9DOnt&#10;TH2Ekw15jJF+NxpxRT8TfrXWfR+2/Rh6rOPo/Z/qrnrXilvmcnu2MUU4LW2RG1eJ8YKLICMLaIu5&#10;XzAWkRdE87UlQdVR+niK5jGBiacjHWT/ADkrauouTXR05i69qAnmCunYqpu9QzJjPHHkRzFxh9sl&#10;AwMF1EhJNFRUVNUVOMo6QdZ3Smt3dW5Foc82b3WZTSI5D8QbFFVxBeAF5o+d2echKqmnrixnuZ8y&#10;RExGDJm09SwG96bYmPIjtBr5o7eaTu4lRB2e2ugrvu5PheNxnN9TiUQy7qxpqiG4uiK87ov5ZJ+H&#10;agounqIVzS2Eiqta51HoFjFcJp5pwfYIDFUVF4ucB6nNDFzimJi1xTKWGv8ANp0mIqoTb7TafmXn&#10;GTcBCFNhKXsB7BetVZ9H7b9GHqs4+j9n+qufxKVn0ftv0Yeqzj6P2f6q569GQgRC0O5wkRVQR1Qd&#10;V/AmqonrADbYE444SC22KKpESroiIieyq+vVZ9H7b9GHqs4+j9n+quevXW+3kROdNyOCtDimuif5&#10;1BQLBF/DoUhI6a/90k4USRRIV0IV7FRU9lFT/t8WfYRUk1GG18i1ltuDuaceNEjR2y1RU13Oq4if&#10;9xeMywwkJGqG0fYgqWu4opLzIprr26kyYF/j9eaz6P236MPVZx9H7P8AVXPXrBsYNnkTmK1uXcAq&#10;eck2brJkCS+yuw3FBPxInGcVDbKNV1jNW4qEFNA7tY/5wggnZ2NmRN//AIf+322YyY/Lm5xZl3Z1&#10;fZKDXbmGv5PzxP8A8vZxi2eRWdsfKq8oFi4Kdiy65U2ma/hNl0BT8QevNZ9H7b9GHqs4+j9n+que&#10;vOC446wkivWxCfcNkmoLDgosl4T9nsMW9n8pJ5MG6jRm9VjOOY9bGiarsc3Soi/iQSF5F/GSf4/+&#10;2wq2CyUibYPtxoccfyjddJAAU/GpKicYtiERA5OOVkaBzATRHDZbQXHP5TPUl/GvGSOR2edY4gbe&#10;QwkRNV2xNwye1O1ESO44X+JPXms+j9t+jD1WcfR+z/VXPXWNjsS+p6GdN82C9dSDix3nFXRGkeFt&#10;wRIva3aIvsIuuicf6XjP+vv/AAbj/S8Z/wBff+Dcf6XjP+vv/BuMnyjNnqx6wm17VbRhXPG+gtuO&#10;82SRqbTe1dWm0HTXVN3se3xleFMK03ZWMcXqV95VEAmxjF5hSJEJREiDaSoi+aq8f6XjP+vv/BuP&#10;9Lxn/X3/AINx/peM/wCvv/BuI8vM8ixpqXO08Oo4c15+dIHdtIwZ7uOgD26maiPZpru0Rf8AssSE&#10;7PjVbcp0WisJiuIwzuXTe4rQOGgp7aoK8RLOruMSsq6e0L8KfFs3HWXmzTUTbcCMokip7CovH+l4&#10;z/r7/wAG4/0vGf8AX3/g3GJZZm0mkcocblLYmzBlOvPHJYAii7RJkERBe2Eq6+wnkmV01pH4c9hy&#10;NLYL2DadFQMV/lRVTiaFbYY6/XA+4kB5+a8DpsoS8sjFIyohKOiqiL7PH+l4z/r7/wAG4/0vGf8A&#10;X3/g3ErJcwyTEaSnidhSHrB/c4aoqi0y2MVTcMtF0EEVV/B661n0ftv0Yeqzj6P2f6q567QsXz0p&#10;OWYS3tajSlXmWVcCdiI0ZqnObH+ga6on5BIibVh5JidxHvKWcmrE2MWqISflAYroQGOvnCSISe2n&#10;qlVV0RO1VXiZivSxyNkuVDq1LyNdHa2AXsLylRdJDo/i/NivsqWihxNvsktZN1c2B8yZYSjVxw19&#10;pNV9hETsRE7ETsRNP4PMa4wLk0eMT5UJ3VUDxN4ORXiaoqdiOErn49mnDjTrZNOtEoOtGiiQkK6K&#10;iovaiov8GLFc945iEh3mWWJSzLkrqvnuRj7VYcVPbFFRf5wlomiW+I2SFKYEfF6GRoE6EZfzXmkV&#10;dUVfYMVUV9pddUT1T1W2YZNnLjf+a4zFcTRhSTUXJzqao0Pt7e0y7NBQV3Id/mdsc50Nw19c3qES&#10;G0S68uOzqqCnsar2kWnnKq+utZ9H7b9GHqs4+j9n+queu/jWHWisA+opaUz6K5CmgK9gvtapqqar&#10;oQqhDquhJqvAxIh+AZnHa5ljicpxCNUH8pyK5oKPtp7eiIQ/zhRNFXyzMny+4YpaaF2OSXlVSM1R&#10;VFpoBRScMtF0EUVV/BxMxrEUkYjgjmrbzQntn2Iex/nLgL5gKn/lAui/ziPsRP4SZlUlnlzs7s3J&#10;DRqmirBg6x2EVF7f/E5xIvtoSf48zgNNK1XXkjx6pX2EVmxVXTQU9oQe5gJ/k/wkLIsWuJNHdV5b&#10;os+KW0k/CJIuomJewQkiiSdioqcQMU6iLHxfNHFCPDs9dldZOL5ooKl/4DpL2bCXaS/krqqAnllW&#10;FhKZgwILJyJs2QYttMtNipG44ZKiCIoiqqquiJxNxLoy8UeP5zM/PDFRdNO1CGvbJNQT/wDKkm7+&#10;gI9hq/LmSHJcuU4TsmU8auOOOGupGZkqqSqq6qqr67Vn0ftv0Yeqzj6P2f6q568Zt1DlMKrVVFap&#10;Kl0k81XpSo/JUf8AvADbafyH+P1Gb0rDSu2UKGttTiPaSya9e8IA/jcESb//ABfwtbT1zXPsLaUz&#10;DgsJ2b3nzRtsf8ZEicY1icBd0THKyLXMuaaKaR2hbU1/GapuX8a8YT1FjNfnq6Q5Q2ziJqqsyEKR&#10;FVfwCBg6mv4TT+FxJt1nm12MGWQ2aqm5BGBoTGqexosgmh7fw+otKSxb51fcw34M9pOzczIbJpwf&#10;b9kSXjIsUsk0nY7Yya6SWmiEUdwm96fiJE3J+JfXes+j9t+jD1WcfR+z/VXPXjDIL7HIsrxgr21T&#10;TQldsFR1rcntEDHKBU/7vEibOktQoURsnpct8xbaabBFIzMyVEERRNVVV0TiDUYPQpl+OwZChkd6&#10;44THPBEUVGvTTt2r273E2lpoKaKjnDeQ4XbhYRuwZsI9AlxHVTXlSGVVVAvweyK+yKqnbwokiEJJ&#10;oQr2oqL7S8Zvh4N8qJVWThVQ/wD5lJRJEXt9tUZcFF/H/AJFrYMixlKKkkaM0bziiPsrtBFXROP+&#10;Urr/AFCR/wDT4/5Suv8AUJH/ANPj/lK6/wBQkf8A0+KGyvsfnQKrEGXrxxyZGdYA32NrcURJwRRS&#10;F50XERPaFfJnOKgzz50ysckU4aaqs6JpIjIi+ym5xsRVU9pV/k4/5Suv9Qkf/T4/5Suv9Qkf/T4/&#10;5Suv9Qkf/T4dkSMXt2GGAJx55yE+IAApqRESgiIiImqqv8DmHUGU1tdyCY3U1REnb3aEm94xX8Bu&#10;uoK/jb8kjGsNaj5lmrJ7Jgb1WugKi+cL7jaorjntcsFTT+cQqm1RarnvBMtjt77PEpbg84dE85yM&#10;fYj7af0kRFT+cI9nkjZVHa2QM9rm5JmnYnfYKDGkCiex/wCGjJL+Ml9d6z6P236MPVZx9H7P9Vc9&#10;d8MwxsVJu9tGWpyj7IxAXmyjTT+iyBl/i4S6y6zbrYoirVVVMChSZRgiaMxmB0UtOxFXsEf5yonD&#10;tbvLG8GacQoeLRnNedsXUXJjqIKvFroqD+QPZoO7zl4jZLhty9TWsfzSNvQm3m9dVaeaLUHAX2xJ&#10;F/D7Oi8RcdyHkYnn5IIDWmekSwP2FKE4f85V7eUS7v6KnoqphnUKK1tbu4jlNbEKaJz4a81gyX2y&#10;Ntwh/kb/AICFc0thIqrWudR6BYxXCaeacH2CAxVFReIOJ9YHmae5XazDzVERqFJL2ESYKaIwa/00&#10;Tlr7ez2wcbMXG3BQm3BVFEhVNUVFT2UX1bmQ5pbhXxu0YUINDly3UTXlR2UVFMvw+wKeySonbxIp&#10;4yni+CC5qxjkdzVySgrqJzXUROYuqaoCeYPZ2ESbv4AQAVMzVBABTVVVexERE4xarySyi0Vfi1S2&#10;d9PkuIDQy31V+UqKvs7n3D2onavYidvE3FOl7knGsTPczOv+1qxsA7UVA07Y7RfgTzyT8pRRVDyR&#10;LSpnP1tlAdF+FPiuE08y4C6iYGCooqn4UXiDiPWN9uusvNZgZ0goEaQvsCM4BTRo1/8AmCmxf5yB&#10;puVMnr0GVLwmYzasPtaHvgydGJCAqdm3QwdVU9oPXes+j9t+jD1WcfR+z/VXPXe5zJin8bycKt2B&#10;ijL67Ykd+SQo5JfUSQy2NiooA/lbl1IdO2VkuYXL91bS10V55dAaDXVGmWx0BsB17BFET/H6gTAl&#10;AwVCAxXRUVO1FRU4sel3UcHskehuxp2HZapIU2NJjHt5crfpzgJk3A5mu8de3f7X8DEorjnZZgIk&#10;gLSuuf5xBBV7Sgun+Siezyi8xfa2KqlwzkeF3TNvXuaDIAfNfjO6aq1IZLQmzT8Cp2p2jqKovqZu&#10;OYtyMtz5vVtyGJboNeftrLcBUUjFf/KBd39Ig7NZOSZjdSLu1k9iOOro20GuqNMtDoDYJ7QiiJ7f&#10;sqv8DjWQ5DAetamhnNWMirY2oUk4q81plVNUQQccERNe3QVVUEl81e/5PO7vUxTVafGYikMKIK9m&#10;qAqqpuKn5ThaqvtaDoKeotOnuUA7lnS/IYcitsaJw0WTCZltk245Xun2CqIW7ll5ir7GwlU+F2qq&#10;jr5qqmiqntapqvrtWfR+2/Rh6rOPo/Z/qrn+BFaVPZyq6rq6+VOycGDUQkxQHlNsuj+SaE+62uip&#10;7SqnamvqM/hYtZSqnIFppD9XMgmTUhXI6c7lNmOiiryAreqf0va4VVXVV7VVf8B6z6P236MPVZx9&#10;H7P9Vc/wIyrP5LSJKyeeNbXGqdqRICamQr+Bx51UVP8A8mnkrGs3yNqslW7oBDgNgb8jlkW1Xzaa&#10;QiFoe3U1TTs0TVeziHbVE5izrLBoXoM+M4LrLrZdqEBiqoqL+LyZzirbCx4MOyckU7enYkKXpIjI&#10;i9iLtbcQV09tF/wHrPo/bfow9VnH0fs/1Vz/AAHbaabJ110kBpoEUiIiXRERE7VVV4w3DQQQOhq2&#10;WpxJptKUac2UafiJ4zL/AB8TcU6VuxsiygdWpmTea9XQS9hUa01GQ4P/AKYr7O7tHidfZDZyLi4s&#10;nFdnWMo1cdcJeztJfaREREROxE7E7OBGqf8AGcUkuo5bYjLNUjua9hOMHoSsO6fzhTRezeJaJwlt&#10;iNlrLjini2Pydrc6Ea+060irqK+0Yqor+HVFRMH6iRY+jdgw7RW76dic1hVkRdfwkQG6mv4AT/Ae&#10;s+j9t+jD1WcfR+z/AFVz/AfGLjNrOPU4pizy3tzKkKqoSQE5rLQNoik6Tj6NhsFFVUVexeJuM4cs&#10;jE8DNSbeES2WFk2vYvejAlQGyT/ygXRe3eR9iJ5YeRYrbyKO6gFuiz4xbSTX2RJF1ExL2CEkUVTs&#10;VF4ynBM6ai431Hq4wWuPT1XbAsZNevNIWVL/AMF91pHG0bJdCUvMLVdif4DVn0ftv0Yeqzj6P2f6&#10;q5/EpWfR+2/Rh6rOPo/Z/qrn8SlZ9H7b9GHqs4+j9n+qufxKVn0ftv0Yeqzj6P2f6q5/EpWfR+2/&#10;Rh6rOPo/Z/qrn8SlZ9H7b9GHqs4+j9n+qufxKVn0ftv0Yeqzj6P2f6q5/EpWfR+2/Rh6rOPo/Z/q&#10;rn8SlZ9H7b9GHqs4+j9n+qufxKVn0ftv0Yeqzj6P2f6q5/EpWfR+2/Rh6rOPo/Z/qrn8SlZ9H7b9&#10;GHqs4+j9n+qufxKVn0ftv0Yeqt6WQ4bMe4hSIT7rem8QkNk2RDqipqiF2apx6Qcw91A+C8ekHMPd&#10;QPgvHpBzD3UD4Lx6Qcw91A+C8ekHMPdQPgvHpBzD3UD4Lx6Qcw91A+C8ekHMPdQPgvHpBzD3UD4L&#10;x6Qcw91A+C8ekHMPdQPgvHpBzD3UD4Lx6Qcw91A+C8ekHMPdQPgvHpBzD3UD4Lx6Qcw91A+C8ekH&#10;MPdQPgvHpBzD3UD4Lx6Qcw91A+C8ekHMPdQPgvHpBzD3UD4Lx6Qcw91A+C8ekHMPdQPgvHpBzD3U&#10;D4Lx6Qcw91A+C8ekHMPdQPgvHpBzD3UD4Lx6Qcw91A+C8ekHMPdQPgvHpBzD3UD4Lx6Qcw91A+C8&#10;ekHMPdQPgvHpBzD3UD4Lx6Qcw91A+C8ekHMPdQPgvHpBzD3UD4Lx6Qcw91A+C8ekHMPdQPgvHpBz&#10;D3UD4Lx6Qcw91A+C8ekHMPdQPgvHpBzD3UD4Lx6Qcw91A+C8ekHMPdQPgv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ekHMPdQPgv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H6gY7luQ3FlHhSYIw&#10;rJYisKEkUEiXksNlqmnZ2+uNe31j6o1WH2Fpyig0O2RYWpsv89G5Phte1JlpHUozgc9Wka3jsU96&#10;oKxM16W5pVZzjMvlj4nVSBe5DzjDUnu0trsdjSAafbJxh4Qdb3IhgK9n8Q33lvsqzL5DmeTPvsqt&#10;flyj9R1z+rP7T1Pk+9F9Sf6//gupfUvwvxz93eKXOT+C8/u3fPCIL03u/P5bvK5vK279hbdddpex&#10;xkua5TO8UybMLWbd5HZ8ppjvE+wfOTJe5TANtBvdcItoCIproKInZx0nk1DPfa/qTaxenuU1m5pv&#10;nwMilsRgLmuMPkHdpaR5Wje0nOVyt4g4S/8Abeuf1Z/aep9Vn32q2vyHR/4R/eW+yrMvkOZ5M++y&#10;q1+XKP1HXP6s/tPU+T70X1J/r/8Ag7bIfu6JVdRMJvLV96rwXvYVFrRRpL8p1qLzbeWTMuPEZFlr&#10;nlLR9wy1VjaJHxT9eOtN3VP5tX1UtnFun9Ur8jwaTZxWGjlS7Ft5pl2Q0y7LiOMA08x56OtvmSDt&#10;/wC2dc/qz+09T5OqP/3R/dr+7XwT/wDgnjPffGe//wD5/B5XK7j/AN7du/m7e3+9F/0T/wAf4/vR&#10;f9E/8f4/vRf9E/8AH+L/AKafP394njmVysn8a8L8I5XeYMGF3fkd8m7tvct2/emu7Tb5uq/4RfeW&#10;+yrMvkOZ5M++yq1+XKP1HXP6s/tPU+T70X1J/r/yR73qNnGP4BSS5YQItxklnFqorspwHHQYB+Y4&#10;0BOEDRkgIuqoJLpoi8f3lulX9sqP4ZxWXtFZxLqkuojM+nuIDwSYsuLJBHWH2H2lIHG3AJCAxVUJ&#10;FRUXTgbjqv1Hx/AYj0SbMr2bic0xKnt1wC5KGvhqXeJjjaOAnLjtmaqQCIqRii+nP/pnJ/8AdPBX&#10;HSjqPj+fRGYkKZYM085p+VAbsQJyKNhDQu8Q3HEbNOXIbA0UTEhQgJE8v95bpV/bKj+GcQcWwrrh&#10;0/zDJrTm+GY5SZNVWE+RyGjfd5MaNJcdPY02RltFdBFSXsRfUTspzXJarD8Zq+V4nkd3NYr4Efnu&#10;gw1zpMk22g3uuCA7iTUiQU7VTir8f+8Jilh4xz+6fNh57KNnd+Xv7x4C1P7vrzU2c7Zv87Zu2Htg&#10;5HU/eN6fxK+x5vd493eRKOePJdNkudX2pxJbOpAqjzGh3DoY6gQkvls729s4lLSUsR6fcXE94I0W&#10;JFjArr7777qiDbbYCpGZKiCiKqrpx/eW6Vf2yo/hnEi96c5xj+f0kSWcCVcY3ZxbWK1KbBt02Dfh&#10;uOgLgg6BKCrqiEK6aKnE7Kc1yWqw/GavleJ5HdzWK+BH57oMNc6TJNtoN7rggO4k1IkFO1U4s6eZ&#10;13iPS6mW9DlPQKS/nxTcYNWzJiZDrXo77aqKqDjThAaaEBEKovDFf0t6x4/kN3Llvw4GLyHHKq5l&#10;ORY6S3ijVVm3FmPNgzqauNtEGgn52rZ7fUy28667YpEsK61cpLShqpa3lrDns81HWZdbUDMlscom&#10;TBwnWhED0AlQyEVrKeH13iMy7aWzDivT6S/gRQcfNGwJ+ZMrWY7DaKSKbjrggCakZCKKvEi96c5x&#10;j+f0kSWcCVcY3ZxbWK1KbBt02DfhuOgLgg6BKCrqiEK6aKnquuf1Z/aep8n3ovqT/X/qrOivfvB9&#10;NaW7pZb0C4p5+WU8aVElRjVp9h9h2UJtuNmKiYEiKKoqKmvFZRUX3g+mt1d3UtmBT08DLKeTKlyp&#10;Jo0wwww1KI3HHDJBABRVJVRETXyx73qNnGP4BSS5YQItxklnFqorspwHHQYB+Y40BOEDRkgIuqoJ&#10;Lpoi8f3lulX9sqP4ZxIvenOcY/n9JElnAlXGN2cW1itSmwbdNg34bjoC4IOgSgq6ohCumip5Kv8A&#10;eX1LxTp345z/AAX5z3MGo753bl8/u/fXmubyuaG/brt3Dr+UnH95bpV/bKj+GeS9Z6l9aMUxq3xr&#10;uvjeKd/bmXrPfOUrH/ssLn2BbgfBzzWF0bXmLo2iklhmvRzK/nhjNXau0k6z7jPr9k9hhiS4zyrC&#10;PGdXRqS2W5BUfO0RdUVE8lX+8vqXinTvxzn+C/Oe5g1HfO7cvn937681zeVzQ37ddu4dfyk4nY5b&#10;dfKqXYV3K7xIpK+2vIBc5oHh5NhVQpcR7QTRC5bpbS1AtDEhSDi2FdcOn+YZNac3wzHKTJqqwnyO&#10;Q0b7vJjRpLjp7GmyMtoroIqS9iL6idlOa5LVYfjNXyvE8ju5rFfAj890GGudJkm20G91wQHcSakS&#10;Cnaqcf3lulX9sqP4ZxBynCslqswxm05vhmR0k1iwgSOQ6bDvJkxjcaPY62QFtJdCFRXtReI971Gz&#10;jH8ApJcsIEW4ySzi1UV2U4DjoMA/McaAnCBoyQEXVUEl00ReLOnmdd4j0uplvQ5T0Ckv58U3GDVs&#10;yYmQ616O+2qiqg404QGmhARCqLwxX9LeseP5Ddy5b8OBi8hxyquZTkWOkt4o1VZtxZjzYM6mrjbR&#10;BoJ+dq2e31MtvOuu2KRLCutXKS0oaqWt5aw57PNR1mXW1AzJbHKJkwcJ1oRA9AJUMhFaynh9d4jM&#10;u2lsw4r0+kv4EUHHzRsCfmTK1mOw2ikim464IAmpGQiirxIvenOcY/n9JElnAlXGN2cW1itSmwbd&#10;Ng34bjoC4IOgSgq6ohCumip6mdkdt943p/Lr67ld4j0l5EvJ5c50GR5NfVHLlvaEaKXLaLaOploA&#10;kSenP/pnJ/8AdPERvpb1ZxTObCXVN3fgNVaRnrViA5yk50ut3pLjbCfbBwXmgJsyQDQT8314+8t9&#10;lWZfIczyZ99lVr8uUfqOuf1Z/aep8n3ovqT/AF/5MB+1Wq+Q7zyfda6IdDZkSH1SldH8CuMwzkxh&#10;WI0MV2nimxXtQnkfDvkkARxzvLWjcdxsmwMnxcYnZTmuS2uYZNacrxPI7ua/YT5HIaBhrnSZJuOn&#10;sabEB3Eugigp2Inkx7qD0+yGXiuZYrLSZRXsNURxlxEUCEhNCBxtwCJtxtwSBwCJtwSAiFZVBn9n&#10;VM9c8B/NZJWxV5D1zVCLIs3wROW20G91xWZAMKQNuoJ7WAkMNJ5ehn1m/Zi28th0Z+7w5VZB1GrO&#10;8w8/zqW332Bj8lWjaSFBaQxakWEd0kcdV1DYYIOS4284TwR5ea9Us0tc5yaXzB8TtZBPchlx92T3&#10;aI12NRo4OvuE2wyINN7lQAFOzyhM6UZ1LrqR2Wku4wSfrNoLAiOMT/Pr3V2A48EVto5DCtyEb1AH&#10;gReLVusgfMTqbjW97JOmcuYMx4YCuoDNhBlcqP3uOu4AdJGgJl1djgoJsOPcfeW+yrMvkOZ5M7yt&#10;iuiZJ1Cy3rBcU/TnFpMgG23JSY9SuPWEtpHW5DkOGm3m8lNSNxllTa5yOgzkfWLqFa5zYRN3hkeW&#10;YMwIPMaYZd7jXxhaiReaMZtXeQ0HMId57j1Lyx+gP3jM0iXDtxEYj9KM/uCRixfsWEYjNUct9tlA&#10;lOSgRXGX5Bo8byE2bkh2QyIeS56odULnwrH6rRmFCZQXJ9pPcEiYr69giDnSHthbR3IIihOOEDQO&#10;OC7WXdh8xOmTXOahdL8fkyW4EllZgymHLgyNPEZDXKZRDMAaEm+YywyRubvJj3UHp9kMvFcyxWWk&#10;yivYaojjLiIoEJCaEDjbgETbjbgkDgETbgkBEKw+lfVSZEpev9LEJWH0EI0XLYsYFJyZDbFBBuY2&#10;AqcmMCIiohPsDyua1G9R1z+rP7T1Pk+9F9Sf6/8AVfeW+1XMvlyZx92n7VcN+XIflwH7Var5DvPJ&#10;n32q2vyHR+T7rv12/qDyOfd16F5F80bCtqm3+qWaw2y8VbetopkxVQnJDCDG2RH2pSyoxk7vcbFp&#10;1g2XUc4z77VbX5Do+LO9vbOJS0lLEen3FxPeCNFiRYwK6++++6og222AqRmSogoiqq6cZJgf3Z7L&#10;5idMmt8BvqMMYm8kuAVp9iS/GN/Xw6O7zRJhQaCYCtg7zmSMmG7O9vbOXdXd1Len3FxPeOTKlypJ&#10;q6++++6pG444ZKRmSqpKqqq6+Wtoriyl9X+k8CI5EZ6cXs5QchiMdliH4ZauMSpERuMkdsQjohx0&#10;BXEFkXDR0Kbqh0vufFcftdWZsJ5Bbn1c9sRJ+vsGBI+TIZ3juHcokKi42RtG24XHXP6s/tPU+T7t&#10;8DDAx/JetGXy8hOlxC4OQ43Dpgyi67zay48QmjJsja7syJPsqZkRgriR3m+Jea9Us0tc5yaXzB8T&#10;tZBPchlx92T3aI12NRo4OvuE2wyINN7lQAFOzy4z0t653UvLeg7MRilp7M2Efs8SbbM1YeaNoO8T&#10;IbaOctxg1cNpkW+66I13d6svaKziXVJdRGZ9PcQHgkxZcWSCOsPsPtKQONuASEBiqoSKiounkueq&#10;HVC58Kx+q0ZhQmUFyfaT3BImK+vYIg50h7YW0dyCIoTjhA0Djgu1l3YfMTpk1zmoXS/H5MluBJZW&#10;YMphy4MjTxGQ1ymUQzAGhJvmMsMkbm7yY91B6fZDLxXMsVlpMor2GqI4y4iKBCQmhA424BE2424J&#10;A4BE24JARCsPpX1UmRKXr/SxCVh9BCNFy2LGBScmQ2xQQbmNgKnJjAiIqIT7A8rmtRuMl+YvhXz2&#10;8Km/M7x3n+FeK8g+5d/7r+e7vztnN5Xn7NdvnacPvdXOquQZnEelsTxx6RJVimYlRo6xGn41RFRm&#10;Cw4jREKm0yKkpGRKpGal5a/pD96zLfFcfte7QcK6xWXKbeq3m2gjtxb2QIhzo72xF768qutuqRSX&#10;DaNXY3rt95b7Ksy+Q5nkz77KrX5co/Udc/qz+09T5PvRfUn+v/JgP2q1XyHeeTF+keLSfCPF+dMy&#10;PKXIr8uNT1UQOZJmvgwn+S00hm2Dj7jTRON8zckSpzrG7Xq3ky8t20y21trGr3Pchpt1uJDqJURp&#10;mOroG42DqvOjvUSfcRB0ssj+63Bl4V1CpIjZwOn0y0emU12LKvG80MmzcekRZjyGAtuFI7vq2IG2&#10;3zDkBZ0V7WS6W7pZb0C4p57JxpUSVGNWn2H2HUE23GzFRMCRFFUVFTXjojZ14y5MTL8gj4Ve1Uea&#10;cJuVFyU0rBWTsE0ebiyHmpaNGOhmyHaBIJj5ehn1m/Zi28kbHcIu5dB1S6wy3afGLiAZsSq6sho0&#10;7cWDD/d3QFwQdaiho408CyEfZPcwunErqR1Ef7p0Mwa18Ptq6LI5c/ILVlpmSVWCtEjsaODT7ZyH&#10;/NNRMWo67yN6OVP0o6cY/gMR6JCh2D1PBaYlT264CbilYTEHvExxtHDXmSHDNVIyIlIyVcg7zg1V&#10;0/6jWff5lZ1SxuE3Cnhaz3W5Ds2xZjKw1acx1v8AOJK3HtN3lOMuOK6mX9I+oDERnK8MlhHsCgPp&#10;Jivtvstyoslh1EFVbfjvNughiJihILgAaEA4n1WwybLB2lltBktFHkJGbu6Y3WznVUkjafDlyQDR&#10;CJo1aNAeBOa2BJjWa4tO8UxnMKqFd45Z8p1jvECwYCTGe5T4NuhvacEtpiJJroSIvZx95b7Ksy+Q&#10;5nkrKKirJd1d3UtmBT08Bk5MqXKkmjTDDDDSEbjjhkggAoqkqoiJrwFh1/tZfWPK5sRBlUUCTLpa&#10;CvccCMZowUN1mdKcZdB4AfcdaBxs03RQMUJJdTguN2vSTJk5jtXltVbWNpte5DrbTcuHbypbT0dH&#10;TBxwGlZdLYgi+2ilrc9L+qFN4VkFVo9CmsqTkC0gOEQsWFe+Qhzo72wtpbUISQm3BB0HGxrL2is5&#10;dLd0stmfT3EB440qJKjGjrD7D7SibbjZihAYqiiqIqLrx006l+F+B/vExSmyfwXn957n4vBZm935&#10;/La5vK5u3fsHdprtH2PJZU9FZRJ/SfpBLnUXTh6I3HIZjhqw3a2ffGHpCSW5ciKixzFxAWODJI2D&#10;hOqeJ9KcMhSzdupbR5Lex46SW6SmB1sJ1rJE3WA5cYD1QSdBXTUGQXmuAKhD6UYLErrt2IkS4zuf&#10;pNv7ASCML/PsHU3g28cVt047CNx0c1MGQVeI9F1GwfH8/pIksJ8WnySsi2sVqU2DjQPgxMbdAXBB&#10;0xQ0TVEIk10VeKgsGSWvSfqfElWmFsTHQecrZUR0RsKgXFeOQ83FR5hxt54BVQeFtTecaddLHuoP&#10;T7IZeK5listJlFew1RHGXERQISE0IHG3AIm3G3BIHAIm3BICIVwvqlhUvveM5zVR7Ws3OMOPMc4f&#10;zsST3Z19oJEZ1CZfbFwuW6Bgq6ivqOuf1Z/aep9V0M+s37T23k+8t9quZfLkzj7tP2q4b8uQ/LgP&#10;2q1XyHeeTPvtVtfkOj8n3Xfrt/UHkmUmMRPnT1G6i2s7Isvv3mwiQInfJKv2NtYFGaRqNHB1/UuW&#10;32kQtMtk4bbZE91o6yZBeXcuJCMa/CmItVFgSthLOaWVYs2BzW96iLTnJjLoKkTepoLdv056c2+Q&#10;XVJdZBIySVKySRFkyhlSYsSGYAcOJDBG0CGCoigq6qXnaaIlV91zD7uXCx3GIka46uxY5m03Y2c1&#10;GplZXyQKO2rjcOPy5SbHjZcN8N4I9FFR4xzr394+liZe7l8SvvOmPTY31cro1c4rU2JZWqMGgSnJ&#10;QIKjENSZFklSQDjritRnOnNPg+P1PT16JLgPYJDrIrFMcWerhTGCr22xjq2+rziuAoaGpFuRdy8W&#10;ea/dvxKq6cdXavWX8063bX0WRMtMNtdxGLuCJXyEFlCZdaFto3CNJP8A4veGeKjpJkF3L/db1qlj&#10;TpTmZnFg5RJVtqrsGmAjvnzJJgMFzYrQKjrbr5qMYNvHXP6s/tPU+THun3T7HpeVZllUtIdFRQ0R&#10;XHnFRTIiI1EG22wEnHHHCEGwEnHCEBIkrXuqWHY/1n6sWERxMrvr2IlnTRykKy4UOsrZwlHRthWU&#10;EJLjPeDVXC3NNud3bnY5bfdy6fxK+x5XeJFJRxKOePJdB4eTYVQRJbOpAiFy3R3DqBagRCtFnGD3&#10;svKui+VS2aeHMuHo63NZcrHcfWJLRhuOEhuQEd11l5poUFBJp0RUW3H+L3pRkZy5130Flw4FbcPq&#10;bovUFukh2sYJ96S6ZORDiyGBAW22244xgBCVD04sqeisok/pP0glzqLpw9EbjkMxw1YbtbPvjD0h&#10;JLcuRFRY5i4gLHBkkbBwnVPE+lOGQpZu3Uto8lvY8dJLdJTA62E61kibrAcuMB6oJOgrpqDILzXA&#10;FQh9KMFiV127ESJcZ3P0m39gJBGF/n2DqbwbeOK26cdhG46OamDIKvEei6jYPj+f0kSWE+LT5JWR&#10;bWK1KbBxoHwYmNugLgg6YoaJqiESa6KvFQWDJLXpP1PiSrTC2JjoPOVsqI6I2FQLivHIebio8w42&#10;88AqoPC2pvONOulj3UHp9kMvFcyxWWkyivYaojjLiIoEJCaEDjbgETbjbgkDgETbgkBEK4X1SwqX&#10;3vGc5qo9rWbnGHHmOcP52JJ7s6+0EiM6hMvti4XLdAwVdRXydQ+uOfN2vU+wzXK5uV1mF3bjYUlf&#10;JnyWLB1Ho8YGynbZaP7QfJWCjuoy6w6YK8dp+7TppinTvxzkeNfNimg1HfO7czkd47ky1zeVzT2b&#10;tdu4tPyl4j0XUbB8fz+kiSwnxafJKyLaxWpTYONA+DExt0BcEHTFDRNUQiTXRV4wG36UwvAunPU+&#10;qldxxZ2fKnvQLWlJhufyzlibqR3mpcZwOZIdPmq/+Q2jQ+Tobnl6MsruVj/g9xOnzTsZU6VQSXqZ&#10;+wfkuiJm5MOEsg92qoriipmqby9dfvLfZVmXyHM8mffZVa/LlH6jrn9Wf2nqfJ96L6k/1/5MB+1W&#10;q+Q7zydV81jweXk2QdQCpLez5rq86BT1UGTBZ5SmrQ8p2zkluEUIt+hKSCCD5OvlTjkHw6vl2tfd&#10;yI/Nde3T7yphWtg9ueMyTnS5brm1F2ju2gggginqOhn1m/Zi28mKdNIF73+o6TYoz4lSd15Xh97f&#10;OLNl/nyaA3udXhXF5pm2PsDtc5qeTov00eovm1b41ikD510neu+cm9mN99uvz6OvgW6wffL82atp&#10;ro3o2gonk6H9a6+i/wD9jhOXZL3r+Syo4ndTd/8A+kfMba/7rp/+CnkwqukS7Wwt+l9ra4bbzrVz&#10;m7+7vJYQW4jiuuGsePXz40dtCQNnLVsR5YApfeW+yrMvkOZ5LK2t4Pe7DBun9zd4tI5rrfdZ70uv&#10;qje2tmIuaxLCQ3tcQh8/dpvESHyfd2zWPB5eTZBVZHSW9nzXV50Cnfr5MFnlKatDynbOSW4RQi36&#10;EpIIIPHQz6zftPbcdbOoNfkMTFbvFcKu5mL3sxY6Ns3KQ3QqhEZaEy445MJpttsxJHDIW9pKW1eO&#10;pma9VMSyvIMmySqgUmG2eMMxpHdICvuSbVmQ1LsYLX591mGQFtMk5ZIighEh/wDIPVX4qo/9+cf8&#10;g9Vfiqj/AN+cYx056c4xmtLd0uawsklSskhV0aKUWNXWUMwA4dlMNXFOYCoigiaIXna6IvFLQeF+&#10;H/uvyu+xjvfP5vfu8PBfd42csOVt8X5OzU9eXv3efsHy9c/qz+09T5OqP/3R/dr+7XwT/wDgnjPf&#10;fGe//wD5/B5XK7j/AN7du/m7e3+9F/0T/wAf4/vRf9E/8f4/vRf9E/8AH+MG6KfOn56fMvxP/wDS&#10;XuPh3efEbSXZf6L3iVs2d62f+KWu3d2a6Jx95b7Vcy+XJnH3aftVw35ch+XAftVqvkO88mffara/&#10;IdH5Puu/Xb+oPJI63zqaqfzbqza2TNTk7Suuz2MbrZAwRr3OaIgxusIch4xZ1R0eQrhETYA15OtH&#10;Utm9+ctRkuVz/mpd917nzqKG53Kl/MK0wY7a9hgfzgI4umrmrikq9F+mj1F85ajJcrgfOuk713Pn&#10;UUNzvt1+fR1gx217D5fmzRxdNG9XFFF8vU/ulF4Hj/UTuebY9/nXee+eLsp4pL8511xrm2zU382e&#10;3bp5gC1y+Ky9orOXS3dLLZn09xAeONKiSoxo6w+w+0om242YoQGKooqiKi68YP1Goo8uJSZ/j9Zk&#10;lPFngDcpqLaxW5jAPg046AuCDqIaCZIi66EqdvHXP6s/tPU+Tr71GekSxu8Vx+lxuvigYJFOLfyp&#10;MyUboK2pq4B0zKNqJoiITm4SVRUfJ1o6aM0Xzlt8lxSf81KTvXc+dew2++0v59XWAHbYMMF+cNG1&#10;00c1bUkXiloPC/EP3oYpfYx3vn8ruPd2Qvu8bOWfN3eEcnZqGnM37vM2F1s6g1+QxMVu8Vwq7mYv&#10;ezFjo2zcpDdCqERloTLjjkwmm22zEkcMhb2kpbV46mZr1UxLK8gybJKqBSYbZ4wzGkd0gK+5JtWZ&#10;DUuxgtfn3WYZAW0yTlkiKCESH/yD1V+KqP8A35x/yD1V+KqP/fnGMdOenOMZrS3dLmsLJJUrJIVd&#10;GilFjV1lDMAOHZTDVxTmAqIoImiF52uiLxS0Hhfh/wC6/K77GO98/m9+7w8F93jZyw5W3xfk7NT1&#10;5e/d5+weKO460Z9EwqJkstyHQMnHlzpUtxkOY8TUOAxJkK20iijjnL2AptiRITgIV7X9FOh//wC6&#10;/NrLs2sf/wBkcrvdHWp/+1bb2WX9B0vbZ4q/ALrFOl/h/P7382KFmR37m8vZ3jx47fbyti7OTy9d&#10;5b9/mba/CusfUj54YzV2rV3BrPB6ev2T2GH4zb3Nr4MZ1dGpLg7VJR87VU1RFTjPvtVtfkOj9dur&#10;3TmikRIl3n+FX+N08qeZtxWpVrXPw2DfNpt0xbE3UU1ECVE10FV7PI3RWEeW9L6lYVd43RORwAm2&#10;pTBxbwjkqbgKLax6p0UUEJd5Am3apEPlzCisI8t6X1KyDH8bonI4ATbUpicF4RyVNwFFtY9U6KKC&#10;Eu8gTbtUiHjrh1L8U53ztyuuxjwXkbe7/N2Cs3vHP5i7+f43t2bB2crXcW/QOMB+1Wq+Q7zyZ99q&#10;tr8h0fl65/Vn9mKn1PQz6zfsxbeTrn9Wf2YqfU4D9qtV8h3nkz77VbX5Do+PvLfZVmXyHM8mffZV&#10;a/LlH5fuu/Xb+oPJ0M+s37T23HXP6s/tPU+S0/dp00yvqJ4HyPGvmxTTrfufeeZyO8dyZd5XN5R7&#10;N2m7aWn5K8f3aeqv9jbz4Hx/dp6q/wBjbz4Hx/dp6q/2NvPgfH92nqr/AGNvPgfGQVnU3C7XBLfJ&#10;eoFpd1NJdxyhzygLX1sAXnoju15jc9DdQRdACIURxEVswIvL1z+rP7T1Pk+9F9Sf6/8AVfeW+1XM&#10;vlyZx92n7VcN+XIflwH7Var5DvPJn32q2vyHR+T7rv12/qDydDPrN+09t6joZ9Zv2YtvUYD9lVV8&#10;uXnk+7T9lWG/IcPjrn9Wf2nqfJ96L6k/1/6noZ9Zv2YtuOuf1Z/aep8lp+7TpplfUTwPkeNfNimn&#10;W/c+88zkd47ky7yubyj2btN20tPyV4/u09Vf7G3nwPj+7T1V/sbefA+P7tPVX+xt58D4/u09Vf7G&#10;3nwPjIKzqbhdrglvkvUC0u6mku45Q55QFr62ALz0R3a8xuehuoIugBEKI4iK2YEWQdT2YMS3yuVL&#10;jUPT6inpISLMuZqGYI+UYCVG2I7L0kxI20cRpWRdbNwC4yHqD1ByGXlWZZVLWZe3sxUVx5xUQBER&#10;BBBttsBFtttsRBsBFtsRARFJz3TDH4kXFKiWsC96g30lYVNDlLHOSLCmAPSH3FQQEgjMuq2rjRPI&#10;2DgnxEl9Y+uFrc8+qb79j2G1zFb3W1LlE5y7SwWd3mO3o4CawmTPUTXl6K2uMdRunOT5rdXd1msL&#10;G5UXJJtdJijFk11lMMwCHWwzRxDhgiKpqmil5uuipxn32q2vyHR+u/VXpG8xLZiYZkEmPjxT348m&#10;U/TPqkqokvuxEFpXH4LzLpoIioqSiQASKA9OOq9OMt6XgOQQbh6vhzTrnJ8Vh0VmV5SmxcVtuZH5&#10;kdzUCRQMhIDFVFcL6pYVL73jOc1Ue1rNzjDjzHOH87Ek92dfaCRGdQmX2xcLlugYKuor5aLoNiEm&#10;W7SdE5cw8zsGLEHayyv5rMdEaGLHMwVyqBHY5OOrzAedks8ttAUneOlbCsRBu+o8Rc/yOZDfkPty&#10;XL8AfgGSSEFG3G6wYjLgNigIbZKm9VVw+MB+1Wq+Q7zyZ99qtr8h0fl65/Vn9mKn1PQz6zfsxbeT&#10;pj1SiRKqFX9ScUdqpvdG+XPlWuOyfz8udtaEXNYlhDZacVwj2tbFQQbb3cdJ5NQz3Kw6bVUXp7lN&#10;Zudc5E/HYjEYC5rjDAn3mIseVo3uFvm8reRtkvl6d9HahnnWHRmqmS8ps9zo7Z+UBBkhB5TjACvJ&#10;iRI7/NbcMS5+zzDaJF4+73QeKeMeIYozk/e+R3fZ86Hnb7u+zmO6937/AMnfr5+zftDdsH7y32VZ&#10;l8hzPJn32VWvy5R+X7rv12/qDydDPrN+09tx1e6c0UiJEu8/wq/xunlTzNuK1Kta5+Gwb5tNumLY&#10;m6imogSomugqvZ5L3pRkZxINJ16iQ4FbcPqDRM39Qsh2sYJ96S0AtywlSGBAW3HHJBRgBBRT1/gO&#10;uf1Z/aep8n3ovqT/AF/6r7xtTkcHw6wl9QLy7jx+a09ugXks7Wve3MmYpzoktpzaq7h3bTQTQhTB&#10;+o1FHiS7vAMgrMkp4s8DciuyqqU3MYB8GnGjJsjaRDQTFVTXQkXt4xrNcWneKYzmFVCu8cs+U6x3&#10;iBYMBJjPcp8G3Q3tOCW0xEk10JEXs8nSj7v0dnvWTTbUeoVvI3Oh3GBFYnVUEdqscp3vjsiSuovb&#10;mu7+cCo6BJxn32q2vyHR+T7rv12/qDydDPrN+09t5eu2CtxKqur4mVy7Whq6RvkwIdVeINvWxGWk&#10;aZFrkRJjTRNgGwCFRBSBBJemnUvwvxz93eV02T+C8/u3fPCJzM3u/P5bvK5vK279hbdddpexxjWa&#10;4tO8UxnMKqFd45Z8p1jvECwYCTGe5T4NuhvacEtpiJJroSIvZ5er/VXFmeXjOQWrETHJG51e9wKe&#10;FHqo07a+xHdb721EGRyjbQm9/LLco7l6adNPFPA/3iZXTYx41yO89z8XnMwu8cjmNc3lc3ds3ju0&#10;03D7Pk65/Vn9p6nydROjtuzybDrNVQ5eLWe50t0/FwnSTg8ptgxTnRJch/muOAI8jZ55uiieTqxJ&#10;t2e+2HUmqldPcWrNzrfPn5FEfjGXNbYfEO7REkStHNoucrlbxNwV8nWTqMzIiDSYrhTGN2EUzNJR&#10;yr+xZmRTaBG1BWwCmeRxSNFRSb2iSKSj1e6c0UiJEu8/wq/xunlTzNuK1Kta5+Gwb5tNumLYm6im&#10;ogSomugqvZ5L3pRkZxINJ16iQ4FbcPqDRM39Qsh2sYJ96S0AtywlSGBAW3HHJBRgBBRT19T0b6cv&#10;R4g0mK4U/klfKADSUcq/sXocoHTVxQVsApmVbQQRUUnNxEiig8dCIuGY9Ex9rKsKocqyUo6Krk+5&#10;uayLKnTZLpqRuOOGWiKRKgAINBtabAB46UYVIncvJsg6gDd1FZynV50Cnqp0ac9zUBWh5TtnGHaR&#10;IRb9RQkE1HjPvtVtfkOj9d2/vT9OaeXPyLG4jFd1coq2HHUXaaKDxt5A8TfLkOOQ02R31VHl7vyj&#10;/MsxXCLicz0wyCJKxS3lrPven19GWbTTJSRzjC+oAbMhhxEICI4zzSuK20LyuA2Icf3Xf+tv+AcH&#10;jnSiiidBaSdEVi4soExbe/eJ0JLL4sWbseKERsgdbICYjjIbcbQwkohbE4bGwSIz0n6ay6y06rvy&#10;HTFyXFfdcJiojNx3mZHMnpGdbV4DFGAE3N/MRpp3yYD9qtV8h3nkz77VbX5Do/L1z+rP7MVPqehn&#10;1m/Zi28mQdMGZ0SoyuLLjX3T69nrIWLDuYSGAK+MYxVW347z0YyIHEbR1XhacNsB4s6K9rJdLd0s&#10;t6BcU89k40qJKjGrT7D7DqCbbjZiomBIiiqKiprw1muFO+K4/a8mLn+ASnibgXkBsiVANUE+TIZ3&#10;kUeQIqTRKSKJtG8y6T2eTsg6PXcSJCOdX3FXJtYr8p8CWS1XyqZuYbrccw28yQzHU0ICFvXeIXeH&#10;/dcqpeT5FNiHHi9XbiMsKsrnHQjkEmvrJjXeJjjaOPBpKbYBt4APZKZVRKzvb2zl3V3dS3p9xcT3&#10;jkypcqSauvvvvuqRuOOGSkZkqqSqqquvEO9y/H5Z9AMIlkXUG4SScAbGUDKuxqaG+AEbjjhk0UlG&#10;lBWo6kvOadcj7+PvLfZVmXyHM8mffZVa/LlH5fuu/Xb+oPJ0M+s37T23kldbMca53Tnrpay58htl&#10;mYfhOSEASLBiVJeJ5pfEHTdlsIjgqv59sGQbjiR8ScW6uYt+/wB7r3VvFsjmWoUtrEjMMIwbE2S3&#10;XzO/7tgGjroo/vVwnXXt48v/AJB6q/FVH/vzidIwrpR1AyDJm+V4ZUXY1VPAe1dBHedOjTrN1ra0&#10;pEO2Me4kQV2oSmPSvpdI6fYp0r6ZZp3qtt5FrZv2NqVqkKa9BGJYKtdGDvUkY0dtkorhkZKImpOA&#10;Ieo65/Vn9p6nyZ7+7SgxS8/eJ4X41854s6TyvCO+cju/cp0Lbu76e/du10HTb26/8g9Kviq8/wB+&#10;cf8AIPSr4qvP9+cf8g9Kviq8/wB+cZP056jYxhVLSUuFTckiysbhWMaUUqNY1sMAM5llMBW1CYaq&#10;iAi6oPnaaovGKdeaim5eM9Uapmoym2ZWY9/+klOCtAsonBKPH7xXDHBgGzRXO7Pny0USM+E6c3WL&#10;xOqvS2siOhh+KHIZpJVPKkTXpr7rVizCkm+2+cl1XG3wNUXl8pxoRIHMhp+n3QyJgGZWcRY9Fmkz&#10;IUu26xxxUQpI151MUHnADcraOObEPaTgOghNH1Azed4r1Kzbwq1zbqFfubP82qqaKr8yW+X5tmPH&#10;jsti002O0E/NR2A3E02vGffara/IdH5Puu/Xb+oPJ0M+s37T23lr/vJYc1zsm6RVRQM6qW2ZkmTY&#10;Y2UpHWn2BaJxpvwt19991VaFFYcdcceRI4AXB9PswqJfUfovMlg/EoglI1Y464/IE5siqJ0SBxtw&#10;CccKGZNgb2jgOsKb5Owbe26j2uDWEvm94xa7x22enxeW6bY846qNYRF5gijg8uQfmkm7ae4Rs+k/&#10;RSgtem3Tm71ZyzJLJ9ob28gOMN8yvJmKTjUGOTqui8ISHSkNoAkTTZPMOcM/es6pY/LqZb0Tb0Hg&#10;PyTYcOLPjvx59zIhiAqrb8d5GoauOaGBOvclRKK95Ouf1Z/aep8lZe0VnLpbullsz6e4gPHGlRJU&#10;Y0dYfYfaUTbcbMUIDFUUVRFRdeAo/vL9Ppd/LgREGLn2DtxwlTXGgjNAk6pmPxo6OOqj7zr7D7YI&#10;qg23FEdSSdIwrpR1AyDJm+V4ZUXY1VPAe1dBHedOjTrN1ra0pEO2Me4kQV2oSmMHMOqVlEBqliJD&#10;xnEKdt2NTVTZoHeCiR3nnz5kkwQ3nHHDM1QQ3cptptusoqKsl3V3dS2YFPTwGTkypcqSaNMMMMNI&#10;RuOOGSCACiqSqiImvGGYBZR+Rm1zuyfqX5+7S9sm2udH8yTKZ/zNlpmHvYNG3eTzkFCcLySutmON&#10;c7pz10tZc+Q2yzMPwnJCAJFgxKkvE80viDpuy2ERwVX8+2DINxxI+JOLdXMW/f73XureLZHMtQpb&#10;WJGYYRg2Jsluvmd/3bANHXRR/erhOuvbx5f/ACD1V+KqP/fnE6RhXSjqBkGTN8rwyouxqqeA9q6C&#10;O86dGnWbrW1pSIdsY9xIgrtQlMelfS6R0+xTpX0yzTvVbbyLWzfsbUrVIU16CMSwVa6MHepIxo7b&#10;JRXDIyURNScAQ46N9e4LEt6JKiP4Bk8k346RYzjBvWlODUfQZCuPo9PVw0UgRGm0XlkqczjHehf3&#10;inLWtr8R5kPCuqTDcq2Zbqtr8huFasCb8sO7EgRoqxWnA5RNNE2yDCuuC9gc7IOsN3LiTTg19PVy&#10;aqKxKYAVjNWEq5bhm03IM9vMjsyFBBMib12Cdl1SzCDEpWgiN0+IYzDRDbqqaM689HiFI2Aclze+&#10;4448aIpmZbBba5bTfGffara/IdH68ZJ1L+67YVWPv2e+fN6Jzh7lA7yjT7r6Uk4VJqP3h0WhaiPA&#10;DDZGapIZZFtkL17qX0XyvGqjGu6+N5X3ByZRM985SMf+9QufXluN8G/NfXRxeWujiKKcWn7tOmmV&#10;9RPA+R4182Kadb9z7zzOR3juTLvK5vKPZu03bS0/JXgLDr/axOjmKQpaDKooEmJdX9g22cYzRgob&#10;r0GK280bwA+466bbgJuimBIS490+6fY9ExXDcViJDoqKGio2y2iqZERGpG444ZE4444RG4ZE44RG&#10;REvkwmi6c4PkGf3cTqVWz5VPjdZKtZTUVunuWjfNiG26YtiboCpqmiKQprqqcf3aeqv9jbz4Hxm1&#10;F1GwfIMAu5fUqynxafJKyVVSnYrlPTNA+DExtoybI2jFDRNFUSTXVF8vWTKcK6H9QMwxm0+bvhmR&#10;0mM2thAkcjHaxh3kyY0Zxo9jrZAW0l0IVFe1F4/u09Vf7G3nwPy/3aeqv9jbz4Hx0bynNeh/UDD8&#10;Zq/nF4nkd3jNrXwI/Px2zYa50mTGbaDe64IDuJNSJBTtVPKtgTcTpr1YZltSGOq9XWNPypbYgzHc&#10;jW7AuRlnt93ZAGVcdE2FEOWaN81p19X+lcvqPSDLYhw8jwBTv25Lj8dZCkEBgBs2221EmzceiNgh&#10;pohKhtqcei6jYPkGAXcuIE+LT5JWSqqU7FcNxoHwYmNtGTZG0YoaJoqiSa6ovGNOYt0A6gWlfmHc&#10;ixy++b1gxVSGbDYsaT4k+y3ECOYuCfPN0WkBd5GgedxHv/vL5X+7moLf/wDb/GHotheuad5a/wA4&#10;sdJFfE0MWHg5SS+Y2RAXIcTsx7p90+x6JiuG4rESHRUUNFRtltFUyIiNSNxxwyJxxxwiNwyJxwiM&#10;iJePvB0VFWS7q7uumuWQKengMnJlS5UmnlNMMMMNIRuOOGSCACiqSqiImvH92nqr/Y28+B8Zte9R&#10;ukOa4BSS+mtlAi3GSUFjVRXZTlxTOgwD8xhoCcIGjJARdVQSXTRF8v3cf3adNMr6ieB/O/xr5sU0&#10;637n3nwTkd47ky7yubyj2btN20tPyV4/u09Vf7G3nwPjo3i2a41a4fk1X84vE8cu4T9fPj8/IrN9&#10;rnRpINuhvacEx3CmokhJ2KnkyHp91Bx6JlWG5VEWHe0UxFVt5tVQxISBRNtxsxFxtxshNsxFxshM&#10;RJLvMPuuWsTJ8dmyzkRekVxJSFZ1zbpxxCNX2cx3u8xttXHj1lOMG2yABvlPKpFLc6pdJsrwaviW&#10;rlJ49a1clmqfnt81eTEstixJO8WHDbJl0xcAVMFIPO8lp+7TpplfUTwPkeNfNimnW/c+88zkd47k&#10;y7yubyj2btN20tPyV46U9VLHptVYXUYXa0WdwQzK7Zru/wDh06JObrHGK9q0sIUh4EXVJEMeVtJH&#10;ERxEbL1HWTFsKxq1zDJrT5u+GY5SQn7CfI5GRVj7vJjRgcdPY02RltFdBFSXsReP7tPVX+xt58D4&#10;/u09Vf7G3nwPj+7T1V/sbefA+P7tPVX+xt58D4/u09Vf7G3nwPjNr3qN0hzXAKSX01soEW4ySgsa&#10;qK7KcuKZ0GAfmMNAThA0ZICLqqCS6aIvkuel/VCm8Vx+10ehTWVFufVz2xIWLCvfIT5MhneW0tqi&#10;QqTbgm0bjZRqmkwm1614zc96doMtwSpsLTRmO+rYt2cNhlx2DIJpW3FBVNpdyi0+8rbmzium4f0k&#10;tarGbHwx4M1ycUo6pYFtqTFhHcnct2dHFpFdMoLb5IG1UFVNtD+8zT4e3L6q9aM/6a5fVS80CsVu&#10;xmtyKyUkKnqq9pyUbLZny1JsHDOQ9oRkqCw0z/dp6q/2NvPgfGbUXUbB8gwC7l9SrKfFp8krJVVK&#10;diuU9M0D4MTG2jJsjaMUNE0VRJNdUXyfdx/dp00yvqJ4H87/ABr5sU0637n3nwTkd47ky7yubyj2&#10;btN20tPyV4/u09Vf7G3nwPjo3i2a41a4fk1X84vE8cu4T9fPj8/IrN9rnRpINuhvacEx3CmokhJ2&#10;KnqFzv7u8zH+jmVrEaj2mBnBWJi9i42bLYSWu4AS1rgx0PmIzGdB8xbXY0ZPPOR6e9+7tms+XJiB&#10;MbexuuPJYqNmbjaCcyjWdHBzVtVVsnENE2kooJCq/MX5tWvz28V8C+Z3cn/FfFef3XuHctnO7xzv&#10;zXK2b9/m6buziRT0X3ds1gS40Q5jj2SVx41FVsDbbUQmXiwY5uauIqNi4pqm4kFRElSkzj7xeTxO&#10;pmRU8sJkXpzTtL810cYOQgDYPTGhkWTZIrDvLVqOCGJtOjJZJUXydc/qz+09T5PvT4VmrXhWQVXz&#10;OlYBn8VkXJ9HPcG9RTBFIOdHe2CMiORILooKoQOgy80zUSek9r1Jr5u7wzKensWXkUB/ltMOO7gj&#10;MJLjbCf5ad6jtcwhPlcwBUvJTfu56ZWp4zc6uN9RbdhytxsIzUwYMl9LN8Bakd3dIt7Ubmv6A5sa&#10;NQJEPqDmFvE6j9aJkQGIl6EVWq7HW344hNj1QukRuOOGTjZTDFszZ0bBphDfF3yZD0+6g49EyrDc&#10;qiLDvaKYiq282qoYkJAom242Yi4242Qm2Yi42QmIkl3mH3XLWJk+OzZZyIvSK4kpCs65t044hGr7&#10;OY73eY22rjx6ynGDbZAA3ynlUiludUuk2V4NXxLVyk8etauSzVPz2+avJiWWxYkneLDhtky6YuAK&#10;mCkHneS0/dp00yvqJ4HyPGvmxTTrfufeeZyO8dyZd5XN5R7N2m7aWn5K8dKeqlj02qsLqMLtaLO4&#10;IZlds13f/Dp0Sc3WOMV7VpYQpDwIuqSIY8raSOIjiI2XGadLc1id7xnOaqRVWe1thx5jnD+alxu8&#10;tPtBIjOoLzDhNly3QA0TUU4T5lY1a9ecCl91brMuxOrcenpJeacN1iZRxnZktjlEyX50eYwok1q6&#10;LrishZ0V7WS6W7pZb0C4p57JxpUSVGNWn2H2HUE23GzFRMCRFFUVFTXgq+s6I5BiESNLhR7W9zWO&#10;eNRYrc0yDvKDZozIlNsoBG6kRp4wTTzFIwEuujtnc/vK+8Hb4oFjjc+tqHZbNW9TLHt3qeih8znP&#10;yLB6IcPviiLqtOCLcdtCfaf/ALtPVX+xt58D46n9Oeo3SzNenN3BzVMkiyspo5VRFnxbauiwwCEc&#10;wWzecYOsNXkQNARxnzlU1Qf4g+uf1Z/aep8n3ovqT/X/APEx1z+rP7T1Pk+9F9Sf6/8AXOdlOa5L&#10;VYfjNXyvE8ju5rFfAj890GGudJkm20G91wQHcSakSCnaqcf3lulX9sqP4Zx/eW6Vf2yo/hnH95bp&#10;V/bKj+GcVl7RWcS6pLqIzPp7iA8EmLLiyQR1h9h9pSBxtwCQgMVVCRUVF0/hsC/eXQZXefvE8U8F&#10;+bEWDJ5XhHc+f3jvs6Ft3d9DZt3a6Frt7NbfqN05qMgpaSlyCRjcqLkkeLGlFKjRYkwzAIcuYCtq&#10;EwERVNF1QvN00VfVzspzXJarD8Zq+V4nkd3NYr4Efnugw1zpMk22g3uuCA7iTUiQU7VTj+8t0q/t&#10;lR/DOP7y3Sr+2VH8M4/vLdKv7ZUfwziDlOFZLVZhjNpzfDMjpJrFhAkch02HeTJjG40ex1sgLaS6&#10;EKivai+sWcdRr2PLl0mAY/Z5JcRYAA5Kdi1UVyY+DAOuNAThA0qAhGKKumpInbxinRzCsQ6gVeTZ&#10;h37wydd19UxADw+BIsHec5GtZLqatRiQdrZecqIuiaqnFJguU9S8UxrNsl7t83MOtbmDDtbDvj5R&#10;Y3dIT7wPPc54Cab2Au40UR1JNPUv1/VLrHj+PXcSWxDn4vHcctbmK5KjrLZKTVVjcqYy2bOho440&#10;IaEHnauBug45U9fKqJYWPN7vIu6+2o4A8lo3i51hawokRnUQVB5jo7i0AdTIRWDlOFZLVZhjNpzf&#10;DMjpJrFhAkch02HeTJjG40ex1sgLaS6EKivai+qj3vUbOMfwCklywgRbjJLOLVRXZTgOOgwD8xxo&#10;CcIGjJARdVQSXTRF4rL2is4l1SXURmfT3EB4JMWXFkgjrD7D7SkDjbgEhAYqqEioqLpxgX7y6DK7&#10;z94ningvzYiwZPK8I7nz+8d9nQtu7vobNu7XQtdvZrb9RunNRkFLSUuQSMblRckjxY0opUaLEmGY&#10;BDlzAVtQmAiKpouqF5umir/2Dqt006aUXzlzbJfAvBKTvUWHzu53tfNf/PzXWGR2ssGXnGmumiak&#10;qIvoM/6mxj/e3HXr99eDfMv56fNb5tf+51dj3nw7xfvX+zZcrZs701+Xt13ebrounqY9F1G6vYVg&#10;F3LiBPi0+SX9dVSnYrhuNA+DEx9oybI2jFDRNFUSTXVF4/vLdKv7ZUfwzisvaKziXVJdRGZ9PcQH&#10;gkxZcWSCOsPsPtKQONuASEBiqoSKioun8JZ3t7ZxKWkpYj0+4uJ7wRosSLGBXX3333VEG22wFSMy&#10;VEFEVVXTiRe9Oc4x/P6SJLOBKuMbs4trFalNg26bBvw3HQFwQdAlBV1RCFdNFT/sGV9Y81r7W0xn&#10;D+4+JwaRph+efiE+PXtcluS/GaXR2SKlucHzUVU1XRFt+nPTnGM1pbulx+RkkqVkkKujRSixpUSG&#10;YAcOymGrinMBURQRNELztdEX+E65/Vn9p6ni/wCmnz9/d34HikrJ/GvC/F+b3adBhd35HfIW3d33&#10;dv3rpt02+dqn96L/AKJ/4/x/ei/6J/4/x006aeKeOfu7xSmxjxrkd2754RBZhd45HMd5XN5W7ZvL&#10;brpuL2f4b7rv12/qDjPvtVtfkOj/AIDrn9Wf2nqeL/pp8/f3d+B4pKyfxrwvxfm92nQYXd+R3yFt&#10;3d93b966bdNvnap/ei/6J/4/x/ei/wCif+P8YN0U+dPz0+Zfif8A+kvcfDu8+I2kuy/0XvErZs71&#10;s/8AFLXbu7NdE9YfvLfZVmXyHM46GfWb9mLbydTZUXpllfU2N1Nyt+1wvNKpiXaVSVVpLNuriS7R&#10;wEZg9xZQIzjck2wYBtFRe7cp0ummLZ1d/OXNsaxSmqsxyPvL8zxC1hwWWJsvvMoQee5zwGfMdFDL&#10;XcSISr5U+7V0WyaXhkuoiQLTqfnFO/KhXLcqSiTIlREkiDKsNpHJiS89HcJXUcFje2ISG3cF6tda&#10;Oo0vEMdzWJ4xW4DjceO9Zv002KjtZLO2ecejxXHlMXlZ7q8qM7RIm3jMWZ0fCuq/UDH8mc5Xhlvd&#10;lVXEBnR0Fd50GNBrHXdzSEI7ZIbSVCXcgqBdX7jK88iZhLzOXGrcWZpznxoqU1ebzjUywhuOjHWY&#10;+ryJs5bqxUExZkmMh1PVdMOoPT3E8g6ldPa3H1x5cXxtqZbSqq5KVKlyJh1UdtxW25kfkNrIbEkV&#10;WBbeUP8AN+ZX471gYl1Nre5BOyHFsQnvuuSqSmnx4vKhvx3E0huOSG35Rxx7QV5VdQHydbH7rv12&#10;/qDjPvtVtfkOj/7R1z+rP7T1PF/00+fv7u/A8UlZP414X4vze7ToMLu/I75C27u+7t+9dNum3ztU&#10;/vRf9E/8f4xDqFFyrwLx3bGrupGCTpb1U5JZfGWtLZpJjRd+/uoPrGksExIAV05vKeFu3w/qCESH&#10;1o6cRIp3stg47DeRVzqk0NrHhAQm242YiEwW2+SBuNG2oI+LDX8FYY70fYl21rRZBByHKcQgPuty&#10;rumgR5XNhsR200mONyHGJQRy7TVlFaQ3xabLqf1B6hYnkHTXp7ZY+mPJi+SNTKmVa3IyosuPMCqk&#10;Ntq43Dj89tJDgiiK+TbKn/nHL/h+uf1Z/aep4z77KrX5co/4Xrn9Wf2nqeM++yq1+XKP1Fne3tnE&#10;paSliPT7i4nvBGixIsYFdffffdUQbbbAVIzJUQURVVdOBp6y/wAg6rS2Zc2HavYVWg/FiOQjFvcs&#10;yzfro8lt5VJWnIjjwEgqW5BIFMqezv8AIOlMt6XCh1T2a1oMRZbk0yb3JMrH7GPGbZVBV1yW4yAo&#10;SFuURNQrL2is4l1SXURmfT3EB4JMWXFkgjrD7D7SkDjbgEhAYqqEioqLp5P3KfvW/wDub86/mT82&#10;vAr3/bvfvDe6d68P7t/pPmczm8v+dv29vFe31j6o1WH2Fpyig0O2RYWpsv8APRuT4bXtSZaR1KM4&#10;HPVpGt47FPeqCtZXzMX6lUESfLZjyr2fUVhxYTbpoByXxh20mQrbSKpmjTThqiLsAi0FXsj6O9Qq&#10;rOa+Jt8TjxDNmfB5jr7LXfq+SLUuLzSjOK1z2g5gjvDcGheW5ock6g/O3NqPQZuB4ewtvPF4ZhQn&#10;4zsgSbr48iObbhOsSZTToiP5G4mxORX3rma9NYjMQ5Dd7klID8V1wTbBIwDRyrWQjhIamik0IaCW&#10;poW0S+6Ve0VnEuqS6iZhPp7iA8EmLLiyQx91h9h9pSBxtwCQgMVVCRUVF04z77VbX5Do/IzkfWLq&#10;FVYNXy93hkeWZvT53LdYZd7jXxhdlyuUUltXeQ0fLEt57Q1Lizr4eL9Sr+JAlvR4t7AqKwIs1to1&#10;AJLAzLaNIRt1EQwR1ps0RU3gJaikKn6bdSYi5lLiR5BdP7ptyquRcejuyXYzLEoQCa5GBhxX1hOP&#10;g2g7lPYQEXl65/Vn9p6njPvsqtflyj9RX4V1j6kfM/JrSqau4NZ4PcWG+A++/Gbe5tfBktJq7GcH&#10;apIXm6qmioq0XUvppe/OXCcl714Jd91lQ+d3OU7Cf/MTWmHh2vMGPnAmumqaiqKvFfhXWPqR8z8m&#10;tKpq7g1ng9xYb4D778Zt7m18GS0mrsZwdqkhebqqaKirRdS+ml785cJyXvXgl33WVD53c5TsJ/8A&#10;MTWmHh2vMGPnAmumqaiqKuLfvrzn5l/PTv3za/8AbLSx7z4d3fvX+zYkrZs701+Xt13ebroukHrp&#10;U9QqqJ0iseb3fPbszo4A8medYXOK1GITOssFZHmCO4tNuu4daLoL00HK8lt8l714Jm/hbcOie7nV&#10;u2j/AGzZLFgO0GDa86Gmridmrao4vFe31j6o1WH2Fpyig0O2RYWpsv8APRuT4bXtSZaR1KM4HPVp&#10;Gt47FPeqCv8AyD1V+KqP/fnFg30c6o1WYWFXzSnUO2RX2oMschHJPhtg1GlrHQpLYc9Gla3lsQ96&#10;KKcV+a9Y8r+Z+M2lq1SQbPuM+w3z32H5LbPKr48l1NWozhblFB83RV1VEWwzXo5lfzwxmrtXaSdZ&#10;9xn1+yewwxJcZ5VhHjOro1JbLcgqPnaIuqKiDT1l/kHVaWzLmw7V7Cq0H4sRyEYt7lmWb9dHktvK&#10;pK05EceAkFS3IJAplT2d/kHSmW9LhQ6p7Na0GIstyaZN7kmVj9jHjNsqgq65LcZAUJC3KImoeSdl&#10;Oa5LVYfjNXyvE8ju5rFfAj890GGudJkm20G91wQHcSakSCnaqcR6+iczXqVEeiBIcvcbpAYitOEb&#10;gLGMbyVVSFcFAQ1UWiDQh0NS3CNNQ431B+aWbXmowsDzBhaieTxTBhMRmpBE5XyJEg3GyaYjSnXS&#10;EvyNwuCHkZyPrF1CqsGr5e7wyPLM3p87lusMu9xr4wuy5XKKS2rvIaPliW89oalxZ18PF+pV/EgS&#10;3o8W9gVFYEWa20agElgZltGkI26iIYI602aIqbwEtRSFT9NupMRcylxI8gun9025VXIuPR3ZLsZl&#10;iUIBNcjAw4r6wnHwbQdynsICL1DOR9YuoVVg1fL3eGR5Zm9Pnct1hl3uNfGF2XK5RSW1d5DR8sS3&#10;ntDUuLOvh4v1Kv4kCW9Hi3sCorAizW2jUAksDMto0hG3URDBHWmzRFTeAlqKfeyuOi+fRM1iY101&#10;y6HfshHlwZURx6gmOMk7DnsRpCNuohI25y9hqDgiSk2aD0M+s37MW3kyXCsp6yeF5Nh9rNpMjrPm&#10;7kT/AHefXvnGks81iscaPY62Q7gIhXTUVVO31H3jfnj4r4v+8C87p4zz+8+Fd7Pwjl948/u/h/I7&#10;tp5nI5fL/N7eMazXFp3imM5hVQrvHLPlOsd4gWDASYz3KfBt0N7TgltMRJNdCRF7PLR0/WjNZeFS&#10;8liOTKB46G8nRZbbJ8t4WpkCBJjq40qirjfM3ghtkQoLgKTHUDpHl8TM8UelvwCsI4PMOMSoyojr&#10;EmLKbZkMOIhCaA62KkBA4KKBgRcXvUvqXe/NrCca7r43d91lTOT3yU1CY/MQmn3i3PPgPmgumuq6&#10;Ciql5T9F81l5rLxqI3Mv3gobyDFiNvHy2RdmT4EaOjjqoStt8zeaA4Qiotmo1+FdY+pHzPya0qmr&#10;uDWeD3FhvgPvvxm3ubXwZLSauxnB2qSF5uqpoqKtF1L6aXvzlwnJe9eCXfdZUPndzlOwn/zE1ph4&#10;drzBj5wJrpqmoqir91367f1Bxn32q2vyHR8XvUvqXe/NrCca7r43d91lTOT3yU1CY/MQmn3i3PPg&#10;Pmgumuq6CiqlhhXRzqR88Mmq6p27nVng9xX7IDD7EZx7m2EGM0ujslsdqEpedqiaIqpxe9S+pd78&#10;2sJxruvjd33WVM5PfJTUJj8xCafeLc8+A+aC6a6roKKqWGFdHOpHzwyarqnbudWeD3FfsgMPsRnH&#10;ubYQYzS6OyWx2oSl52qJoiqmS5rlM7wvGcPqpt3kdnynX+7wK9g5Ml7lMA46expsi2gJEumgoq9n&#10;FhhXRzqR88Mmq6p27nVng9xX7IDD7EZx7m2EGM0ujslsdqEpedqiaIqpa4rnmXS7fqFUxIcx/pzj&#10;cJyfZ8uaYo2JvFyYLDiNFz1bkSmz5O0xEuY0hwai2reoGDV8vm94ym7poj0CLy2jcHnBVWFhLXmE&#10;KNjy45+cSbtobiHHuoPT7IYmVYblURJlFew1VW3m1VQISE0E23GzEm3G3BE2zEm3BExIU4vemnUv&#10;qt82s2xruvjdJ4FezOT3yK1NY/Pwq99ktzL4F5prprouhIqI/wBQOrmXxMMxRmWxAGwkA8+4/Kkq&#10;qNMRosVt6Q+4qCRqDTZKICbhIgAZDZ18PF+pV/EgS3o8W9gVFYEWa20agElgZltGkI26iIYI602a&#10;IqbwEtRSTC6TZt4hk1XVRbe/wqyiSK+1gMydBJCbfAWpHd3SRp44rjzQGQIrmjjan5Gcj6xdQqrB&#10;q+Xu8MjyzN6fO5brDLvca+MLsuVyiktq7yGj5YlvPaGpcWdfDxfqVfxIEt6PFvYFRWBFmttGoBJY&#10;GZbRpCNuoiGCOtNmiKm8BLUUhU/TbqTEXMpcSPILp/dNuVVyLj0d2S7GZYlCATXIwMOK+sJx8G0H&#10;cp7CAi8vXP6s/tPU8Z99lVr8uUfk+8bU5HB8Rr4nT+8u48fmus7Z9HEO1r3tzJgS8mXEac2qu0tu&#10;00IFIV6cVNRO7pX5zVZFSZTH5TTneoDNTJtQZ3OARN6S6+O5ubUS8zbrsIhLhnI+sXUKqwavl7vD&#10;I8szenzuW6wy73GvjC7LlcopLau8ho+WJbz2hqXFnXw8X6lX8SBLejxb2BUVgRZrbRqASWBmW0aQ&#10;jbqIhgjrTZoipvAS1FLBvo51RqswsKvmlOodsivtQZY5COSfDbBqNLWOhSWw56NK1vLYh70UU8k2&#10;n6k9SYiZlEiSJA9P6Vty1uScZjtSWozzEUTCE5JB9tWFmuMA4hbkPYJkMGotq3qBg1fL5veMpu6a&#10;I9Ai8to3B5wVVhYS15hCjY8uOfnEm7aG4hsvvAs9Uaq06RU3chu8tqhkWXcXrA4rbEaXDhNPS2JG&#10;6cwjjDjIutb05gB26ZT+5TOfnp8y+4/OX/2y0ru7eI947r/tKJF37+6u/kbtNvnaaprX5r1jyv5n&#10;4zaWrVJBs+4z7DfPfYfkts8qvjyXU1ajOFuUUHzdFXVURcp/cpnPz0+ZfcfnL/7ZaV3dvEe8d1/2&#10;lEi79/dXfyN2m3ztNU14nZTmuS1WH4zV8rxPI7uaxXwI/PdBhrnSZJttBvdcEB3EmpEgp2qnEevo&#10;nM16lRHogSHL3G6QGIrThG4CxjG8lVUhXBQENVFog0IdDUtwixWv5zL6VXcuW/Hh1WfxQqmzbjx0&#10;kLJOzYdlVjLZpuAEelgZGO1A1Jvf5KLpp006rfOXNsl714JSeBXsPndziuzX/wA/Nr2GR2ssGXnG&#10;mumiakqIs2n6k9SYiZlEiSJA9P6Vty1uScZjtSWozzEUTCE5JB9tWFmuMA4hbkPYJkMGotq3qBg1&#10;fL5veMpu6aI9Ai8to3B5wVVhYS15hCjY8uOfnEm7aG4hiZr0tzSqznGZfLHxOqkC9yHnGGpPdpbX&#10;Y7GkA0+2TjDwg63uRDAV7PI+91c6q4/hktmIxPHHpElH7l+LJkLEafjVEVHpz7auiQqbTJIKCZEq&#10;CBqNnXw8X6lX8SBLejxb2BUVgRZrbRqASWBmW0aQjbqIhgjrTZoipvAS1FKahxvqD80s2vNRhYHm&#10;DC1E8nimDCYjNSCJyvkSJBuNk0xGlOukJfkbhcEOOuf1Z/aep4z77KrX5co/JOynNclqsPxmr5Xi&#10;eR3c1ivgR+e6DDXOkyTbaDe64IDuJNSJBTtVOI9fROZr1KiPRAkOXuN0gMRWnCNwFjGN5KqpCuCg&#10;IaqLRBoQ6GpbhGmocb6g/NLNrzUYWB5gwtRPJ4pgwmIzUgicr5EiQbjZNMRpTrpCX5G4XBD+A65/&#10;Vn9p6njL816x5X8z8ZtOn9hSQbPuM+w3z37Wqkts8qvjyXU1ajOFuUUHzdFXVURfTn/0zk/+6ePT&#10;n/0zk/8AunyVXS/AHe89Mo2Vhj/RbDYjxRWbufKkrXw7icc4Yv8AnEzmpykfEBitHy+wlkOvQh65&#10;QZfV/qFYxI55A+FpYVlNXyhV0nGqpuucgyDb0cFsnJRmrito4DcfeTSWWR/dbgy8K6hUkRs4HT6Z&#10;aPTKa7FlXjeaGTZuPSIsx5DAW3Ckd31bEDbb5hyAxL7t+a2finSLqPa+G4n3tX3XsdvbAi7qMHlN&#10;vEsewlmLTrJILYOud5Q2v8453HV7qNRR4ku7wDrrf5JTxZ4G5FdlVWTPzGAfBpxoybI2kQ0ExVU1&#10;0JF7eK372H30Mul59L6tRHMii9PG3zZcnRbGOz4VOsLOvfZVhtI5KbMGIII0CRxVwBByIkupwXG7&#10;XpJkycx2ry2qtrG02vch1tpuXDt5Utp6Ojpg44DSsulsQRfbRS1qshvYkuBL6fZBMxXq9ikR5JBS&#10;K4JBQbmFtjS2Y8pxlQV2OhPKz3hplxdwinkoOinSez8E6jdSap+yyTLGVfbn0dETpRWSr3OWjQyJ&#10;zrcgBeF1XI4tEQgLjrDzcPrl1vny4vS2ZLIMGw+nlg1KvirpqszXbB8EM40Pew7G5batyHF3uC4w&#10;INk/kNFhmCy+muV2ERQx/OYdzdWbldKFUNt0oVjYvR321UdrjZIKkCkgONHtcCf923MbjxrGcItZ&#10;uT4LbNwChRrJnI4sBp2yYJ1tHS5rVYww6COutNPsOttmSiZnn32q2vyHR8ZB1PZgxLfK5UuNQ9Pq&#10;KekhIsy5moZgj5RgJUbYjsvSTEjbRxGlZF1s3ALjMMv6jZvLdpK6XEuOtPUF51krNwZquBDr62Mo&#10;7AceCKbTOjXd4rLf5CoDMd2sr5nSKXfy4ERmPKvZ+SX4SprjQIByXxhz40dHHVRTNGmmwRVXYAjo&#10;KYf1V6VZha2HTKwtYcXG8klTGo+SUOSR2jlsgb0QIu/f3VyRHkR2wVtQJtwQIG3H7cc5WInVjphL&#10;i1eaPw2jZbsostoir7cm0ZCOy5KVl9txlkyRDZJxAZbdaaHydc/qz+09Txk/UbqNUZBdUl1hU3G4&#10;sXG48WTKGVJsa2YBmEyXDBG0CGaKqGq6qPm6aqn/ACD1V+KqP/fnH/IPVX4qo/8AfnkwH7Kqr5cv&#10;OOhn1m/ae28mA/ZVVfLl5x0M+s37T23H3Xfrt/UHHQj7neJXfzU6c9Haq2vMoelSQdgNd6vJkuZk&#10;BwgFh2RIBq1Ygx4/MPQtxC4w2/IMMB6u0+d5rkvULCokgHimPVzNNLlTq1+umOjBbgrIabVJLhtt&#10;rLNQXahOOaKpVA4MsRerHU+XKq8LfmNG83WxYjQlYW4tqycd5yKrzDbbLxiim8Lig82060WYdVeq&#10;uYWtf0yr7WZFyTJIsxqRkl9kkhoJbwA9LCVs2d6bkSJEhs1cUxbbEyNxxizr4fSKXQS58R6PFvYG&#10;SX5yoTjoKASWBmT5MdXGlVDBHWnAVUTeBDqK4fl/TnN5bVJYy5dx0W6gsusjZtjCVsJlfZRkHYbj&#10;ISgae1a7vKZc/IRDejtY/wBT3oMSoyuLLk0PUGigJIWLDuYSAZowUkBVW347zMkBE3EbR1GSdcNs&#10;y4wH7Var5DvOMN+4t0ne8NY6i9QLTK8k51gESBaf+2V3JSw/M81I9U1UyJZAJuc0iFRYJ5hjWJU5&#10;1jdr1byZeW7aZba21jV7nuQ0263Eh1EqI0zHV0DcbB1XnR3qJPuIg6ZX1j+7rb2psYf4lkOa9PMg&#10;msPssUTQrJcKnlE0y6nh7QGqtSnHXHmk1F1XgQJDP3YeoNxLkYbn8vXpRMmTI7cKiuVR99+CKSNh&#10;o3amoi2DbiokrajbCnKdcTJc1ymd4XjOH1U27yOz5Tr/AHeBXsHJkvcpgHHT2NNkW0BIl00FFXs4&#10;q8ZpHbX5k+KvxsNrQhh3bD8N722Mm3mxEl8nvHJ5bkolk6vv8uM0e3uzQxKnOsbtereTLy3bTLbW&#10;2savc9yGm3W4kOolRGmY6ugbjYOq86O9RJ9xEHS468dFru1fwmvtYjOU9P7VWJHg0azlPtBKiWLj&#10;zTzsdp52JEbYNp5/z1dcfMULblfS3qtcRLrO+lESudosmkzEW5vqaSrzJOS45+e+5ANtpt2Wiqri&#10;PM85OdudfyDqezBiW+Vypcah6fUU9JCRZlzNQzBHyjASo2xHZekmJG2jiNKyLrZuAXGYZf1GzeW7&#10;SV0uJcdaeoLzrJWbgzVcCHX1sZR2A48EU2mdGu7xWW/yFQGY7tZXzOkUu/lwIjMeVez8kvwlTXGg&#10;QDkvjDnxo6OOqimaNNNgiquwBHQUw/qr0qzC1sOmVhaw4uN5JKmNR8kockjtHLZA3ogRd+/urkiP&#10;IjtgragTbggQNuP245ysROrHTCXFq80fhtGy3ZRZbRFX25NoyEdlyUrL7bjLJkiGyTiAy2600Pk6&#10;hdYsjZ73X4NVHLj1m51vv094xjV8HmssSSa71LdaY5qtkLe/efmCS8SByDJ4jV3YxDssiunkUazF&#10;8XhSG21Zra8nd5tsnKFtlgD3uvOcx91FN+SkGotunFrnNhE5veMpu8itmZ8rmOm4POCqk18ROWJI&#10;2PLjh5opu3HuIrT7wHQXJZb3Te/l2mL3GJvwDmSsXrMqq5FW+2U51JIPw3wkyIgvPo08yrsYEN98&#10;+cnQz6zfsxbeT7y32q5l8uTPUOfeH6M1/ifUbH6puJnWAQ4zSScggQt6tToStALsiwjtEjStOKZP&#10;sA22ztcZBmRW4pTzImddJ4stx97preiqtxxlSGXphVk5tO8Q3HEbc2CquRxN1x4ozjhKq1NB49+6&#10;/qbYciP+7/KnW4/epjvdWuVVWOqRpvMkyeSw3q3Kd2EfdQHyPdSa+FLlZl0Jl+NVww48iW49TWLj&#10;EW5ZJpp0QbbbAWprj5tuK2EUk8wDcNOsnQSc/LeiSojGf4xGBiOkWM4wbNXcG7I1GQrj6PQEbBUI&#10;ERpxU5ZKvM46N9BIL8R6XKlv5/k8Y2JCSozbAPVdObUjUY6tvq9PRwEQjRWm1XliqcxnqTYQpcXM&#10;uu0vxqxGZHkRHGaaucfi0zItOukDjbgE7NbfBttXAlCnngDZrgP2VVXy5ecdDPrN+09tx91367f1&#10;Bxn32q2vyHR8dc/qz+09Txn32VWvy5R+Trn9Wf2nqeM++yq1+XKPj7y32VZl8hzOOp1p0/my6TK+&#10;oOFP4ZX5XAkJHlVDcy0rZ0qUwStOLzDjwXI4EBNm2rqPNuCbY61uR/ekgy816hXcRw5/T6HaPQ6a&#10;kF5WTZaKTWOMyJUxlAMXHBkd31cIAbc5YSDuZ3RCRa9Js2YqkaxipespFljb89p0neZYDOGZYDzw&#10;LkkbMja0iC4jDhCYO2QZTGtRx+qtZmKddOm9bKiud78PcfiGoqquxnZFdJUnWTBwd+hsi+DT7hLW&#10;XtFZxLqkuojM+nuIDwSYsuLJBHWH2H2lIHG3AJCAxVUJFRUXTjrn9Wf2YqeOpP3jeteVWuM9HK+1&#10;l0dNXV86LItY+wO8wMfq1cjcliPXsy2nH5BxU55mqi2bzz7zM6oqenFrg1hL5Xd8ppMitnp8Xlug&#10;4XJC1k2EReYIq2XMjn5pLt2ntIcdlY9lEuXhuQy3rro1nkeSkW5jOVTrDhsye7q2bMyAbzKo+0Ig&#10;4hA63yz5jLNfd2bvK6m4J3bH+qEJ16Gr0me3GAguG2IotcqPY6GYIrLYi6D7Le8WeYWQdT2YMS3y&#10;uVLjUPT6inpISLMuZqGYI+UYCVG2I7L0kxI20cRpWRdbNwC4zDL+o2by3aSulxLjrT1BedZKzcGa&#10;rgQ6+tjKOwHHgim0zo13eKy3+QqAzHdrK+Z0il38uBEZjyr2fkl+Eqa40CAcl8Yc+NHRx1UUzRpp&#10;sEVV2AI6CmH9VelWYWth0ysLWHFxvJJUxqPklDkkdo5bIG9ECLv391ckR5EdsFbUCbcECBtx+3HO&#10;ViJ1Y6YS4tXmj8No2W7KLLaIq+3JtGQjsuSlZfbcZZMkQ2ScQGW3Wmh8nXP6s/tPU8Zte9Rs4x/A&#10;KSX01soEW4ySzi1UV2U5cUzoMA/McaAnCBoyQEXVUEl00ReP7y3Sr+2VH8M4yLoX93Vy1sq/LuXD&#10;zXqk+3KqWXKraxIchVTBGxLPvJKcaUsppsOULrQtvA+jrdl176rHLx7O8/x8qWi6bGCNuVlNKkRp&#10;pPWqGO8JjxxWlFhFFWA1R7V5wmo+SdTbNO85BJ30nTipKK7KZm5JKjPuwGZItOMbY48g3XyV0F5Q&#10;Gjaq6rYFnXU7q5mGQRcUZltzM86pLEZfctLNXYyeBwSccZaYcSCRKCtMuswwFgCYQHGQL5vfu4tf&#10;F/CvDvn184rbxXvPI5XiXK7z4f3jf+d2905G/s5PL8zjpzmPSnqHau19v3276ZZ0TUWNPhSYMkmp&#10;VVJaB50ZXKiSYyPuOMNMSRfNvk7EcBMJ6szY1VV5NYd7rc1oKiV3lmBa18g2HBUSUnY/eGhblAy6&#10;pGDTzaKbiaOHUDgyxF6sdT5cqrwt+Y0bzdbFiNCVhbi2rJx3nIqvMNtsvGKKbwuKDzbTrRZh1V6q&#10;5ha1/TKvtZkXJMkizGpGSX2SSGglvAD0sJWzZ3puRIkSGzVxTFtsTI3HGLOvh9IpdBLnxHo8W9gZ&#10;JfnKhOOgoBJYGZPkx1caVUMEdacBVRN4EOor1A6ZUmQfOboZ95eqbi0E+Y+SSXGceuK63EJsNhxl&#10;pLCvdFtpJCtE04xIcVoWzdcaY+9F9Sf6/wCMB+1Wq+Q7zj70X1J/r/jJc1ymd4XjOH1U27yOz5Tr&#10;/d4FewcmS9ymAcdPY02RbQEiXTQUVezjFcZijEgS7+XJremGBOzVapscrAbKXLeceIUV1xI8Yn5b&#10;6Nq8+raC01tGPHCJU51jdr1byZeW7aZba21jV7nuQ0263Eh1EqI0zHV0DcbB1XnR3qJPuIg6ZN1p&#10;+7UsuoiYZEfuM46YWk9ZMVumhRQKTLqJcxSkI4wjLkh5mS+4rqEfIICbbju1v3Tupln4zXhVSXei&#10;9/KV92fH8Na57tCZA24JxwiNuvRzdMOQLRR0IwOO2zxT9Uunz8SJmWPRLWPRT5jCSm4rlrWyqwpI&#10;smuw3GQlE42jiEG8R5gOBuAp3Ub749jL6p9Qs4iLPt8HSxmst1VnMkHJlPzrmFNGRZTCRQQzExZE&#10;yf7ZOrT45BO6BY3a9P8Aqbj9VPl4rUxLaRYQL2eAtusQZw3kp3lc3lEy063IYFsneY7zRBA4w6iI&#10;5crDetUuJg+T07CmYrKsZAtU84WO8sM8yNMMBJ1xHFCO7JRsFM08mQ9Ys0yW1xbGbvFKmJOrMYkC&#10;NrY5JDcdjOTpDthHmR2I7VczEYBplvVw0Iy5SgqyPQZ/1Nk/+9uMVv8ACrm1yvpFnPMh1llatcyf&#10;VWsVoCdhWEuNHYiH3kVJ6MooBkIPArf5hXXcUvclOXLzLAJbuD5hcS1NwrGVVR47rE7nvSZLz7j8&#10;OTHKQ64oqcjnKgIG3Xrn9Wf2nqeM++yq1+XKPjJc1ymd4XjOH1U27yOz5Tr/AHeBXsHJkvcpgHHT&#10;2NNkW0BIl00FFXs4q8ZpHbX5k+KvxsNrQhh3bD8N722Mm3mxEl8nvHJ5bkolk6vv8uM0e3uzQxKn&#10;OsbtereTLy3bTLbW2savc9yGm3W4kOolRGmY6ugbjYOq86O9RJ9xEHS468dFru1fwmvtYjOU9P7V&#10;WJHg0azlPtBKiWLjzTzsdp52JEbYNp5/z1dcfMULblfS3qtcRLrO+lESudosmkzEW5vqaSrzJOS4&#10;5+e+5ANtpt2WiqriPM85Odudf9X1z+rP7T1PGT9Oeo1vkFLSUuFTckiysbkRY0opUaxrYYAZzIkw&#10;FbUJhqqICLqg+dpqi/8AP3VX41o/9x8f8/dVfjWj/wBx8feEv/C/GPEMUexjunP7vs+dDzVD3jfy&#10;3de79/52zTz9mzcG7eLd7YSJbMvprhV3klE3HMBbdlPnFoyCShtmpNpHtXSRAUV3iC7tqEJeT7wF&#10;FTyJcmJPyBrJHnJhgbiSslgxryYAq222nLCROcFtFTVAQUIiJFJemnUvwvwP94mKU2T+C8/vPc/F&#10;4LM3u/P5bXN5XN279g7tNdo+xx95b7Vcy+XJnl65/Vn9mKnj7tP2VYb8hw+PvCX/AIX4P4flb2Md&#10;05/eN/zXZaoe8b+W1p3juHO2aeZv2bj27ywfpzRSJcukwDH6zG6eVPMHJTsWqitw2DfNptoCcIGk&#10;U1EBRV10FE7PJ92m9ZrIjV3YxMtgWFwDIDKfiwjqHYrDr6JvNtk5TxNgS6CrjiiiKZa599qtr8h0&#10;fHQ/pp4Xyfmliljk/jXP3d4+cU5IXd+Ry02cjwTdv3lv5um0dmp4fe18iW9L6lZBkGSXrcgwJtqU&#10;xOOjEIyA2Ci2seqaJUNSXeRru2qIjx94miuJEuNEgYVY5Iy5DMAcWVjQJeQwJXG3E5ZyILYuIiaq&#10;CkgkJKhJS0HhfiH70MUvsY73z+V3Hu7IX3eNnLPm7vCOTs1DTmb93mbC8nXP6s/tPU8ZfhXWPFPn&#10;hjNX0/sLuDWd+n1+yexa1UZt7m18iM6ujUlwdqko+dqqaoip6DP+psn/AN7cegz/AKmyf/e3kwH7&#10;Kqr5cvOOhn1m/ae28mA/ZVVfLl5x0M+s37T23H3Xfrt/UHHVfNY8Hl5NkHUAqS3s+a6vOgU9VBkw&#10;WeUpq0PKds5JbhFCLfoSkggg8XVB4X4f+6/FKHGO98/m9+7wyd93jZyw5W3xfk7NT15e/d5+wfu7&#10;UVPIlyYk/Cq7JHnJhgbiSslBbyYAq222nLCROcFtFTVAQUIiJFJeMwvbCRLZl9Ncgx/JKJuOYC27&#10;KfnBRkElDbNSbSPaukiAorvEF3bUIS64dNPC+d87cUrsn8a5+3u/zdnLC7vyOWu/n+N7t+8dnK02&#10;lv1DAftVqvkO84+8TmsiDzMmx+qxykqLPmupyYFw/YSZzPKQ0aLmu1kYtxCpDs0FRQjQvJkvzF/9&#10;2/cD1Vm/M7x38/3n5q3h9y7/AN17rv391Dm8rl66rt2dml/WU4y2ZfVbIK3CnrWHNOE5Eivg/ZzF&#10;LliqvNyY9c5EcaUhQgeLcpCigecZrI6QfvNybKaqPSVFn84HaXwyAj6yZzPKSFNaf7061GLcQoTf&#10;J0FdHDTj+67/ANbf8A46l9NP/wCXHwP94mKXOMeNfO/vPc/F4L0LvHI8Ea5vK5u7ZvHdppuH2eOn&#10;FTUTu6V+c1WRUmUx+U053qAzUybUGdzgETekuvjubm1EvM267CIS6H9NPC+T80sUscn8a5+7vHzi&#10;nJC7vyOWmzkeCbt+8t/N02js1PD72vkS3pfUrIMgyS9bkGBNtSmJx0YhGQGwUW1j1TRKhqS7yNd2&#10;1REePvE0VxIlxokDCrHJGXIZgDiysaBLyGBK424nLORBbFxETVQUkEhJUJKWg8L8Q/ehil9jHe+f&#10;yu493ZC+7xs5Z83d4Rydmoaczfu8zYXk6H9NPC+d87crscn8a5+3u/zdgpC7vyOWu/n+N7t+8dnK&#10;02lv1DrJ1GZkSyu8qzVjG7CKZgsUItBXMzIptAjaGjhncvI4pGqKgt7RFUJS4+8lDuKyJbRGemuT&#10;z2YsxkH2wlQKyRMhviDiEiOMSGW3WzRNQMRMVQhReOhn1m/Zi28n3lvtVzL5cmepkWWf4Z4Nmz+z&#10;/wC5eME3W3q7e7B/nD3KdZmfmYoMB3xl7lNqSM8sl3cB1Bw+3l9R+i8yWbEu9OKjVjjrj8gghR7U&#10;WiIHG3AJtsZgC2Bvatm0wpsC7W/dO6mWfjNeFVJd6L38pX3Z8fw1rnu0JkDbgnHCI269HN0w5AtF&#10;HQjA47bOS4VlMHxTGcwqptJkdZzXWO8QLBg40lnmsG26G9pwh3AQkmuoqi9vFE1lMjlV/SDqBKx/&#10;I7+5q5jHNxucrtXJuG69gzfTnVcspkZAJ1F3NkPOBdD4l0mOX/fqjO8rcx3ArdsH0jV2G06uqM9i&#10;DZyWDHbXsO2DsdDaV183dgA47s4rKKirIlLSUsRmBT08BkI0WJFjAjTDDDDSCDbbYCggAoiCiIiJ&#10;pxgP2VVXy5ecdDPrN+09tx91367f1Bxn32q2vyHR8dc/qz+09Txn32VWvy5R+Trn9Wf2nqeM++yq&#10;1+XKPj7y32VZl8hzOOgdTkcHxGviWthdx4/NdZ2z6Opm2te9uZMCXky4jTm1V2lt2mhApCvkcva+&#10;RLel9SsKpMkvW5BgTbUpg5VGIRkBsFFtY9U0Soaku8jXdtURH7v97cR4kaXAx93G2W4YGDaxcanS&#10;aOGZI444vMOPBbJxUXRTUlERFUFOuf1Z/Zip4+7lU45B8Or5fT+ju5Efmuvbp95EC1sHtzxmSc6X&#10;Ldc2ou0d20EEEEU4zC9sJEtmX01yDH8kom45gLbsp+cFGQSUNs1JtI9q6SICiu8QXdtQhLrJ05Zj&#10;xCpMqwpjJLCUYGsoJVBYsw4oNGjiAjZhcvK4hAqqot7SFEJC6H9NPC+T80sUscn8a5+7vHzinJC7&#10;vyOWmzkeCbt+8t/N02js1PD72vkS3pfUrIMgyS9bkGBNtSmJx0YhGQGwUW1j1TRKhqS7yNd21REe&#10;PvE0VxIlxokDCrHJGXIZgDiysaBLyGBK424nLORBbFxETVQUkEhJUJKWg8L8Q/ehil9jHe+fyu49&#10;3ZC+7xs5Z83d4Rydmoaczfu8zYXk65/Vn9p6ni/6afP393fgeKSsn8a8L8X5vdp0GF3fkd8hbd3f&#10;d2/eum3Tb52qTpGFfeJqsgyZvleGVF3jj9PAe1dBHedOjWFm61taUiHbGPcSIK7UJTG0rs16V4pk&#10;2QV/IXddQAkd6qjcca8Uxa95QyYne4xSI6OAih55tyoxus8prEOrnT9+W9imZxDkV4z2FjSmHGHn&#10;IsqM+0qkiOMSGXGjUCICUVJszBRMujfRdkZcSko8ffzWwIJp91nyrWU9XRUdgoKBzIQV73LdIiXS&#10;S4IoCblchdKqj7u/zpsHbWfd5Tlvztdg+Jz5hi2D3c3KuYLHKiMx4+1tzaXK5miGZcf3Xf8Arb/g&#10;HFB00/c1+7vwPK4uT+NfOLxfm92gzoXd+R4ZC27u+7t+9dNum3ztU+8ThUidzMZx+1xy7qKzlNJy&#10;Z9wxYRpz3NQEdLmtVkYdpEojs1FBUjUrqg8L8P8A3X4pQ4x3vn83v3eGTvu8bOWHK2+L8nZqevL3&#10;7vP2D93aip5EuTEn4VXZI85MMDcSVkoLeTAFW2205YSJzgtoqaoCChERIpLxgP2q1XyHecfei+pP&#10;9f8AGA/arVfId5x96L6k/wBf8XVB4X4h+9DK6HGO98/ldx7u8d93jZyz5u7wjk7NQ05m/d5mwuvv&#10;UZ6RLG7xXH6XG6+KBgkU4t/KkzJRugramrgHTMo2omiIhObhJVFR8lm9RQpeT0n3fOsDx09fPkgz&#10;KsIuJ36qw0/KaY2A48EVBNwWdEVVJG9PN8n3aftVw35ch+X7y32q5l8uTPJGynq5lHhHi/em8Wxy&#10;Gycu1uJMRhXzYhRm/wD8AK66TbDZuNi663zB1yGD0t6BS58RYihimT5VdBEcGUcdNrs2ngxpKK21&#10;IVUVtueiuAOvMaItAqOnPUbGMKpaSlyCPkkWVjcKxjSilRosuGAGcyymArahMNVRARdUHztNUX70&#10;X1J/r/jrn9Wf2nqeM++yq1+XKPi/rKcZbMvqtkFbhT1rDmnCciRXwfs5ilyxVXm5MeuciONKQoQP&#10;FuUhRQPOM1kdIP3m5NlNVHpKiz+cDtL4ZAR9ZM5nlJCmtP8AenWoxbiFCb5Ogro4acf3Xf8Arb/g&#10;HHUvpp//AC4+B/vExS5xjxr53957n4vBehd45HgjXN5XN3bN47tNNw+zx04qaid3SvzmqyKkymPy&#10;mnO9QGamTagzucAib0l18dzc2ol5m3XYRCXq+uf1Z/aep4z77KrX5co/L94Cip5ESNLgY+1kjzkw&#10;zBtYuNTo15MAVbbcXmHHguC2ipopqKEQiqkjdFYR5b0vqVhV3jdE5HACbalMHFvCOSpuAotrHqnR&#10;RQQl3kCbdqkQ+T7wF7Tx5caJAyBrG3m5gADiysagxqOYYo244nLORBcJtVXVQUVIRJVFOmnTTxTx&#10;z93eKU2MeNcju3fPCILMLvHI5jvK5vK3bN5bddNxezx95b7Vcy+XJnl65/Vn9mKnj7tP2VYb8hw+&#10;PvE0VxIiSZc/NbHJGXIZmbaRclNLyGBK422vMCPObFxETRDQkEiFEJcazXFp3imM5hVQrvHLPlOs&#10;d4gWDASYz3KfBt0N7TgltMRJNdCRF7PJ93bCo87mZNj9Vkd3b1nKdTkwLh+vjQXuaoI0XNdrJI7R&#10;JSHZqSChApZ99qtr8h0fHRvqM9IiFSZVhT+N18UDNZQSqCxemSjdBW0BGzC5ZRtRNVVRc3CKIKlh&#10;9FXx5bMvprkGQY3euSAAW3ZT847wTjKDhqTaR7VoVU0Fd4mm3agkXH3ib24jy5MSfhVjjbLcMANx&#10;JWSglHDMkccbTlhInNk4qLqgISiJEiCtLf8Ainh/7r8Uvsn7pyOb37vDIUPd9/MDlbfF+dv0PXl7&#10;Nvn7x8nXP6s/tPU8Z99lVr8uUfqMB+yqq+XLzjoZ9Zv2ntvJgP2VVXy5ecdDPrN+09tx91367f1B&#10;xn32q2vyHR+TML2wkRHonUrH8fySibjmZONRWIIUZBJQ2wQXFkVTpIgKSbCBd25SEfu7XtPHlxok&#10;DCq7G3m5gADiysaBaOYYo244nLORBcJtVXVQUVIRJVFOMworCPLel9Ssgx/G6JyOAE21KYnBeEcl&#10;TcBRbWPVOiighLvIE27VIh64dS/FOT80sUrsY8F5G7vHzinLN7xz+YmzkeCbdmwt/N13Ds0PAftV&#10;qvkO84+8tRPWcRq7sYmJT6+nN4BlPxYR27Up9phV3m2ycpkXDFNBVxtCVFMdfJZs0U2XjFJ94PrA&#10;8FPYT4wPSq+Lll+qMOvxWn9huMhKQjbF7RVRRRzTzuLq/wDFPD/3X5XQ5P3Tkc3v3eHjoe77+YHK&#10;2+L87foevL2bfP3j1o6c9UelmP8AUa7nY/WZJikrJKOut4sCLUynYdiAHNFw2XHzs4qojYaGjZby&#10;RQBC/u09Kv7G0fwPj+7T0q/sbR/A+IOU4V0P6f4fk1XzfDMjpMZqq+fH57RsO8mTGjNuhvacIC2k&#10;mokor2KvHRvqM9IiFSZVhT+N18UDNZQSqCxemSjdBW0BGzC5ZRtRNVVRc3CKIKlh9FXx5bMvprkG&#10;QY3euSAAW3ZT847wTjKDhqTaR7VoVU0Fd4mm3agkXH3ib24jy5MSfhVjjbLcMANxJWSglHDMkccb&#10;TlhInNk4qLqgISiJEiCtLf8Ainh/7r8Uvsn7pyOb37vDIUPd9/MDlbfF+dv0PXl7Nvn7x8nQLqMz&#10;IiDSYrkF1jdhFMzSUcq/ixpkU2gRtQVsApnkcUjRUUm9okiko9V8KjzuZk2P9QCu7es5TqcmBcVU&#10;GNBe5qgjRc12skjtElIdmpIKEClx9422yOd4dXy+n95SR5HKde3T7yIdVXs7WQMk50uW03uVNo7t&#10;xqIIRJ0M+s37MW3k+8t9quZfLkz1WS4VlMHxTGcwqptJkdZzXWO8QLBg40lnmsG26G9pwh3AQkmu&#10;oqi9vH3bZlPZy6mW91KxiA9KhvGw4cWfZx4cxgjbUVVt+O8404CroYEQEiiSp5MI6/UUKWkTqrEO&#10;lzl4I8hyK1c0jLLcJ52YbrjTbkyDo22wINppDccTeROKN31Ussr731dpqqT0oesG7KZV2q5I8Q18&#10;KaxOlq6/KsGquQzbOmwZKZg6qEztPldQfvG3EKI7SYnEcwzCykR48hxbmajEqwlRnVdV6K5Fhq2y&#10;pI1o6EwxFzQHQLjAfsqqvly846GfWb9p7bj7rv12/qDjPvtVtfkOj465/Vn9p6njPvsqtflyj8nX&#10;P6s/tPU8Z99lVr8uUfH3lvsqzL5DmcdCJlxZxKmI9Lu4DMqY8DDZyp9BZQ4bAm4oorj8h5tpsEXU&#10;zIQFFIkTyuUVfHlsy+muFUmN3rkgAFt2U+cq8E4yg4ak2ke1aFVNBXeJpt2oJF93ug8U8Y8QxRnJ&#10;+98ju+z50PO33d9nMd17v3/k79fP2b9obtg9c/qz+zFTx922ZT2cS2iM9NcYgPSobwPthKgVkeHM&#10;YI21JEcYkMuNOAq6gYkBIhCqeTMKKwjy3pfUrIMfxuicjgBNtSmJwXhHJU3AUW1j1ToooIS7yBNu&#10;1SIeuHUvxTk/NLFK7GPBeRu7x84pyze8c/mJs5Hgm3ZsLfzddw7ND6N9RnpEQqTKsKfxuvigZrKC&#10;VQWL0yUboK2gI2YXLKNqJqqqLm4RRBUsPoq+PLZl9NcgyDG71yQAC27KfnHeCcZQcNSbSPatCqmg&#10;rvE027UEi4+8Te3EeXJiT8KscbZbhgBuJKyUEo4ZkjjjacsJE5snFRdUBCURIkQVpb/xTw/91+KX&#10;2T905HN793hkKHu+/mBytvi/O36Hry9m3z94+Trn9Wf2nqeM++yq1+XKPyYR1crmJcmX0cyA49wI&#10;Px24rFNkqMxX5LrTqI664k6NBabRotUR1wiAhTe31w6OS5dUx4Na12ZY9B5m21leJMLX2jnLJ1eZ&#10;HjdxhJqDabDe0Ml5jaJ0P6l+Kc7524pY4x4LyNvd/m7OSb3jn8xd/P8AG9uzYOzla7i36BjszJeg&#10;+FZVmWE5Bd43mGT5Ji9POlTpSyfFWDCU80+8623DsY7SK4oqigQIOwRIv7tPSr+xtH8D4/u09Kv7&#10;G0fwPi0/dp00xTp345yPGvmxTQajvnduZyO8dyZa5vK5p7N2u3cWn5S8XV/4p4h+9DFKHJ+6cjld&#10;x7uydD3ffzD5u7wjnb9A05mzb5m8uhlji0vnfNLFKzDcjguOMFJh2uOxGq+S2+2w67yubyhkNIai&#10;ZMOtOEI79PJ0owqRO5eTZB1AG7qKzlOrzoFPVTo057moCtDynbOMO0iQi36ihIJqP3ovqT/X/GA/&#10;arVfId5x96L6k/1/w5e18iIzE6a5rSZJetyDMXHYr4SqMQjIDZoTiSLVolQ1FNgmu7cgiXX3py9H&#10;lld5Vj9LklfKAAWKEWglSYcoHTVxDRwzuWVbQQVFQXNxCqCheSzZopsvGKT7wfWB4KewnxgelV8X&#10;LL9UYdfitP7DcZCUhG2L2iqiijmnneT7tP2q4b8uQ/L95b7Vcy+XJnGS5rlM7wvGcPqpt3kdnynX&#10;+7wK9g5Ml7lMA46expsi2gJEumgoq9nGPMdRLaJBu+smQJIy+ZXCle3FpqiCr8iNXJyZaC4zWQFZ&#10;jK8LikYtq+ZKrji01T0vwCqqreqqlqJuevRIzmSWjLjoyH1sLUWgee5zwC4Qao0KoIttg2DYDgP2&#10;q1XyHecfei+pP9f8dc/qz+09Txn32VWvy5R8XV/4p4f+6/K6HJ+6cjm9+7w8dD3ffzA5W3xfnb9D&#10;15ezb5+8etHTnqj0sx/qNdzsfrMkxSVklHXW8WBFqZTsOxADmi4bLj52cVURsNDRst5IoAhf3ael&#10;X9jaP4Hx/dp6Vf2No/gfEHKcK6H9P8Pyar5vhmR0mM1VfPj89o2HeTJjRm3Q3tOEBbSTUSUV7FX+&#10;A65/Vn9p6njPvsqtflyj9RVdUMAa7t0yk5WGQdFsyiMlKZpJ8WSthDp5wTilf5xD5ScpXyMZTQcz&#10;tJJDTMIuuU6X0g6hV0SOGQMBV2FnTWEoldFx2qcrm50gG9GxcJuUAK2riNg5I2E6uXdN/u0V9rkN&#10;vkdVKqv3xySlUcas76wyPe6iPo1YOyGgdfAXHe68l9sHRSQ32LiX3kM1rPC+kXTi18SxPvaPtPZF&#10;e15F3UoPKcZJI9fLAXXXiUmzdb7sgO/5xyePvLfarmXy5M8vXP6s/sxU8fdp+yrDfkOHw396fpzT&#10;y5+RY3EYrurlFWw46i7TRQeNvIHib5chxyGmyO+qo8vd+Uf5lmK4RQ+hvW+BLldLYcsjwbMKeIDs&#10;qhKxmq9NasGAUDkw977snmNo5IbXe2Lb4m2LEu2wXJLXq3ky8xqrxKqqbGr3Pch1xpyXMt4sRpmO&#10;roA24bSPOjvQhYcRC0y/78XUvxWqxLK+oETCek1LY7H43hTjFzNKJWvj3b/N6nuQME4MVAkvuvOK&#10;feAkIuffara/IdHxkHTBmdEqMriy4190+vZ6yFiw7mEhgCvjGMVVt+O89GMiBxG0dV4WnDbAeMwx&#10;DqNhEtqksZcSn609PnmmRs2xhK4cOwrZKlsNxkJRus6O93lMuflohsyGvnD+8e18X8K8R+Yvzdtv&#10;Fe88jm+G83u3h/eN/wCa3d75G/t53L8/jB8FwXB7XH8Jx+1kM4dhzMh+wtcitbB9IsKVKhRU5PeO&#10;TsaYYaB02jdfEX3RdREtyzlIi9WOp8uLaZoxDdN5utixGiGvqCcR447zkVXn3HHmQFFN4m0N5tpp&#10;0vJ1z+rP7T1PGT9Ruo1RkF1SXWFTcbixcbjxZMoZUmxrZgGYTJcMEbQIZoqoarqo+bpqqf8AIPVX&#10;4qo/9+cf8g9Vfiqj/wB+cW/UbpzUZBS0lLkEjG5UXJI8WNKKVGixJhmAQ5cwFbUJgIiqaLqhebpo&#10;q9P+q2Hwpd410Tl255fRQ46OuNU1w1FORakXNQ+XCOvbRwQaNUB0njVtphwuMt6adWmLV3plm1rD&#10;tqi6qo7EnwO1c5cKdKlsIISXo70YGicVs3Db7uiMx3CeNUl22C5Ja9W8mXmNVeJVVTY1e57kOuNO&#10;S5lvFiNMx1dAG3DaR50d6ELDiIWmMfes661kSml/ecl2U/EIDTKw3DrKKPWx477cPRVahrHkstRD&#10;dcJ54G1eNTE23nuhn1m/ae24+679dv6g4z77VbX5Do/JUFgyRE6sdMJcq0wtiY6bLdlFltCNhUC4&#10;rwR2XJSssONvPASIbItqbLbrro5h0q6q4fa2HTKwtZkrJMbiw2o+SUOSR2giPGDMs4u/f3VuPIjy&#10;HAVtQFxsgIHG351vU9R7XObCJyu74tSY7bMz5XMdBsuSdrGr4icsSVwuZIDzRXbuPaJYRX4pgEuJ&#10;LOI1j3TXpRW2DtkLTjilInTHn3kjR0cdVFN+RymACOy1zl2sK6uP9MHp0S3yuVLk33UG9gLISLMu&#10;ZqABqwMkyVG2I7LMYCEG0cRpHiabNwx4wH7Var5DvOD+8v00q7WfiXSa1pa/qz4c+DUaRVXz7u2r&#10;stzcjZHn9yNoXyYMGX+SSKMju+sS2zrJLXpJkyctq0xK1qbG02vchpx1yJMqIstp6Ojpm22bqMul&#10;sUiYbRR1yvo593WotQYzDxLHs16h5BCYYZfonRWM4NPFJ151fEGjNFdlNtOMtLoLSPGhx6372PUy&#10;s8GrzqpLXReglI+1PkeJNch2+MQcbEI5xHHWY4OgfPF0pCCABHceyXCspg+KYzmFVNpMjrOa6x3i&#10;BYMHGks81g23Q3tOEO4CEk11FUXt4xXJopRJ8uglybLphnrsJXabI6w2yiS2XGSJVacWPJJiWwji&#10;PMK4hNO7SjyDekdVVteh+TQ9veKiXEm5BAkcx19B7jOqojjp7Gm2yd7xGY0Jza3zUEj4nW9T1Htc&#10;5sInK7vi1JjtszPlcx0Gy5J2saviJyxJXC5kgPNFdu49olmXUaiw+XhlJj2a2OLU8WfLCVKmRYkW&#10;FMYmvg02AR3HQmIhsibqAoro84i68ZB0wZnRKjK4suNfdPr2eshYsO5hIYAr4xjFVbfjvPRjIgcR&#10;tHVeFpw2wHjMMQ6jYRLapLGXEp+tPT55pkbNsYSuHDsK2SpbDcZCUbrOjvd5TLn5aIbMhr5w/vHt&#10;fF/CvEfmL83bbxXvPI5vhvN7t4f3jf8Amt3e+Rv7edy/P4wfBcFwe1x/CcftZDOHYczIfsLXIrWw&#10;fSLClSoUVOT3jk7GmGGgdNo3XxF90XURLcs5SIvVjqfLi2maMQ3TebrYsRohr6gnEeOO85FV59xx&#10;5kBRTeJtDebaadLyZR0jymT4R4vyZmOZS3FYlyae1iHzI01gH0/ymnUA2zcYcdaFxvmbksLGyxDw&#10;/LcZ5uNdS+nlyIB3+qkOMSXozcoBd5XN5TMiNKYUwLRtxOdHMgcg29t1HtcGsJfN7xi13jts9Pi8&#10;t02x5x1UawiLzBFHB5cg/NJN209wj0/+7B937G8rwbpXLtW7DqNbyyivPSqpsoSnaW8FgwaYj1Lv&#10;ONthbAwlOlH7Bk8gB6GfWb9mLbyfeW+1XMvlyZ6jqBheU9KfnB0yx/K7WqxzqHht0xYSZNVXgsaN&#10;LbivgzGmd8ksk8jgS2gBh0RFHSa3v1lhM6uy6CXPiMyJVFPxu/OVCcdBDOM+UOBJjq40qqBq064C&#10;qi7DIdCWz6Z/dOsrULC51i3/AFodjO1vd4DrDZkFC0/y5YSDJw2jkPNNExsJY4mZtyGWfvPdQafI&#10;MLpMMiadKIcyGkRvI3L6tfYfnCsj88cNmHKEmzbbQHzdFW31Rh1s+OouMswpc3K8QiOZn0+ZgR5E&#10;2U5c0sd5wIrEOM60r7k2Ob0MBJDQVeRwWzMATj9ynjv/ANsvnX89vm13WL/t3uPhve+9crvP+jeZ&#10;y+by/wCds3dvHTLpz4N4NkwVTFv1FbcWG7JPJLJsH7NH5MERakd3dLuzR7jXkNNBzDQEJeMB+yqq&#10;+XLzjoZ9Zv2ntuPuu/Xb+oOM++1W1+Q6PjqX008U8D/eJilzjHjXI7z3PxeC9C7xyOY1zeVzd2ze&#10;O7TTcPs8Y9kF/jEug6hdHMgRMlw+YrLbkiK62rM6GL5tS2kbnQXzBuS2LibHRfZIvMLiDb23Ue1w&#10;awl83vGLXeO2z0+Ly3TbHnHVRrCIvMEUcHlyD80k3bT3COU470SwiXjn3d/u+Y/O6kZncZE0yzKO&#10;VWVct1Hpz8cpQMuGHPiwYjDhq6quPvFyxXumffZVa/LlHx95b7Ksy+Q5nFFU9I4NrY9RonervFo9&#10;E6TNqL1HFdtTegE2YOrIZaiG40LS80jFBaQnFEVqce+8Wtr07zajqmGbTOu6Hb1V7JjMRWnZXKqI&#10;gvRJEt4nneQMRWGwHRH9xCHFzB6IR7Xqzmz9UjuMWz1bIrcbYnuuk1y7ApxQ7AuQA84gZj7XUUW0&#10;fbIjNq16oZ+13nplGys8g605lLZKKzdz5UlLCZTwQglF/wA4mc1earBAMVo+Z2Esdp7jrn9Wf2Yq&#10;eInSv7wOD5Xe9K85qqrNunIRJEVx6pqrqG/OCXUMPoDUuPZOus8xtJjQR3QkLs7yr7azrep6j2uc&#10;2ETld3xakx22ZnyuY6DZck7WNXxE5YkrhcyQHmiu3ce0Sw/EOnOES3aSuly6fot0+ZaZKzcGarZz&#10;LCykoWwHHgig69q73eKy3+WqA9Idx/pg9OiW+Vypcm+6g3sBZCRZlzNQANWBkmSo2xHZZjAQg2ji&#10;NI8TTZuGPGQdMGZ0SoyuLLjX3T69nrIWLDuYSGAK+MYxVW347z0YyIHEbR1XhacNsB4zDEOo2ES2&#10;qSxlxKfrT0+eaZGzbGErhw7CtkqWw3GQlG6zo73eUy5+WiGzIa+cP7x7XxfwrxH5i/N228V7zyOb&#10;4bze7eH943/mt3e+Rv7edy/P4wfBcFwe1x/CcftZDOHYczIfsLXIrWwfSLClSoUVOT3jk7GmGGgd&#10;No3XxF90XURLcs5SIvVjqfLi2maMQ3TebrYsRohr6gnEeOO85FV59xx5kBRTeJtDebaadLydc/qz&#10;+09Txn32VWvy5R+TrH0tr2Jcu7yHH3JGLwIb8eK5KuapxuzqoxPS05INvTIrTbimopsIvPbXzxwq&#10;ukS6qvqOqFVa4bbzrVzlbO8MpYQW4jiutgkiRYQI0dtCQ9/MVsR5hgo5B0wZnRKjK4suNfdPr2es&#10;hYsO5hIYAr4xjFVbfjvPRjIgcRtHVeFpw2wHjqHi2U9PO+d85VV1R6XWroQJLkmADzlbLiWTbMrZ&#10;s70RtuALrEhh1SFC3MvNwbe26j2uDWEvm94xa7x22enxeW6bY846qNYRF5gijg8uQfmkm7ae4RF7&#10;A52QdYbuXEmnBr6erk1UViUwArGasJVy3DNpuQZ7eZHZkKCCZE3rsE+mnUvwvwP94mKU2T+C8/vP&#10;c/F4LM3u/P5bXN5XN279g7tNdo+xwnzWhd56x9Nu8WPS7mT+5RpPejj+JVr/ADBJle9sxx5RHs2v&#10;g1ueaZV7dkmJZHhVrLxmx2vZt0QyfvNHJZnvRQOJYR+8R3HYMgmla3krBC+xtExVRYdZs3qLpp1K&#10;sbtqI8dPXz4lPCivyhBVYaflNWso2WzPQTcFlxRTUkbNU2q197zqRV/NXol86xwXo5iZPud2Z7yx&#10;MlSCrmybHvWzw7ZNnGgc1/a00mxhWYv3ovqT/X/GA/arVfId5x96L6k/1/xkuFZTB8UxnMKqbSZH&#10;Wc11jvECwYONJZ5rBtuhvacIdwEJJrqKovbxiuTRSiT5dBLk2XTDPXYSu02R1htlElsuMkSq04se&#10;STEthHEeYVxCad2lHkHEts6yS16SZMnLatMStamxtNr3IacdciTKiLLaejo6Zttm6jLpbFImG0Ud&#10;cz6G9BKC1iYzk+2uyPqtYvu10mZAZlO95jVsBgkdGPOabaQnJTgkbDjzDsQVLelb97HqZWeDV51U&#10;lrovQSkfanyPEmuQ7fGIONiEc4jjrMcHQPni6UhBAAjuPcfdp+1XDflyH5fvLfarmXy5M4zjpzey&#10;JcSkz/H7PG7iVAMG5TUW1iuQ3zYN1t0BcEHVUFICRF01FU7OKLJ8pwLlZ70gtZUXI8DuTJjmszoT&#10;sKSDchhTFOdElk5GkBzWl3NvCLzS7T+cP7x7XxfwrxH5i/N228V7zyOb4bze7eH943/mt3e+Rv7e&#10;dy/P4yDJsIw/IMc+7v0FiRpt1VSZbLsUJVnaHWV9zZcttkBmSwlNMNRUckKygyCZMm1knx96L6k/&#10;1/x1z+rP7T1PGffZVa/LlHxkuFZTB8UxnMKqbSZHWc11jvECwYONJZ5rBtuhvacIdwEJJrqKovbx&#10;iuTRSiT5dBLk2XTDPXYSu02R1htlElsuMkSq04seSTEthHEeYVxCad2lHkG9I6qra9D8mh7e8VEu&#10;JNyCBI5jr6D3GdVRHHT2NNtk73iMxoTm1vmoJHxOt6nqPa5zYROV3fFqTHbZmfK5joNlyTtY1fET&#10;liSuFzJAeaK7dx7RLMuo1Fh8vDKTHs1scWp4s+WEqVMixIsKYxNfBpsAjuOhMRDZE3UBRXR5xF1/&#10;gL3pp1LovnLhOS918bpO9SofO7nKamsfn4TrDw7XmALzTTXTRdRVUWwzXo503+Z+TWlU7STrPxi4&#10;sN8B99iS4zyrCdJaTV2M2W5BQvN0RdFVF8s7Fs1xqqzDGbTleJ45dwmLCBI5DoPtc6NJBxo9jrYm&#10;O4V0IUJO1E4j2FE3mvTWIzECO5RY3dg/FdcE3DWSZXkW1kI4SGgKguiGgjoCFuImLJ/BpfVW7iS3&#10;5EO1z+UFq2DciOkdYx1jDUWsebBNxgr0QzEy3Ieot7PJkua5T0b8UybMLWbd5HZ/OLImO8T7B85M&#10;l7lMWbbQb3XCLaAiKa6CiJ2eW96l9S+lPzlzbJe6+N3fjt7D53c4rUJj8xCsGGR2ssAPmgmumq6k&#10;qquNYVi0HwvGcPqoVJjlZzXX+7wK9gI0Znmvm46expsR3GREumpKq9vkucvtsZtcEzbJbVLfJMtw&#10;+wWG9OeVom3kdhy25lePPMkedNuMDrjqcwnFI3N5XFnQZB1Wlsy4UyqZzWyB+LEchGTm1IdYxXR5&#10;LbyqKOty23gJBQdqCRoeO9Leo2AxLbp7iMuJMxjFIEiXTRYDkCK9BiiwNU/EUG2Y75tg2i7ERU83&#10;zR0sMK6OYp8z8ZtLV27nVnfp9hvnvsMRnHubYSJLqatRmx2oSD5uqJqqqvFe51j6XVWYWFXyhg32&#10;6RX2oMsc9W43iVe7GlrHQpLh8hXVa3lvUN6ISf8AP3VX41o/9x8WDnRzpdVYfYWnNGdfbpFhamy/&#10;yFcjeJWDsmWkdSjNnyEdRreO9A3qpL5b3pp1LovnLhOS918bpO9SofO7nKamsfn4TrDw7XmALzTT&#10;XTRdRVUX0Gf9TZP/AL249Bn/AFNk/wDvbj0Gf9TZP/vbiwwro5inzPxm0tXbudWd+n2G+e+wxGce&#10;5thIkupq1GbHahIPm6omqqq8M5HGxy16SWC7vE4/T1+JVwJn5phlrdXyYcyIxyhZ1TurTO8jM3eY&#10;aoSMWT+DS+qt3ElvyIdrn8oLVsG5EdI6xjrGGotY82CbjBXohmJluQ9Rb2Yt++vBvnp8y+/fNr/3&#10;O0ru7eI9371/s2XF37+6tfl7tNvm6arrRdNOmlF82sJxrvXglJ3qVM5PfJTs1/8APzXX3i3PPmXn&#10;GumuiaCiImLfvrwb56fMvv3za/8Ac7Su7t4j3fvX+zZcXfv7q1+Xu02+bpquthhXRzFPmfjNpau3&#10;c6s79PsN899hiM49zbCRJdTVqM2O1CQfN1RNVVV8k246k9Noi5lLiSI49QKVxyquRcejtRmpLz8U&#10;gCa5GBhtGEmtvg2g7UDYRiVZYTMo6lX8SBLZkSqKfb1gRZrbRoZxnyh1MaQjbqIoGrTrZoirsMS0&#10;JHsc6O9ParBq+Xt8TkRAN6fO5br7zXfrCSTsuVyikuI1z3T5YlsDaGg+TAftVqvkO84+9rRXtZEu&#10;qS6iYfAuKeeyEmLLiyQyBp9h9h1CBxtwCUTAkVCRVRU04G4rKDIOlMt6XNmWrOFWQMRZbk0xc2rD&#10;s2LGPGbZVCRpuI2yAoSjtURBAYsn8Gl9VbuJLfkQ7XP5QWrYNyI6R1jHWMNRax5sE3GCvRDMTLch&#10;6i3s8k7Fs1xqqzDGbTleJ45dwmLCBI5DoPtc6NJBxo9jrYmO4V0IUJO1E4j2FE3mvTWIzECO5RY3&#10;dg/FdcE3DWSZXkW1kI4SGgKguiGgjoCFuIpFhet5r1KiPRDjt0WSXYMRWnCNs0kgVHFqpCuCgKCI&#10;TpBoRagpbSF7HOjvT2qwavl7fE5EQDenzuW6+8136wkk7LlcopLiNc90+WJbA2hoPkr3OsfS6qzC&#10;wq+UMG+3SK+1Bljnq3G8Sr3Y0tY6FJcPkK6rW8t6hvRCT/n7qr8a0f8AuPiwc6OdLqrD7C05ozr7&#10;dIsLU2X+QrkbxKwdky0jqUZs+QjqNbx3oG9VJfUUdP1owGJmsTGpbkygeORLgyojjwct4WpkB+NI&#10;Rt1EFXG+ZsNQbIhUmwUaywmZR1Kv4kCWzIlUU+3rAizW2jQzjPlDqY0hG3URQNWnWzRFXYYloSPY&#10;50d6e1WDV8vb4nIiAb0+dy3X3mu/WEknZcrlFJcRrnunyxLYG0NB4oupfTTpT82s2xrvXgl347ez&#10;OT3yK7Cf/MTbB9ktzL5j5wLprqmhIipxkua5T0b8UybMLWbd5HZ/OLImO8T7B85Ml7lMWbbQb3XC&#10;LaAiKa6CiJ2eoG9zzobj8q7KXNnzrin7zQSp0qxMXZL9g/TPQjmOGY7t8hXFRVNRVFM93/P3VX41&#10;o/8AcfFFL/dh+8TIKPvX/wCkObTHrfvneeaP+d1erVS7ym3djf8AmSbdoH/4o8z1FZ1Ooui0SlzK&#10;lyBnKKebAtrqNFiWcaUk1hxiuanjDbbbeFFBkWUZFEQEDZ5vlr816x9N/nhk1XVNUkGz8YuK/ZAY&#10;ffkts8qvnRml0dkuFuUVLztFXRERKLpp00ovm1hONd68EpO9SpnJ75Kdmv8A5+a6+8W558y84101&#10;0TQURExb99eDfPT5l9++bX/udpXd28R7v3r/AGbLi79/dWvy92m3zdNV1sMK6OYp8z8ZtLV27nVn&#10;fp9hvnvsMRnHubYSJLqatRmx2oSD5uqJqqqvBw+q+CxLG7aiLEp87gaQr+vEQkixyLBpN5tsnKcd&#10;CO+jkdXNDNk1TiDb21l1Azmvic3vGLXdzEZgSuY0bY846qvr5acsiRweXIDzhTduDcJXfRTFuntV&#10;jXTLJaqTTZHjVUBw/EI0yCNbJclymCCS9IejAIOSTdV8tEInFJNeLDNejnTf5n5NaVTtJOs/GLiw&#10;3wH32JLjPKsJ0lpNXYzZbkFC83RF0VUX7y32VZl8hzOOhn1m/Zi24ub7JOn3zSza80KbnmHvrUTy&#10;eKYU1+S7HEXK+RIkG44Lr8mK66Ql+XuFsgkWF63mvUqI9EOO3RZJdgxFacI2zSSBUcWqkK4KAoIh&#10;OkGhFqCltIYOLYVjVVh+M1fN8MxykhMV8CPz3Tfd5MaMDbQb3XCMtopqRKS9qr5Ouf1Z/Zip4+7H&#10;jnWLp7VZzXxOlWH+GSJYGzPg8yorXne42EYmpcXmlGbR3kOhzBHYe4NR4s7CHlHUqgiT5b0iLRQL&#10;esOLCbdNTCMwUypkyFbaRUAFddcNURN5kWpLYOdHOl1Vh9hac0Z19ukWFqbL/IVyN4lYOyZaR1KM&#10;2fIR1Gt470Deqkvkr3OsfS6qzCwq+UMG+3SK+1Bljnq3G8Sr3Y0tY6FJcPkK6rW8t6hvRCT/AJ+6&#10;q/GtH/uPiwc6OdLqrD7C05ozr7dIsLU2X+QrkbxKwdky0jqUZs+QjqNbx3oG9VJfLe9NOpdF85cJ&#10;yXuvjdJ3qVD53c5TU1j8/CdYeHa8wBeaaa6aLqKqi2Ga9HOm/wAz8mtKp2knWfjFxYb4D77Elxnl&#10;WE6S0mrsZstyCheboi6KqL5PnrXdG/m/kzdr43Bs6LIsip+4z0f7y29Aar7OO1D5TuhNDHEBa0RG&#10;0FBRE4ZxzrF09qs5r4m7wyRLA2Z8HmOsPO9xsIxNS4vNKM2jvIdDmCOw9wajxZ2EPKOpVBEny3pE&#10;WigW9YcWE26amEZgplTJkK20ioAK664aoibzItSWRX3uH5B1KlvSzkN3uSZBOYlNNkDYJGAaM6qO&#10;rYqCmik0R6kWpqO0Rg4thWNVWH4zV83wzHKSExXwI/PdN93kxowNtBvdcIy2impEpL2qvkfZ6udK&#10;sfzOW9EYgDkMiMjFyxFjSFltMRreKrM5htHSIlBp4UJCMSRRM0KRcUX3f8fny5MQ4bjOSOzslio2&#10;ZtuKQQ7yTOjg5q2iI4LaGibhQkEiRejfTl6PLK7yrNX8kr5QACxQi0Fc9DlA6auIaOGdyyraCCoq&#10;C5uIVQULqd1SlxLWFYdScraqoXe2+XAlVWOxvzEuDuaEnNZdhMZdcRwg3NbEQTbc3V+FdY8U+eGM&#10;1dq1dwazv0+v2T2GH4zb3Nr5EZ1dGpLg7VJR87VU1RFTKf3KYN8y/np3H5y/+52lj3nw7vHdf9pS&#10;5WzZ3p38jbru87XRNOJeFdUsLqs5xmXzC8MtY4vch5xh2N3mI72OxpANPuC2+yQOt7lUDFe3idb1&#10;Nl1Awavl8ru+LUlzEegReW0DZck7WvsJa8whVwuZIPziXbtDaI019jfT7525tR6lCzzMH1t54vDM&#10;GaxJajkLdfHkRzbbFp+NFadER/L3E4R+TGs1xbo34Xk2H2sK7xyz+cWRP93n174SYz3Kfs3Gj2Ot&#10;iW0xIV00JFTs8uS5rlPRvxTJswtZt3kdn84siY7xPsHzkyXuUxZttBvdcItoCIproKInZ5I03qzh&#10;PiGTVdVKqKDNa2XIr7WAzJ1IVFxgxakd3dJXWQlNvNAZGqN6OOIcG3trLqBnNfE5veMWu7mIzAlc&#10;xo2x5x1VfXy05ZEjg8uQHnCm7cG4Sb+7lKwGI10XaiRIY4RDkS4Tatwpbc9oikxX2pROFKaF5xxX&#10;d7p7idI1M1LKf3KYN8y/np3H5y/+52lj3nw7vHdf9pS5WzZ3p38jbru87XRNL3pp1LovnLhOS918&#10;bpO9SofO7nKamsfn4TrDw7XmALzTTXTRdRVUWwzXo503+Z+TWlU7STrPxi4sN8B99iS4zyrCdJaT&#10;V2M2W5BQvN0RdFVF4nYtmuNVWYYzacrxPHLuExYQJHIdB9rnRpIONHsdbEx3CuhChJ2onEewom81&#10;6axGYgR3KLG7sH4rrgm4ayTK8i2shHCQ0BUF0Q0EdAQtxFIsL1vNepUR6IcduiyS7BiK04RtmkkC&#10;o4tVIVwUBQRCdINCLUFLaQvY50d6e1WDV8vb4nIiAb0+dy3X3mu/WEknZcrlFJcRrnunyxLYG0NB&#10;9dcB+1Wq+Q7zj70X1J/r/wBbPvLfZVmXyHM46GfWb9mLb1PXP6s/sxU8fdp+yrDfkOH/ANl6idSM&#10;ELkZsx3CqxaxcrX7KNCk2U1mMct9GwNlnksm4bTkrRhX0aaNHCcFlxiD176Ny4stmI+cnJ8AfB9u&#10;TKWQnd2gp7R5lWG0jkqG4s91VMdUbQXNG50jCulHUDIMmb5XhlRdjVU8B7V0Ed506NOs3WtrSkQ7&#10;Yx7iRBXahKYzb1msl5fktxLjQLC4BmQxi+I1jivuxWHX0R4IENkG3ibAlJ580cUUkSnC5mIdI+n7&#10;EtnFMMiHHrynvrJlPuPvOSpUl91UFFcfkPOOmgCICpKLYACCA/4GR6LqNg+P5/SRJYT4tPklZFtY&#10;rUpsHGgfBiY26AuCDpihomqIRJroq8Wn7tOmmKdO/HOR4182KaDUd87tzOR3juTLXN5XNPZu127i&#10;0/KX1ss6K9rIl1SXUR6BcU89kJMWXFkgrT7D7DqEDjbgEomBIqEiqippxBynCuh/T/D8mq+b4Zkd&#10;JjNVXz4/PaNh3kyY0Zt0N7ThAW0k1ElFexV9TOynNeh/T/MMmtOV4nkd3jNVYT5HIaBhrnSZMZx0&#10;9jTYgO4l0EUFOxE4rKKirIlLSUsRmBT08BkI0WJFjAjTDDDDSCDbbYCggAoiCiIiJp/2aPT3v3ds&#10;KgRI0sJjb2N1wY1KVwAcbQTmUawZBt6OKqtk4oKu0lFSEVSDkdT0DqpdhXc3u8e7sLa8gFzmjZLn&#10;V9rNlxHtBNVHmNFtLQx0MRJIOLYVjVVh+M1fN8MxykhMV8CPz3Tfd5MaMDbQb3XCMtopqRKS9qr/&#10;ANu//9lQSwECLQAUAAYACAAAACEAsyYADx0BAAB6AgAAEwAAAAAAAAAAAAAAAAAAAAAAW0NvbnRl&#10;bnRfVHlwZXNdLnhtbFBLAQItABQABgAIAAAAIQA4/SH/1gAAAJQBAAALAAAAAAAAAAAAAAAAAE4B&#10;AABfcmVscy8ucmVsc1BLAQItABQABgAIAAAAIQD+fO8iFwYAAA03AAAOAAAAAAAAAAAAAAAAAE0C&#10;AABkcnMvZTJvRG9jLnhtbFBLAQItABQABgAIAAAAIQDeGmf/4AAAADEDAAAZAAAAAAAAAAAAAAAA&#10;AJAIAABkcnMvX3JlbHMvZTJvRG9jLnhtbC5yZWxzUEsBAi0AFAAGAAgAAAAhAHqBeXPgAAAACwEA&#10;AA8AAAAAAAAAAAAAAAAApwkAAGRycy9kb3ducmV2LnhtbFBLAQItAAoAAAAAAAAAIQD/HJHuoj8A&#10;AKI/AAAUAAAAAAAAAAAAAAAAALQKAABkcnMvbWVkaWEvaW1hZ2U0LnBuZ1BLAQItABQABgAIAAAA&#10;IQAbbARthmoAALQrAQAUAAAAAAAAAAAAAAAAAIhKAABkcnMvbWVkaWEvaW1hZ2UzLmVtZlBLAQIt&#10;ABQABgAIAAAAIQCUnP8K/AYAANQUAAAUAAAAAAAAAAAAAAAAAEC1AABkcnMvbWVkaWEvaW1hZ2Uy&#10;LmVtZlBLAQItAAoAAAAAAAAAIQCLPOhVhyoBAIcqAQAUAAAAAAAAAAAAAAAAAG68AABkcnMvbWVk&#10;aWEvaW1hZ2UxLnBuZ1BLAQItAAoAAAAAAAAAIQDhYLaDMQgCADEIAgAUAAAAAAAAAAAAAAAAACfn&#10;AQBkcnMvbWVkaWEvaW1hZ2U1LmpwZ1BLBQYAAAAACgAKAIQCAACK7w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6161" type="#_x0000_t75" style="position:absolute;width:39528;height:9599;visibility:visible">
            <v:fill o:detectmouseclick="t"/>
            <v:path o:connecttype="none"/>
          </v:shape>
          <v:rect id="Rectangle 4" o:spid="_x0000_s6160" style="position:absolute;left:9639;top:5140;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796330" w:rsidRDefault="00796330"/>
              </w:txbxContent>
            </v:textbox>
          </v:rect>
          <v:rect id="Rectangle 5" o:spid="_x0000_s6159" style="position:absolute;left:11760;top:5532;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796330" w:rsidRDefault="00796330"/>
              </w:txbxContent>
            </v:textbox>
          </v:rect>
          <v:rect id="Rectangle 6" o:spid="_x0000_s6158" style="position:absolute;left:18592;top:5532;width:820;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796330" w:rsidRDefault="00796330"/>
              </w:txbxContent>
            </v:textbox>
          </v:rect>
          <v:rect id="Rectangle 7" o:spid="_x0000_s6157" style="position:absolute;left:20256;top:5659;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796330" w:rsidRDefault="00796330"/>
              </w:txbxContent>
            </v:textbox>
          </v:rect>
          <v:rect id="Rectangle 8" o:spid="_x0000_s6156" style="position:absolute;left:25863;top:5659;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796330" w:rsidRDefault="00796330"/>
              </w:txbxContent>
            </v:textbox>
          </v:rect>
          <v:shape id="Picture 9" o:spid="_x0000_s6155" type="#_x0000_t75" style="position:absolute;left:30492;top:359;width:6528;height:585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1" o:title=""/>
          </v:shape>
          <v:rect id="Rectangle 10" o:spid="_x0000_s6154" style="position:absolute;left:37020;top:5640;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796330" w:rsidRDefault="00796330"/>
              </w:txbxContent>
            </v:textbox>
          </v:rect>
          <v:rect id="Rectangle 11" o:spid="_x0000_s6153" style="position:absolute;top:6877;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796330" w:rsidRDefault="00796330"/>
              </w:txbxContent>
            </v:textbox>
          </v:rect>
          <v:shape id="Picture 13" o:spid="_x0000_s6152" type="#_x0000_t75" style="position:absolute;left:13728;top:48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2" o:title=""/>
          </v:shape>
          <v:shape id="Picture 14" o:spid="_x0000_s6151" type="#_x0000_t75" style="position:absolute;left:13728;top:48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3" o:title=""/>
          </v:shape>
          <v:shape id="Picture 15" o:spid="_x0000_s6150" type="#_x0000_t75" style="position:absolute;left:21736;top:417;width:4133;height:58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4" o:title=""/>
          </v:shape>
          <v:shape id="Immagine 2" o:spid="_x0000_s6149" type="#_x0000_t75" style="position:absolute;left:1581;top:359;width:7086;height:568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4whvwAAANoAAAAPAAAAZHJzL2Rvd25yZXYueG1sRI/NCsIw&#10;EITvgu8QVvCmqR78qUYRRfAkqBWvS7O2xWZTm6j17Y0geBxm5htmvmxMKZ5Uu8KygkE/AkGcWl1w&#10;piA5bXsTEM4jaywtk4I3OVgu2q05xtq++EDPo89EgLCLUUHufRVL6dKcDLq+rYiDd7W1QR9knUld&#10;4yvATSmHUTSSBgsOCzlWtM4pvR0fRoHWSbPZjvlwmY7ufpzu99Pd+aFUt9OsZiA8Nf4f/rV3WsEQ&#10;vlfCDZCLDwAAAP//AwBQSwECLQAUAAYACAAAACEA2+H2y+4AAACFAQAAEwAAAAAAAAAAAAAAAAAA&#10;AAAAW0NvbnRlbnRfVHlwZXNdLnhtbFBLAQItABQABgAIAAAAIQBa9CxbvwAAABUBAAALAAAAAAAA&#10;AAAAAAAAAB8BAABfcmVscy8ucmVsc1BLAQItABQABgAIAAAAIQAaC4whvwAAANoAAAAPAAAAAAAA&#10;AAAAAAAAAAcCAABkcnMvZG93bnJldi54bWxQSwUGAAAAAAMAAwC3AAAA8wIAAAAA&#10;">
            <v:imagedata r:id="rId5" o:title=""/>
          </v:shape>
        </v:group>
      </w:pict>
    </w:r>
    <w:r>
      <w:rPr>
        <w:b/>
        <w:i/>
        <w:noProof/>
        <w:color w:val="365F91" w:themeColor="accent1" w:themeShade="BF"/>
      </w:rPr>
      <w:pict>
        <v:shapetype id="_x0000_t202" coordsize="21600,21600" o:spt="202" path="m,l,21600r21600,l21600,xe">
          <v:stroke joinstyle="miter"/>
          <v:path gradientshapeok="t" o:connecttype="rect"/>
        </v:shapetype>
        <v:shape id="Casella di testo 221" o:spid="_x0000_s6147" type="#_x0000_t202" style="position:absolute;left:0;text-align:left;margin-left:538.6pt;margin-top:27.1pt;width:56.2pt;height:21.45pt;z-index:251653632;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rsidR="00796330" w:rsidRPr="00EE639D" w:rsidRDefault="008B2A58">
                <w:pPr>
                  <w:rPr>
                    <w:b/>
                  </w:rPr>
                </w:pPr>
                <w:r w:rsidRPr="00EE639D">
                  <w:rPr>
                    <w:b/>
                  </w:rPr>
                  <w:fldChar w:fldCharType="begin"/>
                </w:r>
                <w:r w:rsidR="00796330" w:rsidRPr="00210D63">
                  <w:rPr>
                    <w:b/>
                  </w:rPr>
                  <w:instrText>PAGE   \* MERGEFORMAT</w:instrText>
                </w:r>
                <w:r w:rsidRPr="00EE639D">
                  <w:rPr>
                    <w:b/>
                  </w:rPr>
                  <w:fldChar w:fldCharType="separate"/>
                </w:r>
                <w:r w:rsidR="005A5E9E">
                  <w:rPr>
                    <w:b/>
                    <w:noProof/>
                  </w:rPr>
                  <w:t>1</w:t>
                </w:r>
                <w:r w:rsidRPr="00EE639D">
                  <w:rPr>
                    <w:b/>
                  </w:rPr>
                  <w:fldChar w:fldCharType="end"/>
                </w:r>
              </w:p>
            </w:txbxContent>
          </v:textbox>
          <w10:wrap anchorx="page" anchory="margin"/>
        </v:shape>
      </w:pict>
    </w:r>
  </w:p>
  <w:p w:rsidR="00796330" w:rsidRDefault="00796330" w:rsidP="00C84337">
    <w:pPr>
      <w:rPr>
        <w:sz w:val="20"/>
      </w:rPr>
    </w:pPr>
  </w:p>
  <w:p w:rsidR="00796330" w:rsidRPr="008B288B" w:rsidRDefault="005A5E9E" w:rsidP="00920551">
    <w:pPr>
      <w:jc w:val="left"/>
      <w:rPr>
        <w:b/>
        <w:i/>
        <w:color w:val="17365D" w:themeColor="text2" w:themeShade="BF"/>
      </w:rPr>
    </w:pPr>
    <w:r>
      <w:rPr>
        <w:b/>
        <w:i/>
        <w:noProof/>
        <w:color w:val="17365D" w:themeColor="text2" w:themeShade="BF"/>
      </w:rPr>
      <w:pict>
        <v:line id="Connettore diritto 1" o:spid="_x0000_s6146" style="position:absolute;z-index:251662848;visibility:visible;mso-wrap-distance-top:-3e-5mm;mso-wrap-distance-bottom:-3e-5mm;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w:r>
    <w:r w:rsidR="00796330" w:rsidRPr="008B288B">
      <w:rPr>
        <w:b/>
        <w:i/>
        <w:color w:val="17365D" w:themeColor="text2" w:themeShade="BF"/>
      </w:rPr>
      <w:t xml:space="preserve">   POR FESR ABRUZZO 2014 – 2020</w:t>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t xml:space="preserve">        ALLEGATO </w:t>
    </w:r>
    <w:r w:rsidR="00796330">
      <w:rPr>
        <w:b/>
        <w:i/>
        <w:color w:val="17365D" w:themeColor="text2" w:themeShade="B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07822"/>
    <w:multiLevelType w:val="hybridMultilevel"/>
    <w:tmpl w:val="D31C575A"/>
    <w:lvl w:ilvl="0" w:tplc="4A30AA68">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2">
    <w:nsid w:val="0BEE6D4C"/>
    <w:multiLevelType w:val="hybridMultilevel"/>
    <w:tmpl w:val="84620C9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6EA3A50"/>
    <w:multiLevelType w:val="hybridMultilevel"/>
    <w:tmpl w:val="9B68761E"/>
    <w:lvl w:ilvl="0" w:tplc="C60E8D0C">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nsid w:val="225F4F67"/>
    <w:multiLevelType w:val="hybridMultilevel"/>
    <w:tmpl w:val="F31C07F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27EB1360"/>
    <w:multiLevelType w:val="hybridMultilevel"/>
    <w:tmpl w:val="0240CA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33534470"/>
    <w:multiLevelType w:val="hybridMultilevel"/>
    <w:tmpl w:val="CBC606F0"/>
    <w:lvl w:ilvl="0" w:tplc="BAA61304">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5483E62"/>
    <w:multiLevelType w:val="hybridMultilevel"/>
    <w:tmpl w:val="1112488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C0E2146"/>
    <w:multiLevelType w:val="hybridMultilevel"/>
    <w:tmpl w:val="6CE2B0F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E0E6806"/>
    <w:multiLevelType w:val="hybridMultilevel"/>
    <w:tmpl w:val="530EA2D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BF12B01"/>
    <w:multiLevelType w:val="hybridMultilevel"/>
    <w:tmpl w:val="05B2C26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1933C32"/>
    <w:multiLevelType w:val="hybridMultilevel"/>
    <w:tmpl w:val="1D409F2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58516DF"/>
    <w:multiLevelType w:val="hybridMultilevel"/>
    <w:tmpl w:val="34FC279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EBF2E53"/>
    <w:multiLevelType w:val="hybridMultilevel"/>
    <w:tmpl w:val="D29EB6F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5"/>
  </w:num>
  <w:num w:numId="2">
    <w:abstractNumId w:val="1"/>
  </w:num>
  <w:num w:numId="3">
    <w:abstractNumId w:val="9"/>
  </w:num>
  <w:num w:numId="4">
    <w:abstractNumId w:val="19"/>
  </w:num>
  <w:num w:numId="5">
    <w:abstractNumId w:val="16"/>
  </w:num>
  <w:num w:numId="6">
    <w:abstractNumId w:val="22"/>
  </w:num>
  <w:num w:numId="7">
    <w:abstractNumId w:val="8"/>
  </w:num>
  <w:num w:numId="8">
    <w:abstractNumId w:val="21"/>
  </w:num>
  <w:num w:numId="9">
    <w:abstractNumId w:val="13"/>
  </w:num>
  <w:num w:numId="10">
    <w:abstractNumId w:val="20"/>
  </w:num>
  <w:num w:numId="11">
    <w:abstractNumId w:val="4"/>
  </w:num>
  <w:num w:numId="12">
    <w:abstractNumId w:val="12"/>
  </w:num>
  <w:num w:numId="13">
    <w:abstractNumId w:val="23"/>
  </w:num>
  <w:num w:numId="14">
    <w:abstractNumId w:val="6"/>
  </w:num>
  <w:num w:numId="15">
    <w:abstractNumId w:val="11"/>
  </w:num>
  <w:num w:numId="16">
    <w:abstractNumId w:val="14"/>
  </w:num>
  <w:num w:numId="17">
    <w:abstractNumId w:val="17"/>
  </w:num>
  <w:num w:numId="18">
    <w:abstractNumId w:val="3"/>
  </w:num>
  <w:num w:numId="19">
    <w:abstractNumId w:val="15"/>
  </w:num>
  <w:num w:numId="20">
    <w:abstractNumId w:val="7"/>
  </w:num>
  <w:num w:numId="21">
    <w:abstractNumId w:val="10"/>
  </w:num>
  <w:num w:numId="22">
    <w:abstractNumId w:val="0"/>
  </w:num>
  <w:num w:numId="23">
    <w:abstractNumId w:val="18"/>
  </w:num>
  <w:num w:numId="2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9"/>
  <w:hyphenationZone w:val="283"/>
  <w:characterSpacingControl w:val="doNotCompress"/>
  <w:hdrShapeDefaults>
    <o:shapedefaults v:ext="edit" spidmax="6163"/>
    <o:shapelayout v:ext="edit">
      <o:idmap v:ext="edit" data="6"/>
    </o:shapelayout>
  </w:hdrShapeDefaults>
  <w:footnotePr>
    <w:footnote w:id="-1"/>
    <w:footnote w:id="0"/>
  </w:footnotePr>
  <w:endnotePr>
    <w:endnote w:id="-1"/>
    <w:endnote w:id="0"/>
  </w:endnotePr>
  <w:compat>
    <w:useFELayout/>
    <w:compatSetting w:name="compatibilityMode" w:uri="http://schemas.microsoft.com/office/word" w:val="12"/>
  </w:compat>
  <w:rsids>
    <w:rsidRoot w:val="0094649F"/>
    <w:rsid w:val="000010A2"/>
    <w:rsid w:val="00001A84"/>
    <w:rsid w:val="0000253F"/>
    <w:rsid w:val="0000273E"/>
    <w:rsid w:val="00002F60"/>
    <w:rsid w:val="000032B7"/>
    <w:rsid w:val="00003B0A"/>
    <w:rsid w:val="00003F94"/>
    <w:rsid w:val="00005466"/>
    <w:rsid w:val="000062BC"/>
    <w:rsid w:val="0000649C"/>
    <w:rsid w:val="00006C95"/>
    <w:rsid w:val="000074EF"/>
    <w:rsid w:val="00007A4D"/>
    <w:rsid w:val="00007B6A"/>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62E6"/>
    <w:rsid w:val="00026BC3"/>
    <w:rsid w:val="0003140B"/>
    <w:rsid w:val="000326B0"/>
    <w:rsid w:val="00032744"/>
    <w:rsid w:val="00033528"/>
    <w:rsid w:val="000337AF"/>
    <w:rsid w:val="000337CE"/>
    <w:rsid w:val="0003408A"/>
    <w:rsid w:val="00034B2C"/>
    <w:rsid w:val="00034F8E"/>
    <w:rsid w:val="000359F3"/>
    <w:rsid w:val="00036066"/>
    <w:rsid w:val="00036B73"/>
    <w:rsid w:val="00037363"/>
    <w:rsid w:val="000403AB"/>
    <w:rsid w:val="00040AB4"/>
    <w:rsid w:val="00040C37"/>
    <w:rsid w:val="00041110"/>
    <w:rsid w:val="00042548"/>
    <w:rsid w:val="00042812"/>
    <w:rsid w:val="000434D4"/>
    <w:rsid w:val="0004355B"/>
    <w:rsid w:val="000444C2"/>
    <w:rsid w:val="00044E68"/>
    <w:rsid w:val="00044ECA"/>
    <w:rsid w:val="000464AB"/>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5C8"/>
    <w:rsid w:val="000577D1"/>
    <w:rsid w:val="0006059B"/>
    <w:rsid w:val="00061029"/>
    <w:rsid w:val="0006137B"/>
    <w:rsid w:val="00062245"/>
    <w:rsid w:val="000631B1"/>
    <w:rsid w:val="00063214"/>
    <w:rsid w:val="00063444"/>
    <w:rsid w:val="0006682F"/>
    <w:rsid w:val="000669CE"/>
    <w:rsid w:val="00067097"/>
    <w:rsid w:val="00067402"/>
    <w:rsid w:val="00067458"/>
    <w:rsid w:val="00067574"/>
    <w:rsid w:val="00067E41"/>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2C32"/>
    <w:rsid w:val="00093430"/>
    <w:rsid w:val="00094A1F"/>
    <w:rsid w:val="00094FCB"/>
    <w:rsid w:val="00095031"/>
    <w:rsid w:val="00095062"/>
    <w:rsid w:val="00097F02"/>
    <w:rsid w:val="000A0B24"/>
    <w:rsid w:val="000A3026"/>
    <w:rsid w:val="000A3A6D"/>
    <w:rsid w:val="000A3C68"/>
    <w:rsid w:val="000A6CF2"/>
    <w:rsid w:val="000B1DDA"/>
    <w:rsid w:val="000B1FD6"/>
    <w:rsid w:val="000B20ED"/>
    <w:rsid w:val="000B2992"/>
    <w:rsid w:val="000B3F2D"/>
    <w:rsid w:val="000B4A88"/>
    <w:rsid w:val="000B4AAE"/>
    <w:rsid w:val="000B4CAB"/>
    <w:rsid w:val="000B56E0"/>
    <w:rsid w:val="000B57AD"/>
    <w:rsid w:val="000B71AD"/>
    <w:rsid w:val="000B796A"/>
    <w:rsid w:val="000C19B4"/>
    <w:rsid w:val="000C31D0"/>
    <w:rsid w:val="000C3BB2"/>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EA2"/>
    <w:rsid w:val="000F005B"/>
    <w:rsid w:val="000F09D2"/>
    <w:rsid w:val="000F0B51"/>
    <w:rsid w:val="000F1727"/>
    <w:rsid w:val="000F1DBE"/>
    <w:rsid w:val="000F24F7"/>
    <w:rsid w:val="000F2BBD"/>
    <w:rsid w:val="000F327F"/>
    <w:rsid w:val="000F4AFF"/>
    <w:rsid w:val="000F4D9D"/>
    <w:rsid w:val="000F4F5F"/>
    <w:rsid w:val="000F697F"/>
    <w:rsid w:val="000F6F5E"/>
    <w:rsid w:val="000F71C2"/>
    <w:rsid w:val="000F773F"/>
    <w:rsid w:val="0010122A"/>
    <w:rsid w:val="00101FC5"/>
    <w:rsid w:val="00102E4C"/>
    <w:rsid w:val="00103273"/>
    <w:rsid w:val="00104498"/>
    <w:rsid w:val="00105A6C"/>
    <w:rsid w:val="0010618D"/>
    <w:rsid w:val="00106EE1"/>
    <w:rsid w:val="00111500"/>
    <w:rsid w:val="00113901"/>
    <w:rsid w:val="00113EC7"/>
    <w:rsid w:val="00114CC1"/>
    <w:rsid w:val="00120B75"/>
    <w:rsid w:val="001216EF"/>
    <w:rsid w:val="00121FC8"/>
    <w:rsid w:val="0012214F"/>
    <w:rsid w:val="0012241D"/>
    <w:rsid w:val="001236F1"/>
    <w:rsid w:val="001241F9"/>
    <w:rsid w:val="001274F8"/>
    <w:rsid w:val="00127597"/>
    <w:rsid w:val="00127E2F"/>
    <w:rsid w:val="00130374"/>
    <w:rsid w:val="00130460"/>
    <w:rsid w:val="00131130"/>
    <w:rsid w:val="0013118B"/>
    <w:rsid w:val="0013122A"/>
    <w:rsid w:val="00131A4B"/>
    <w:rsid w:val="001321CE"/>
    <w:rsid w:val="00132783"/>
    <w:rsid w:val="001328D1"/>
    <w:rsid w:val="001357A0"/>
    <w:rsid w:val="00135849"/>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5AC"/>
    <w:rsid w:val="0014793C"/>
    <w:rsid w:val="00150AB5"/>
    <w:rsid w:val="00151C40"/>
    <w:rsid w:val="00152330"/>
    <w:rsid w:val="00152F5E"/>
    <w:rsid w:val="001557D9"/>
    <w:rsid w:val="00155B43"/>
    <w:rsid w:val="001563F3"/>
    <w:rsid w:val="00156569"/>
    <w:rsid w:val="001567BD"/>
    <w:rsid w:val="00156CDF"/>
    <w:rsid w:val="00157C5F"/>
    <w:rsid w:val="00157E3E"/>
    <w:rsid w:val="001601C0"/>
    <w:rsid w:val="0016162F"/>
    <w:rsid w:val="0016196D"/>
    <w:rsid w:val="0016274F"/>
    <w:rsid w:val="00162832"/>
    <w:rsid w:val="00163911"/>
    <w:rsid w:val="00164258"/>
    <w:rsid w:val="00164551"/>
    <w:rsid w:val="00165628"/>
    <w:rsid w:val="0016660F"/>
    <w:rsid w:val="00167103"/>
    <w:rsid w:val="00171E6C"/>
    <w:rsid w:val="00172637"/>
    <w:rsid w:val="00172AA3"/>
    <w:rsid w:val="00173917"/>
    <w:rsid w:val="0017414F"/>
    <w:rsid w:val="00175087"/>
    <w:rsid w:val="001755CE"/>
    <w:rsid w:val="00175C47"/>
    <w:rsid w:val="0017637C"/>
    <w:rsid w:val="0017731A"/>
    <w:rsid w:val="00177AF2"/>
    <w:rsid w:val="00177DF4"/>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4142"/>
    <w:rsid w:val="001961DF"/>
    <w:rsid w:val="001A0B1A"/>
    <w:rsid w:val="001A0D0F"/>
    <w:rsid w:val="001A11A6"/>
    <w:rsid w:val="001A180E"/>
    <w:rsid w:val="001A1BE5"/>
    <w:rsid w:val="001A1D41"/>
    <w:rsid w:val="001A1EC6"/>
    <w:rsid w:val="001A389B"/>
    <w:rsid w:val="001A3949"/>
    <w:rsid w:val="001A3B3E"/>
    <w:rsid w:val="001A4A5E"/>
    <w:rsid w:val="001A52AF"/>
    <w:rsid w:val="001A5AFC"/>
    <w:rsid w:val="001A5B17"/>
    <w:rsid w:val="001A5D47"/>
    <w:rsid w:val="001A608F"/>
    <w:rsid w:val="001A6338"/>
    <w:rsid w:val="001A7BF6"/>
    <w:rsid w:val="001A7F55"/>
    <w:rsid w:val="001B03CA"/>
    <w:rsid w:val="001B0BC5"/>
    <w:rsid w:val="001B1C7A"/>
    <w:rsid w:val="001B2674"/>
    <w:rsid w:val="001B2E85"/>
    <w:rsid w:val="001B3062"/>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238"/>
    <w:rsid w:val="001C43CE"/>
    <w:rsid w:val="001C4B8B"/>
    <w:rsid w:val="001C4D8C"/>
    <w:rsid w:val="001C52F4"/>
    <w:rsid w:val="001C5A13"/>
    <w:rsid w:val="001C5E41"/>
    <w:rsid w:val="001C68BE"/>
    <w:rsid w:val="001C6A64"/>
    <w:rsid w:val="001C6CE3"/>
    <w:rsid w:val="001C7A8C"/>
    <w:rsid w:val="001C7B58"/>
    <w:rsid w:val="001C7F29"/>
    <w:rsid w:val="001D0DCB"/>
    <w:rsid w:val="001D1A3A"/>
    <w:rsid w:val="001D1C54"/>
    <w:rsid w:val="001D21D6"/>
    <w:rsid w:val="001D2876"/>
    <w:rsid w:val="001D32C5"/>
    <w:rsid w:val="001D36B6"/>
    <w:rsid w:val="001D4340"/>
    <w:rsid w:val="001D4404"/>
    <w:rsid w:val="001D4945"/>
    <w:rsid w:val="001D4EE3"/>
    <w:rsid w:val="001D79B2"/>
    <w:rsid w:val="001D7BAA"/>
    <w:rsid w:val="001E102A"/>
    <w:rsid w:val="001E1058"/>
    <w:rsid w:val="001E1652"/>
    <w:rsid w:val="001E1C87"/>
    <w:rsid w:val="001E5D7D"/>
    <w:rsid w:val="001E6367"/>
    <w:rsid w:val="001E6EC9"/>
    <w:rsid w:val="001E7AAD"/>
    <w:rsid w:val="001E7DD6"/>
    <w:rsid w:val="001F03C8"/>
    <w:rsid w:val="001F0428"/>
    <w:rsid w:val="001F0601"/>
    <w:rsid w:val="001F1829"/>
    <w:rsid w:val="001F2890"/>
    <w:rsid w:val="001F4850"/>
    <w:rsid w:val="001F4C28"/>
    <w:rsid w:val="001F4FB7"/>
    <w:rsid w:val="001F5672"/>
    <w:rsid w:val="001F59B1"/>
    <w:rsid w:val="001F5E78"/>
    <w:rsid w:val="001F60EE"/>
    <w:rsid w:val="001F7689"/>
    <w:rsid w:val="001F7CF9"/>
    <w:rsid w:val="00200EC1"/>
    <w:rsid w:val="002011D2"/>
    <w:rsid w:val="00202095"/>
    <w:rsid w:val="00202BDE"/>
    <w:rsid w:val="002048F7"/>
    <w:rsid w:val="0020492B"/>
    <w:rsid w:val="00204AC6"/>
    <w:rsid w:val="00204B04"/>
    <w:rsid w:val="00206AD9"/>
    <w:rsid w:val="00207174"/>
    <w:rsid w:val="00207652"/>
    <w:rsid w:val="00207753"/>
    <w:rsid w:val="00210333"/>
    <w:rsid w:val="00210501"/>
    <w:rsid w:val="00210A18"/>
    <w:rsid w:val="00210D63"/>
    <w:rsid w:val="00213FE8"/>
    <w:rsid w:val="00214024"/>
    <w:rsid w:val="002142E4"/>
    <w:rsid w:val="0021454A"/>
    <w:rsid w:val="0021463F"/>
    <w:rsid w:val="00215BE1"/>
    <w:rsid w:val="00216053"/>
    <w:rsid w:val="0021635F"/>
    <w:rsid w:val="0021748B"/>
    <w:rsid w:val="0022048A"/>
    <w:rsid w:val="00221723"/>
    <w:rsid w:val="00223056"/>
    <w:rsid w:val="002232BE"/>
    <w:rsid w:val="00223D6C"/>
    <w:rsid w:val="002251D1"/>
    <w:rsid w:val="00225373"/>
    <w:rsid w:val="00226307"/>
    <w:rsid w:val="00227064"/>
    <w:rsid w:val="0022746C"/>
    <w:rsid w:val="0023069D"/>
    <w:rsid w:val="00232A9A"/>
    <w:rsid w:val="00232EFB"/>
    <w:rsid w:val="00232FB6"/>
    <w:rsid w:val="002335C2"/>
    <w:rsid w:val="00234F6A"/>
    <w:rsid w:val="002364D4"/>
    <w:rsid w:val="0023757A"/>
    <w:rsid w:val="0023786D"/>
    <w:rsid w:val="00237BC6"/>
    <w:rsid w:val="00240372"/>
    <w:rsid w:val="00240480"/>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9E8"/>
    <w:rsid w:val="00254013"/>
    <w:rsid w:val="00255815"/>
    <w:rsid w:val="00255E4F"/>
    <w:rsid w:val="0025756C"/>
    <w:rsid w:val="00257CAE"/>
    <w:rsid w:val="0026053E"/>
    <w:rsid w:val="002610D4"/>
    <w:rsid w:val="00261163"/>
    <w:rsid w:val="00261410"/>
    <w:rsid w:val="00261467"/>
    <w:rsid w:val="00261F74"/>
    <w:rsid w:val="002625F4"/>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3BC9"/>
    <w:rsid w:val="002741BA"/>
    <w:rsid w:val="00274A58"/>
    <w:rsid w:val="002754DD"/>
    <w:rsid w:val="002756B0"/>
    <w:rsid w:val="002805C8"/>
    <w:rsid w:val="00280981"/>
    <w:rsid w:val="00281839"/>
    <w:rsid w:val="00281A43"/>
    <w:rsid w:val="00282D05"/>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831"/>
    <w:rsid w:val="002B0DAB"/>
    <w:rsid w:val="002B1443"/>
    <w:rsid w:val="002B14C8"/>
    <w:rsid w:val="002B16D7"/>
    <w:rsid w:val="002B1894"/>
    <w:rsid w:val="002B208A"/>
    <w:rsid w:val="002B25DD"/>
    <w:rsid w:val="002B295B"/>
    <w:rsid w:val="002B2EF5"/>
    <w:rsid w:val="002B3F55"/>
    <w:rsid w:val="002B4267"/>
    <w:rsid w:val="002B4AC5"/>
    <w:rsid w:val="002B4D20"/>
    <w:rsid w:val="002B5ABD"/>
    <w:rsid w:val="002B5DAD"/>
    <w:rsid w:val="002B61D1"/>
    <w:rsid w:val="002B624F"/>
    <w:rsid w:val="002B7C7B"/>
    <w:rsid w:val="002C2F43"/>
    <w:rsid w:val="002C3321"/>
    <w:rsid w:val="002C3341"/>
    <w:rsid w:val="002C410A"/>
    <w:rsid w:val="002C6B87"/>
    <w:rsid w:val="002C7878"/>
    <w:rsid w:val="002D026B"/>
    <w:rsid w:val="002D03AF"/>
    <w:rsid w:val="002D298B"/>
    <w:rsid w:val="002D2F62"/>
    <w:rsid w:val="002D3B53"/>
    <w:rsid w:val="002D4BE9"/>
    <w:rsid w:val="002D60EE"/>
    <w:rsid w:val="002D6764"/>
    <w:rsid w:val="002D6C5F"/>
    <w:rsid w:val="002D71C0"/>
    <w:rsid w:val="002E0B60"/>
    <w:rsid w:val="002E0EDE"/>
    <w:rsid w:val="002E28B1"/>
    <w:rsid w:val="002E2D31"/>
    <w:rsid w:val="002E2EEF"/>
    <w:rsid w:val="002E4258"/>
    <w:rsid w:val="002E5DD4"/>
    <w:rsid w:val="002E5F96"/>
    <w:rsid w:val="002E6074"/>
    <w:rsid w:val="002F054C"/>
    <w:rsid w:val="002F1E3F"/>
    <w:rsid w:val="002F46DA"/>
    <w:rsid w:val="002F4D4F"/>
    <w:rsid w:val="002F4EEA"/>
    <w:rsid w:val="002F6E34"/>
    <w:rsid w:val="002F778B"/>
    <w:rsid w:val="00300939"/>
    <w:rsid w:val="0030099B"/>
    <w:rsid w:val="00301374"/>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4CF"/>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1AD"/>
    <w:rsid w:val="0034580C"/>
    <w:rsid w:val="00345A01"/>
    <w:rsid w:val="00346F1B"/>
    <w:rsid w:val="0035041E"/>
    <w:rsid w:val="0035085E"/>
    <w:rsid w:val="00350895"/>
    <w:rsid w:val="00350C3D"/>
    <w:rsid w:val="00350F4A"/>
    <w:rsid w:val="0035142D"/>
    <w:rsid w:val="00351CA5"/>
    <w:rsid w:val="0035214A"/>
    <w:rsid w:val="00352A98"/>
    <w:rsid w:val="003535DD"/>
    <w:rsid w:val="003535F7"/>
    <w:rsid w:val="00353985"/>
    <w:rsid w:val="00353F49"/>
    <w:rsid w:val="00354C20"/>
    <w:rsid w:val="0035573A"/>
    <w:rsid w:val="00356B46"/>
    <w:rsid w:val="00356C02"/>
    <w:rsid w:val="00361351"/>
    <w:rsid w:val="003615B3"/>
    <w:rsid w:val="00361772"/>
    <w:rsid w:val="00361A92"/>
    <w:rsid w:val="00362DDC"/>
    <w:rsid w:val="00363488"/>
    <w:rsid w:val="003634D8"/>
    <w:rsid w:val="0036374C"/>
    <w:rsid w:val="0036424C"/>
    <w:rsid w:val="003646B4"/>
    <w:rsid w:val="003646DC"/>
    <w:rsid w:val="00364FDD"/>
    <w:rsid w:val="003653CD"/>
    <w:rsid w:val="00365C06"/>
    <w:rsid w:val="0036613A"/>
    <w:rsid w:val="0036676B"/>
    <w:rsid w:val="00366DA7"/>
    <w:rsid w:val="0036706C"/>
    <w:rsid w:val="00367AA3"/>
    <w:rsid w:val="00370433"/>
    <w:rsid w:val="00370E9C"/>
    <w:rsid w:val="00372A67"/>
    <w:rsid w:val="0037305E"/>
    <w:rsid w:val="00374689"/>
    <w:rsid w:val="00374E7C"/>
    <w:rsid w:val="003753A4"/>
    <w:rsid w:val="00376023"/>
    <w:rsid w:val="0037641D"/>
    <w:rsid w:val="0037696F"/>
    <w:rsid w:val="00377EAE"/>
    <w:rsid w:val="00377F4F"/>
    <w:rsid w:val="00381AAA"/>
    <w:rsid w:val="00382488"/>
    <w:rsid w:val="003824F5"/>
    <w:rsid w:val="0038286A"/>
    <w:rsid w:val="00382EBF"/>
    <w:rsid w:val="0038369C"/>
    <w:rsid w:val="003836FC"/>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6E52"/>
    <w:rsid w:val="00397D07"/>
    <w:rsid w:val="003A038A"/>
    <w:rsid w:val="003A14ED"/>
    <w:rsid w:val="003A299C"/>
    <w:rsid w:val="003A29C0"/>
    <w:rsid w:val="003A2AB0"/>
    <w:rsid w:val="003A33E2"/>
    <w:rsid w:val="003A35A9"/>
    <w:rsid w:val="003A4AB0"/>
    <w:rsid w:val="003A66FB"/>
    <w:rsid w:val="003A682E"/>
    <w:rsid w:val="003A6A42"/>
    <w:rsid w:val="003A6E69"/>
    <w:rsid w:val="003A6EA2"/>
    <w:rsid w:val="003A764D"/>
    <w:rsid w:val="003A788B"/>
    <w:rsid w:val="003A7CD1"/>
    <w:rsid w:val="003B057B"/>
    <w:rsid w:val="003B0771"/>
    <w:rsid w:val="003B168F"/>
    <w:rsid w:val="003B2275"/>
    <w:rsid w:val="003B2411"/>
    <w:rsid w:val="003B2935"/>
    <w:rsid w:val="003B31CF"/>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AFB"/>
    <w:rsid w:val="003C4BC9"/>
    <w:rsid w:val="003C4EAE"/>
    <w:rsid w:val="003C538C"/>
    <w:rsid w:val="003D052D"/>
    <w:rsid w:val="003D208A"/>
    <w:rsid w:val="003D42E1"/>
    <w:rsid w:val="003D4328"/>
    <w:rsid w:val="003D4B31"/>
    <w:rsid w:val="003D4E03"/>
    <w:rsid w:val="003D635D"/>
    <w:rsid w:val="003D7779"/>
    <w:rsid w:val="003E022B"/>
    <w:rsid w:val="003E0325"/>
    <w:rsid w:val="003E0589"/>
    <w:rsid w:val="003E09F8"/>
    <w:rsid w:val="003E1996"/>
    <w:rsid w:val="003E204C"/>
    <w:rsid w:val="003E27D9"/>
    <w:rsid w:val="003E29F7"/>
    <w:rsid w:val="003E2A51"/>
    <w:rsid w:val="003E4C4B"/>
    <w:rsid w:val="003E5C37"/>
    <w:rsid w:val="003E5CA2"/>
    <w:rsid w:val="003E6282"/>
    <w:rsid w:val="003E63D2"/>
    <w:rsid w:val="003E669D"/>
    <w:rsid w:val="003E6B3C"/>
    <w:rsid w:val="003E6F63"/>
    <w:rsid w:val="003E7007"/>
    <w:rsid w:val="003E738A"/>
    <w:rsid w:val="003E796E"/>
    <w:rsid w:val="003E7D91"/>
    <w:rsid w:val="003E7FE4"/>
    <w:rsid w:val="003F0FB8"/>
    <w:rsid w:val="003F1D30"/>
    <w:rsid w:val="003F20D4"/>
    <w:rsid w:val="003F2874"/>
    <w:rsid w:val="003F3693"/>
    <w:rsid w:val="003F369A"/>
    <w:rsid w:val="003F3AB9"/>
    <w:rsid w:val="003F3B15"/>
    <w:rsid w:val="003F4093"/>
    <w:rsid w:val="003F46E3"/>
    <w:rsid w:val="003F5DF0"/>
    <w:rsid w:val="003F5EBD"/>
    <w:rsid w:val="003F6DE5"/>
    <w:rsid w:val="003F7111"/>
    <w:rsid w:val="00400877"/>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0AF4"/>
    <w:rsid w:val="00411D34"/>
    <w:rsid w:val="00412366"/>
    <w:rsid w:val="0041277F"/>
    <w:rsid w:val="00413199"/>
    <w:rsid w:val="0041379C"/>
    <w:rsid w:val="004201BC"/>
    <w:rsid w:val="00421349"/>
    <w:rsid w:val="00421872"/>
    <w:rsid w:val="0042241F"/>
    <w:rsid w:val="0042347F"/>
    <w:rsid w:val="004238B1"/>
    <w:rsid w:val="00424351"/>
    <w:rsid w:val="004243A3"/>
    <w:rsid w:val="00425707"/>
    <w:rsid w:val="004269D7"/>
    <w:rsid w:val="004301D9"/>
    <w:rsid w:val="00431F92"/>
    <w:rsid w:val="00432CBF"/>
    <w:rsid w:val="004336AA"/>
    <w:rsid w:val="00433740"/>
    <w:rsid w:val="00433B59"/>
    <w:rsid w:val="00434452"/>
    <w:rsid w:val="00434633"/>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59CF"/>
    <w:rsid w:val="004475BE"/>
    <w:rsid w:val="00450161"/>
    <w:rsid w:val="00450EDC"/>
    <w:rsid w:val="004510B2"/>
    <w:rsid w:val="0045154E"/>
    <w:rsid w:val="004516EC"/>
    <w:rsid w:val="00451B2F"/>
    <w:rsid w:val="00452616"/>
    <w:rsid w:val="00452991"/>
    <w:rsid w:val="00453424"/>
    <w:rsid w:val="00453865"/>
    <w:rsid w:val="004548EA"/>
    <w:rsid w:val="00454CDC"/>
    <w:rsid w:val="00456DCD"/>
    <w:rsid w:val="00457830"/>
    <w:rsid w:val="00457CE3"/>
    <w:rsid w:val="004611D1"/>
    <w:rsid w:val="004611FA"/>
    <w:rsid w:val="0046288A"/>
    <w:rsid w:val="00462D18"/>
    <w:rsid w:val="0046307D"/>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4CC"/>
    <w:rsid w:val="00480D91"/>
    <w:rsid w:val="0048185D"/>
    <w:rsid w:val="004818B8"/>
    <w:rsid w:val="00481C10"/>
    <w:rsid w:val="00481E92"/>
    <w:rsid w:val="004829BD"/>
    <w:rsid w:val="00482D9E"/>
    <w:rsid w:val="00483CD3"/>
    <w:rsid w:val="00484A0E"/>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4E"/>
    <w:rsid w:val="004970E0"/>
    <w:rsid w:val="00497E6E"/>
    <w:rsid w:val="004A09CD"/>
    <w:rsid w:val="004A10A6"/>
    <w:rsid w:val="004A17A9"/>
    <w:rsid w:val="004A195D"/>
    <w:rsid w:val="004A1FE9"/>
    <w:rsid w:val="004A3517"/>
    <w:rsid w:val="004A357A"/>
    <w:rsid w:val="004A3AF0"/>
    <w:rsid w:val="004A3ED0"/>
    <w:rsid w:val="004A4157"/>
    <w:rsid w:val="004A44F8"/>
    <w:rsid w:val="004A4AE8"/>
    <w:rsid w:val="004A4CBA"/>
    <w:rsid w:val="004A5012"/>
    <w:rsid w:val="004A551A"/>
    <w:rsid w:val="004A5AA8"/>
    <w:rsid w:val="004A6782"/>
    <w:rsid w:val="004A6D53"/>
    <w:rsid w:val="004A70A7"/>
    <w:rsid w:val="004B00B5"/>
    <w:rsid w:val="004B06AF"/>
    <w:rsid w:val="004B1FDF"/>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828"/>
    <w:rsid w:val="004C6BF3"/>
    <w:rsid w:val="004C6EB1"/>
    <w:rsid w:val="004D1752"/>
    <w:rsid w:val="004D1B76"/>
    <w:rsid w:val="004D1EB5"/>
    <w:rsid w:val="004D1FAE"/>
    <w:rsid w:val="004D2F28"/>
    <w:rsid w:val="004D35CE"/>
    <w:rsid w:val="004D3A9D"/>
    <w:rsid w:val="004D4CA5"/>
    <w:rsid w:val="004D5CF6"/>
    <w:rsid w:val="004D6E57"/>
    <w:rsid w:val="004E07C1"/>
    <w:rsid w:val="004E1431"/>
    <w:rsid w:val="004E1433"/>
    <w:rsid w:val="004E1807"/>
    <w:rsid w:val="004E22AA"/>
    <w:rsid w:val="004E29E4"/>
    <w:rsid w:val="004E3694"/>
    <w:rsid w:val="004E393A"/>
    <w:rsid w:val="004E3ADC"/>
    <w:rsid w:val="004E4303"/>
    <w:rsid w:val="004E4C7E"/>
    <w:rsid w:val="004E5A47"/>
    <w:rsid w:val="004E5E16"/>
    <w:rsid w:val="004E6019"/>
    <w:rsid w:val="004E6276"/>
    <w:rsid w:val="004E62FD"/>
    <w:rsid w:val="004E6413"/>
    <w:rsid w:val="004E68CF"/>
    <w:rsid w:val="004E6D86"/>
    <w:rsid w:val="004F0795"/>
    <w:rsid w:val="004F2BC2"/>
    <w:rsid w:val="004F4BC0"/>
    <w:rsid w:val="004F5A2B"/>
    <w:rsid w:val="004F63AF"/>
    <w:rsid w:val="004F6954"/>
    <w:rsid w:val="004F764E"/>
    <w:rsid w:val="00500A92"/>
    <w:rsid w:val="0050106A"/>
    <w:rsid w:val="00501573"/>
    <w:rsid w:val="00501E9E"/>
    <w:rsid w:val="00501F24"/>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2FA0"/>
    <w:rsid w:val="00513A4D"/>
    <w:rsid w:val="005146ED"/>
    <w:rsid w:val="00515A50"/>
    <w:rsid w:val="00515ED7"/>
    <w:rsid w:val="005168FE"/>
    <w:rsid w:val="0051788D"/>
    <w:rsid w:val="005209D0"/>
    <w:rsid w:val="00520E1C"/>
    <w:rsid w:val="00521931"/>
    <w:rsid w:val="005239EB"/>
    <w:rsid w:val="005250C0"/>
    <w:rsid w:val="0052793A"/>
    <w:rsid w:val="005317E9"/>
    <w:rsid w:val="0053338A"/>
    <w:rsid w:val="00534125"/>
    <w:rsid w:val="0053467F"/>
    <w:rsid w:val="00534E77"/>
    <w:rsid w:val="00534F62"/>
    <w:rsid w:val="005365EE"/>
    <w:rsid w:val="00536D77"/>
    <w:rsid w:val="00537ED6"/>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130"/>
    <w:rsid w:val="0055282A"/>
    <w:rsid w:val="00555503"/>
    <w:rsid w:val="00555F49"/>
    <w:rsid w:val="00556CF4"/>
    <w:rsid w:val="0055762C"/>
    <w:rsid w:val="00557E64"/>
    <w:rsid w:val="00560EFF"/>
    <w:rsid w:val="0056108A"/>
    <w:rsid w:val="0056136F"/>
    <w:rsid w:val="00561485"/>
    <w:rsid w:val="00561917"/>
    <w:rsid w:val="005627D0"/>
    <w:rsid w:val="00562E1D"/>
    <w:rsid w:val="00563076"/>
    <w:rsid w:val="005636EC"/>
    <w:rsid w:val="0056383D"/>
    <w:rsid w:val="00563D47"/>
    <w:rsid w:val="00564EE4"/>
    <w:rsid w:val="00566692"/>
    <w:rsid w:val="00566730"/>
    <w:rsid w:val="0056690A"/>
    <w:rsid w:val="00566984"/>
    <w:rsid w:val="00566A27"/>
    <w:rsid w:val="00567080"/>
    <w:rsid w:val="005672F7"/>
    <w:rsid w:val="00567816"/>
    <w:rsid w:val="00570D8C"/>
    <w:rsid w:val="005712EA"/>
    <w:rsid w:val="0057132B"/>
    <w:rsid w:val="00572CDC"/>
    <w:rsid w:val="005730E0"/>
    <w:rsid w:val="0057333E"/>
    <w:rsid w:val="00573A52"/>
    <w:rsid w:val="00576AE2"/>
    <w:rsid w:val="00577258"/>
    <w:rsid w:val="00580296"/>
    <w:rsid w:val="0058049A"/>
    <w:rsid w:val="00580B93"/>
    <w:rsid w:val="00580E9A"/>
    <w:rsid w:val="00581470"/>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149D"/>
    <w:rsid w:val="005A5995"/>
    <w:rsid w:val="005A5E9E"/>
    <w:rsid w:val="005A6527"/>
    <w:rsid w:val="005A68E9"/>
    <w:rsid w:val="005A7AE8"/>
    <w:rsid w:val="005A7CA5"/>
    <w:rsid w:val="005B039F"/>
    <w:rsid w:val="005B1586"/>
    <w:rsid w:val="005B1BB8"/>
    <w:rsid w:val="005B2003"/>
    <w:rsid w:val="005B2156"/>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7A8"/>
    <w:rsid w:val="005F7D3B"/>
    <w:rsid w:val="00600C17"/>
    <w:rsid w:val="0060110B"/>
    <w:rsid w:val="0060159E"/>
    <w:rsid w:val="0060160D"/>
    <w:rsid w:val="0060166C"/>
    <w:rsid w:val="00601F9C"/>
    <w:rsid w:val="00601FE7"/>
    <w:rsid w:val="006021A2"/>
    <w:rsid w:val="00602A49"/>
    <w:rsid w:val="00603D56"/>
    <w:rsid w:val="00604240"/>
    <w:rsid w:val="00605139"/>
    <w:rsid w:val="0060587F"/>
    <w:rsid w:val="006058DE"/>
    <w:rsid w:val="00605DA6"/>
    <w:rsid w:val="00607EE3"/>
    <w:rsid w:val="00610014"/>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14A"/>
    <w:rsid w:val="00634ADF"/>
    <w:rsid w:val="00634B64"/>
    <w:rsid w:val="006366B6"/>
    <w:rsid w:val="00636FFD"/>
    <w:rsid w:val="006376E5"/>
    <w:rsid w:val="006378C9"/>
    <w:rsid w:val="00637AFD"/>
    <w:rsid w:val="0064116C"/>
    <w:rsid w:val="00641F3A"/>
    <w:rsid w:val="00642399"/>
    <w:rsid w:val="00643A3A"/>
    <w:rsid w:val="006442C3"/>
    <w:rsid w:val="00644547"/>
    <w:rsid w:val="00645AEE"/>
    <w:rsid w:val="0064611B"/>
    <w:rsid w:val="006464F4"/>
    <w:rsid w:val="006465EC"/>
    <w:rsid w:val="006468BE"/>
    <w:rsid w:val="006471AF"/>
    <w:rsid w:val="006471EA"/>
    <w:rsid w:val="0064747F"/>
    <w:rsid w:val="00647488"/>
    <w:rsid w:val="0065029D"/>
    <w:rsid w:val="0065052F"/>
    <w:rsid w:val="006512D2"/>
    <w:rsid w:val="00651314"/>
    <w:rsid w:val="00652557"/>
    <w:rsid w:val="006538C6"/>
    <w:rsid w:val="00655166"/>
    <w:rsid w:val="00655853"/>
    <w:rsid w:val="00656BB9"/>
    <w:rsid w:val="00657D90"/>
    <w:rsid w:val="006600C1"/>
    <w:rsid w:val="00660F90"/>
    <w:rsid w:val="00661634"/>
    <w:rsid w:val="006618AA"/>
    <w:rsid w:val="00662106"/>
    <w:rsid w:val="00664362"/>
    <w:rsid w:val="00664B01"/>
    <w:rsid w:val="00665DAF"/>
    <w:rsid w:val="00666340"/>
    <w:rsid w:val="00666416"/>
    <w:rsid w:val="00666BA6"/>
    <w:rsid w:val="00667C13"/>
    <w:rsid w:val="006712A9"/>
    <w:rsid w:val="00672073"/>
    <w:rsid w:val="00672949"/>
    <w:rsid w:val="0067470B"/>
    <w:rsid w:val="00675265"/>
    <w:rsid w:val="00675AFE"/>
    <w:rsid w:val="00675ECF"/>
    <w:rsid w:val="00677A7A"/>
    <w:rsid w:val="006802FF"/>
    <w:rsid w:val="0068066A"/>
    <w:rsid w:val="00683B71"/>
    <w:rsid w:val="00683D44"/>
    <w:rsid w:val="006843EB"/>
    <w:rsid w:val="00684525"/>
    <w:rsid w:val="00684EDB"/>
    <w:rsid w:val="0068596D"/>
    <w:rsid w:val="0068619E"/>
    <w:rsid w:val="00686450"/>
    <w:rsid w:val="0069059B"/>
    <w:rsid w:val="00693BC1"/>
    <w:rsid w:val="00693E7D"/>
    <w:rsid w:val="0069435E"/>
    <w:rsid w:val="00694759"/>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3C1B"/>
    <w:rsid w:val="006A4379"/>
    <w:rsid w:val="006A43BE"/>
    <w:rsid w:val="006A52D5"/>
    <w:rsid w:val="006A7AEC"/>
    <w:rsid w:val="006B11B3"/>
    <w:rsid w:val="006B1485"/>
    <w:rsid w:val="006B1D0E"/>
    <w:rsid w:val="006B1FD4"/>
    <w:rsid w:val="006B29A9"/>
    <w:rsid w:val="006B3CB4"/>
    <w:rsid w:val="006B46F4"/>
    <w:rsid w:val="006B4F22"/>
    <w:rsid w:val="006B4F56"/>
    <w:rsid w:val="006B5C1E"/>
    <w:rsid w:val="006B6593"/>
    <w:rsid w:val="006B67D1"/>
    <w:rsid w:val="006B6C7D"/>
    <w:rsid w:val="006B75CE"/>
    <w:rsid w:val="006B7DA7"/>
    <w:rsid w:val="006C025B"/>
    <w:rsid w:val="006C0E91"/>
    <w:rsid w:val="006C25D8"/>
    <w:rsid w:val="006C397C"/>
    <w:rsid w:val="006C4445"/>
    <w:rsid w:val="006C5237"/>
    <w:rsid w:val="006C5928"/>
    <w:rsid w:val="006C5AA5"/>
    <w:rsid w:val="006C5C15"/>
    <w:rsid w:val="006C6073"/>
    <w:rsid w:val="006C64C5"/>
    <w:rsid w:val="006C68EA"/>
    <w:rsid w:val="006C6B41"/>
    <w:rsid w:val="006D03AB"/>
    <w:rsid w:val="006D0A63"/>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BCE"/>
    <w:rsid w:val="006E40D7"/>
    <w:rsid w:val="006E4239"/>
    <w:rsid w:val="006E43D8"/>
    <w:rsid w:val="006E486E"/>
    <w:rsid w:val="006E4B0A"/>
    <w:rsid w:val="006E50A1"/>
    <w:rsid w:val="006E560D"/>
    <w:rsid w:val="006E64F9"/>
    <w:rsid w:val="006E6654"/>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A94"/>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647C"/>
    <w:rsid w:val="00727654"/>
    <w:rsid w:val="00727DBA"/>
    <w:rsid w:val="007308A8"/>
    <w:rsid w:val="00730C15"/>
    <w:rsid w:val="00730D48"/>
    <w:rsid w:val="00731588"/>
    <w:rsid w:val="007329DF"/>
    <w:rsid w:val="00732DA7"/>
    <w:rsid w:val="00733730"/>
    <w:rsid w:val="0073520A"/>
    <w:rsid w:val="00736418"/>
    <w:rsid w:val="007369E8"/>
    <w:rsid w:val="00736F9A"/>
    <w:rsid w:val="007375A4"/>
    <w:rsid w:val="00737C8C"/>
    <w:rsid w:val="00737FEA"/>
    <w:rsid w:val="0074256A"/>
    <w:rsid w:val="00743605"/>
    <w:rsid w:val="0074527C"/>
    <w:rsid w:val="007462D1"/>
    <w:rsid w:val="00746CEB"/>
    <w:rsid w:val="00746F20"/>
    <w:rsid w:val="0074712A"/>
    <w:rsid w:val="0074796E"/>
    <w:rsid w:val="007511ED"/>
    <w:rsid w:val="0075171B"/>
    <w:rsid w:val="0075320B"/>
    <w:rsid w:val="007554DC"/>
    <w:rsid w:val="0075598A"/>
    <w:rsid w:val="00755C32"/>
    <w:rsid w:val="00756ABB"/>
    <w:rsid w:val="007572C0"/>
    <w:rsid w:val="00757384"/>
    <w:rsid w:val="0075776E"/>
    <w:rsid w:val="0076162D"/>
    <w:rsid w:val="00761C7C"/>
    <w:rsid w:val="00761EB6"/>
    <w:rsid w:val="00764876"/>
    <w:rsid w:val="0076554B"/>
    <w:rsid w:val="00765BF6"/>
    <w:rsid w:val="00765EB5"/>
    <w:rsid w:val="00765F7B"/>
    <w:rsid w:val="0076688A"/>
    <w:rsid w:val="007670EA"/>
    <w:rsid w:val="00767EB6"/>
    <w:rsid w:val="00770204"/>
    <w:rsid w:val="00771C93"/>
    <w:rsid w:val="007721E4"/>
    <w:rsid w:val="00772F0B"/>
    <w:rsid w:val="007735B0"/>
    <w:rsid w:val="00774FA1"/>
    <w:rsid w:val="0077504C"/>
    <w:rsid w:val="007758FB"/>
    <w:rsid w:val="00776BFE"/>
    <w:rsid w:val="00777273"/>
    <w:rsid w:val="00777F00"/>
    <w:rsid w:val="0078024D"/>
    <w:rsid w:val="00780423"/>
    <w:rsid w:val="00780C65"/>
    <w:rsid w:val="00781375"/>
    <w:rsid w:val="00782B90"/>
    <w:rsid w:val="00782C65"/>
    <w:rsid w:val="00783ECA"/>
    <w:rsid w:val="0078483D"/>
    <w:rsid w:val="007851E5"/>
    <w:rsid w:val="007854DF"/>
    <w:rsid w:val="00785B4F"/>
    <w:rsid w:val="0078638A"/>
    <w:rsid w:val="0078691F"/>
    <w:rsid w:val="00786E3E"/>
    <w:rsid w:val="00787028"/>
    <w:rsid w:val="00791BA3"/>
    <w:rsid w:val="00791E12"/>
    <w:rsid w:val="00792A9E"/>
    <w:rsid w:val="00792AEC"/>
    <w:rsid w:val="007930B4"/>
    <w:rsid w:val="00793156"/>
    <w:rsid w:val="007936CF"/>
    <w:rsid w:val="00793B54"/>
    <w:rsid w:val="00793CC2"/>
    <w:rsid w:val="00794075"/>
    <w:rsid w:val="007940DB"/>
    <w:rsid w:val="00794CF9"/>
    <w:rsid w:val="00795F9B"/>
    <w:rsid w:val="00795FC3"/>
    <w:rsid w:val="0079618C"/>
    <w:rsid w:val="00796330"/>
    <w:rsid w:val="007965E5"/>
    <w:rsid w:val="00796F13"/>
    <w:rsid w:val="0079769A"/>
    <w:rsid w:val="00797AD6"/>
    <w:rsid w:val="007A05A1"/>
    <w:rsid w:val="007A0D2C"/>
    <w:rsid w:val="007A107E"/>
    <w:rsid w:val="007A171E"/>
    <w:rsid w:val="007A1C78"/>
    <w:rsid w:val="007A1E44"/>
    <w:rsid w:val="007A20A9"/>
    <w:rsid w:val="007A21F7"/>
    <w:rsid w:val="007A23B6"/>
    <w:rsid w:val="007A27DB"/>
    <w:rsid w:val="007A3363"/>
    <w:rsid w:val="007A3C68"/>
    <w:rsid w:val="007A43BA"/>
    <w:rsid w:val="007A5FD4"/>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0DE7"/>
    <w:rsid w:val="007C2BA7"/>
    <w:rsid w:val="007C2FEA"/>
    <w:rsid w:val="007C32D9"/>
    <w:rsid w:val="007C60E1"/>
    <w:rsid w:val="007C70B0"/>
    <w:rsid w:val="007C7D17"/>
    <w:rsid w:val="007D02F4"/>
    <w:rsid w:val="007D1197"/>
    <w:rsid w:val="007D1995"/>
    <w:rsid w:val="007D1D2C"/>
    <w:rsid w:val="007D260F"/>
    <w:rsid w:val="007D32B2"/>
    <w:rsid w:val="007D342B"/>
    <w:rsid w:val="007D3730"/>
    <w:rsid w:val="007D40A9"/>
    <w:rsid w:val="007D5F2A"/>
    <w:rsid w:val="007D65FE"/>
    <w:rsid w:val="007D6EA3"/>
    <w:rsid w:val="007E0939"/>
    <w:rsid w:val="007E1553"/>
    <w:rsid w:val="007E15A9"/>
    <w:rsid w:val="007E1D48"/>
    <w:rsid w:val="007E1FDC"/>
    <w:rsid w:val="007E411A"/>
    <w:rsid w:val="007E51C3"/>
    <w:rsid w:val="007E6996"/>
    <w:rsid w:val="007E7341"/>
    <w:rsid w:val="007F0499"/>
    <w:rsid w:val="007F2027"/>
    <w:rsid w:val="007F25A9"/>
    <w:rsid w:val="007F2D6F"/>
    <w:rsid w:val="007F2D82"/>
    <w:rsid w:val="007F308D"/>
    <w:rsid w:val="007F3512"/>
    <w:rsid w:val="007F3E84"/>
    <w:rsid w:val="007F4229"/>
    <w:rsid w:val="007F4436"/>
    <w:rsid w:val="007F4D9D"/>
    <w:rsid w:val="007F5795"/>
    <w:rsid w:val="007F5DB3"/>
    <w:rsid w:val="007F6C52"/>
    <w:rsid w:val="007F71E3"/>
    <w:rsid w:val="007F7747"/>
    <w:rsid w:val="0080175A"/>
    <w:rsid w:val="00801AC0"/>
    <w:rsid w:val="00801B01"/>
    <w:rsid w:val="00803739"/>
    <w:rsid w:val="00803B64"/>
    <w:rsid w:val="0080425E"/>
    <w:rsid w:val="008050EA"/>
    <w:rsid w:val="0080570A"/>
    <w:rsid w:val="008059FA"/>
    <w:rsid w:val="00806488"/>
    <w:rsid w:val="0080749F"/>
    <w:rsid w:val="008079F1"/>
    <w:rsid w:val="008102DD"/>
    <w:rsid w:val="00811405"/>
    <w:rsid w:val="0081155B"/>
    <w:rsid w:val="008116FC"/>
    <w:rsid w:val="008121D4"/>
    <w:rsid w:val="00812242"/>
    <w:rsid w:val="0081401E"/>
    <w:rsid w:val="008145C1"/>
    <w:rsid w:val="00814F17"/>
    <w:rsid w:val="0081534D"/>
    <w:rsid w:val="008163F8"/>
    <w:rsid w:val="00816DFA"/>
    <w:rsid w:val="00816E80"/>
    <w:rsid w:val="0081737E"/>
    <w:rsid w:val="0081799A"/>
    <w:rsid w:val="00817EF0"/>
    <w:rsid w:val="00820B6D"/>
    <w:rsid w:val="00820D45"/>
    <w:rsid w:val="00821757"/>
    <w:rsid w:val="00821887"/>
    <w:rsid w:val="008219CC"/>
    <w:rsid w:val="00822268"/>
    <w:rsid w:val="0082338A"/>
    <w:rsid w:val="008238AE"/>
    <w:rsid w:val="00823AA7"/>
    <w:rsid w:val="00827CF2"/>
    <w:rsid w:val="00831847"/>
    <w:rsid w:val="00831DFE"/>
    <w:rsid w:val="00831F26"/>
    <w:rsid w:val="0083206B"/>
    <w:rsid w:val="008333B1"/>
    <w:rsid w:val="008333BF"/>
    <w:rsid w:val="00834576"/>
    <w:rsid w:val="00834616"/>
    <w:rsid w:val="00836E14"/>
    <w:rsid w:val="0083791D"/>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D7A"/>
    <w:rsid w:val="008477E1"/>
    <w:rsid w:val="00847D67"/>
    <w:rsid w:val="00847FA8"/>
    <w:rsid w:val="00850485"/>
    <w:rsid w:val="0085198D"/>
    <w:rsid w:val="008535B9"/>
    <w:rsid w:val="00853653"/>
    <w:rsid w:val="008547F3"/>
    <w:rsid w:val="0085598B"/>
    <w:rsid w:val="00855D31"/>
    <w:rsid w:val="00855D78"/>
    <w:rsid w:val="00855E3F"/>
    <w:rsid w:val="00856934"/>
    <w:rsid w:val="0085728A"/>
    <w:rsid w:val="0085777E"/>
    <w:rsid w:val="00857BBB"/>
    <w:rsid w:val="00857FA3"/>
    <w:rsid w:val="00860291"/>
    <w:rsid w:val="00863045"/>
    <w:rsid w:val="00863096"/>
    <w:rsid w:val="008648EC"/>
    <w:rsid w:val="00864C2E"/>
    <w:rsid w:val="00865362"/>
    <w:rsid w:val="008666B6"/>
    <w:rsid w:val="00870474"/>
    <w:rsid w:val="008716DC"/>
    <w:rsid w:val="008726AA"/>
    <w:rsid w:val="00874BE4"/>
    <w:rsid w:val="008756BA"/>
    <w:rsid w:val="00875B2C"/>
    <w:rsid w:val="00875B4D"/>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60DD"/>
    <w:rsid w:val="00896396"/>
    <w:rsid w:val="008964B4"/>
    <w:rsid w:val="0089666D"/>
    <w:rsid w:val="00896C51"/>
    <w:rsid w:val="00897427"/>
    <w:rsid w:val="008A061F"/>
    <w:rsid w:val="008A15F9"/>
    <w:rsid w:val="008A15FC"/>
    <w:rsid w:val="008A287C"/>
    <w:rsid w:val="008A2CC4"/>
    <w:rsid w:val="008A3435"/>
    <w:rsid w:val="008A35C1"/>
    <w:rsid w:val="008A3706"/>
    <w:rsid w:val="008A4008"/>
    <w:rsid w:val="008A4698"/>
    <w:rsid w:val="008A46A6"/>
    <w:rsid w:val="008A4767"/>
    <w:rsid w:val="008A60FB"/>
    <w:rsid w:val="008A7803"/>
    <w:rsid w:val="008A7B50"/>
    <w:rsid w:val="008B0206"/>
    <w:rsid w:val="008B0529"/>
    <w:rsid w:val="008B12D0"/>
    <w:rsid w:val="008B13EE"/>
    <w:rsid w:val="008B288B"/>
    <w:rsid w:val="008B2A58"/>
    <w:rsid w:val="008B3351"/>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7179"/>
    <w:rsid w:val="008E7433"/>
    <w:rsid w:val="008E7E75"/>
    <w:rsid w:val="008F0AF1"/>
    <w:rsid w:val="008F0EB8"/>
    <w:rsid w:val="008F107E"/>
    <w:rsid w:val="008F164C"/>
    <w:rsid w:val="008F3DA0"/>
    <w:rsid w:val="008F3EEB"/>
    <w:rsid w:val="008F507B"/>
    <w:rsid w:val="008F50A8"/>
    <w:rsid w:val="008F6351"/>
    <w:rsid w:val="008F706B"/>
    <w:rsid w:val="008F7A37"/>
    <w:rsid w:val="008F7B38"/>
    <w:rsid w:val="008F7F76"/>
    <w:rsid w:val="00900882"/>
    <w:rsid w:val="00901439"/>
    <w:rsid w:val="0090160E"/>
    <w:rsid w:val="00901641"/>
    <w:rsid w:val="009016B9"/>
    <w:rsid w:val="009026D3"/>
    <w:rsid w:val="00902B52"/>
    <w:rsid w:val="009042E8"/>
    <w:rsid w:val="00905D47"/>
    <w:rsid w:val="00906BA9"/>
    <w:rsid w:val="00910181"/>
    <w:rsid w:val="00910519"/>
    <w:rsid w:val="009106FB"/>
    <w:rsid w:val="0091097D"/>
    <w:rsid w:val="00910D37"/>
    <w:rsid w:val="00910FAE"/>
    <w:rsid w:val="00911F58"/>
    <w:rsid w:val="00912225"/>
    <w:rsid w:val="00914048"/>
    <w:rsid w:val="009150A7"/>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02E"/>
    <w:rsid w:val="0094036E"/>
    <w:rsid w:val="00940B73"/>
    <w:rsid w:val="0094172F"/>
    <w:rsid w:val="00941B27"/>
    <w:rsid w:val="00941E54"/>
    <w:rsid w:val="009422B4"/>
    <w:rsid w:val="00942CDA"/>
    <w:rsid w:val="00942E0A"/>
    <w:rsid w:val="009435E8"/>
    <w:rsid w:val="009452FE"/>
    <w:rsid w:val="00945693"/>
    <w:rsid w:val="009458FB"/>
    <w:rsid w:val="00945AB5"/>
    <w:rsid w:val="00945ED0"/>
    <w:rsid w:val="0094649F"/>
    <w:rsid w:val="00947839"/>
    <w:rsid w:val="00950254"/>
    <w:rsid w:val="0095046B"/>
    <w:rsid w:val="009527A0"/>
    <w:rsid w:val="0095322F"/>
    <w:rsid w:val="00954129"/>
    <w:rsid w:val="00954AEF"/>
    <w:rsid w:val="00954E77"/>
    <w:rsid w:val="009553DF"/>
    <w:rsid w:val="009553E8"/>
    <w:rsid w:val="00956CBA"/>
    <w:rsid w:val="0095700D"/>
    <w:rsid w:val="00957157"/>
    <w:rsid w:val="0095758D"/>
    <w:rsid w:val="00960847"/>
    <w:rsid w:val="00961864"/>
    <w:rsid w:val="0096299D"/>
    <w:rsid w:val="00962B2A"/>
    <w:rsid w:val="00964C6D"/>
    <w:rsid w:val="00964F47"/>
    <w:rsid w:val="00964FC9"/>
    <w:rsid w:val="00965054"/>
    <w:rsid w:val="0096510D"/>
    <w:rsid w:val="009658E3"/>
    <w:rsid w:val="009659B7"/>
    <w:rsid w:val="00966A7C"/>
    <w:rsid w:val="00966E7B"/>
    <w:rsid w:val="00971925"/>
    <w:rsid w:val="00971CC6"/>
    <w:rsid w:val="00974220"/>
    <w:rsid w:val="00975069"/>
    <w:rsid w:val="00975408"/>
    <w:rsid w:val="00975FD2"/>
    <w:rsid w:val="00977DE4"/>
    <w:rsid w:val="00980F2E"/>
    <w:rsid w:val="009820A6"/>
    <w:rsid w:val="0098228B"/>
    <w:rsid w:val="00983D2D"/>
    <w:rsid w:val="00983D88"/>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09B5"/>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3FD"/>
    <w:rsid w:val="00A01AE5"/>
    <w:rsid w:val="00A02086"/>
    <w:rsid w:val="00A029D8"/>
    <w:rsid w:val="00A02B72"/>
    <w:rsid w:val="00A0582E"/>
    <w:rsid w:val="00A05ACF"/>
    <w:rsid w:val="00A0799B"/>
    <w:rsid w:val="00A100C6"/>
    <w:rsid w:val="00A10A1D"/>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3828"/>
    <w:rsid w:val="00A24426"/>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E2"/>
    <w:rsid w:val="00A45F88"/>
    <w:rsid w:val="00A45FFE"/>
    <w:rsid w:val="00A4631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164"/>
    <w:rsid w:val="00A572B4"/>
    <w:rsid w:val="00A57585"/>
    <w:rsid w:val="00A577A8"/>
    <w:rsid w:val="00A6020D"/>
    <w:rsid w:val="00A6123C"/>
    <w:rsid w:val="00A61C0A"/>
    <w:rsid w:val="00A61C37"/>
    <w:rsid w:val="00A64E42"/>
    <w:rsid w:val="00A65D69"/>
    <w:rsid w:val="00A65DF3"/>
    <w:rsid w:val="00A675B8"/>
    <w:rsid w:val="00A67FDD"/>
    <w:rsid w:val="00A71C72"/>
    <w:rsid w:val="00A72691"/>
    <w:rsid w:val="00A72D6A"/>
    <w:rsid w:val="00A72F1B"/>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49C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2D5"/>
    <w:rsid w:val="00B2493B"/>
    <w:rsid w:val="00B254B8"/>
    <w:rsid w:val="00B25E5D"/>
    <w:rsid w:val="00B2671F"/>
    <w:rsid w:val="00B303A6"/>
    <w:rsid w:val="00B321A1"/>
    <w:rsid w:val="00B33A84"/>
    <w:rsid w:val="00B342CE"/>
    <w:rsid w:val="00B34F3B"/>
    <w:rsid w:val="00B35182"/>
    <w:rsid w:val="00B3526D"/>
    <w:rsid w:val="00B3575E"/>
    <w:rsid w:val="00B363E6"/>
    <w:rsid w:val="00B3647D"/>
    <w:rsid w:val="00B36DAA"/>
    <w:rsid w:val="00B372C8"/>
    <w:rsid w:val="00B375DA"/>
    <w:rsid w:val="00B4004D"/>
    <w:rsid w:val="00B40D21"/>
    <w:rsid w:val="00B4171D"/>
    <w:rsid w:val="00B438B8"/>
    <w:rsid w:val="00B43CE5"/>
    <w:rsid w:val="00B442BD"/>
    <w:rsid w:val="00B44BF0"/>
    <w:rsid w:val="00B44EA1"/>
    <w:rsid w:val="00B45129"/>
    <w:rsid w:val="00B45540"/>
    <w:rsid w:val="00B468C9"/>
    <w:rsid w:val="00B50E8B"/>
    <w:rsid w:val="00B51191"/>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2D36"/>
    <w:rsid w:val="00B836E2"/>
    <w:rsid w:val="00B84205"/>
    <w:rsid w:val="00B84772"/>
    <w:rsid w:val="00B86D3F"/>
    <w:rsid w:val="00B87525"/>
    <w:rsid w:val="00B905A6"/>
    <w:rsid w:val="00B90C34"/>
    <w:rsid w:val="00B90EAC"/>
    <w:rsid w:val="00B926B7"/>
    <w:rsid w:val="00B9272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3E65"/>
    <w:rsid w:val="00BA4603"/>
    <w:rsid w:val="00BA4EF4"/>
    <w:rsid w:val="00BA506D"/>
    <w:rsid w:val="00BA6782"/>
    <w:rsid w:val="00BB084B"/>
    <w:rsid w:val="00BB1415"/>
    <w:rsid w:val="00BB16B4"/>
    <w:rsid w:val="00BB21B7"/>
    <w:rsid w:val="00BB3B45"/>
    <w:rsid w:val="00BB4EB7"/>
    <w:rsid w:val="00BB526E"/>
    <w:rsid w:val="00BB5599"/>
    <w:rsid w:val="00BB6A11"/>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3882"/>
    <w:rsid w:val="00BD52FE"/>
    <w:rsid w:val="00BD5A7D"/>
    <w:rsid w:val="00BE0403"/>
    <w:rsid w:val="00BE3022"/>
    <w:rsid w:val="00BE328F"/>
    <w:rsid w:val="00BE3750"/>
    <w:rsid w:val="00BE43D3"/>
    <w:rsid w:val="00BE5E06"/>
    <w:rsid w:val="00BE626D"/>
    <w:rsid w:val="00BE79D4"/>
    <w:rsid w:val="00BF1802"/>
    <w:rsid w:val="00BF2C26"/>
    <w:rsid w:val="00BF42B0"/>
    <w:rsid w:val="00BF4A0F"/>
    <w:rsid w:val="00BF56C5"/>
    <w:rsid w:val="00BF723E"/>
    <w:rsid w:val="00BF7318"/>
    <w:rsid w:val="00BF7FC8"/>
    <w:rsid w:val="00C006EA"/>
    <w:rsid w:val="00C018BC"/>
    <w:rsid w:val="00C03165"/>
    <w:rsid w:val="00C0385A"/>
    <w:rsid w:val="00C039F1"/>
    <w:rsid w:val="00C04509"/>
    <w:rsid w:val="00C0474D"/>
    <w:rsid w:val="00C04C2F"/>
    <w:rsid w:val="00C04F33"/>
    <w:rsid w:val="00C0518C"/>
    <w:rsid w:val="00C052F3"/>
    <w:rsid w:val="00C07198"/>
    <w:rsid w:val="00C10B9A"/>
    <w:rsid w:val="00C11F44"/>
    <w:rsid w:val="00C11FCB"/>
    <w:rsid w:val="00C12102"/>
    <w:rsid w:val="00C13375"/>
    <w:rsid w:val="00C140C0"/>
    <w:rsid w:val="00C14946"/>
    <w:rsid w:val="00C14D53"/>
    <w:rsid w:val="00C15B14"/>
    <w:rsid w:val="00C16C5B"/>
    <w:rsid w:val="00C16F4B"/>
    <w:rsid w:val="00C17333"/>
    <w:rsid w:val="00C215C9"/>
    <w:rsid w:val="00C21AB0"/>
    <w:rsid w:val="00C22098"/>
    <w:rsid w:val="00C23EB6"/>
    <w:rsid w:val="00C23EEC"/>
    <w:rsid w:val="00C248E1"/>
    <w:rsid w:val="00C25082"/>
    <w:rsid w:val="00C251B7"/>
    <w:rsid w:val="00C252AD"/>
    <w:rsid w:val="00C273CA"/>
    <w:rsid w:val="00C27433"/>
    <w:rsid w:val="00C279DB"/>
    <w:rsid w:val="00C27B75"/>
    <w:rsid w:val="00C27C8E"/>
    <w:rsid w:val="00C27CB4"/>
    <w:rsid w:val="00C30218"/>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7D3"/>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22F"/>
    <w:rsid w:val="00C7096E"/>
    <w:rsid w:val="00C70F31"/>
    <w:rsid w:val="00C72093"/>
    <w:rsid w:val="00C74A53"/>
    <w:rsid w:val="00C759C5"/>
    <w:rsid w:val="00C769B4"/>
    <w:rsid w:val="00C76DEA"/>
    <w:rsid w:val="00C76ED7"/>
    <w:rsid w:val="00C809CC"/>
    <w:rsid w:val="00C8132F"/>
    <w:rsid w:val="00C826D7"/>
    <w:rsid w:val="00C82700"/>
    <w:rsid w:val="00C82A98"/>
    <w:rsid w:val="00C82FE0"/>
    <w:rsid w:val="00C8364C"/>
    <w:rsid w:val="00C83801"/>
    <w:rsid w:val="00C83837"/>
    <w:rsid w:val="00C839D2"/>
    <w:rsid w:val="00C84029"/>
    <w:rsid w:val="00C84337"/>
    <w:rsid w:val="00C84485"/>
    <w:rsid w:val="00C853E7"/>
    <w:rsid w:val="00C86A60"/>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983"/>
    <w:rsid w:val="00CA398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3476"/>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4259"/>
    <w:rsid w:val="00CF50EA"/>
    <w:rsid w:val="00CF6C84"/>
    <w:rsid w:val="00CF6DB0"/>
    <w:rsid w:val="00CF705A"/>
    <w:rsid w:val="00CF72C9"/>
    <w:rsid w:val="00CF752B"/>
    <w:rsid w:val="00CF771E"/>
    <w:rsid w:val="00CF7B9F"/>
    <w:rsid w:val="00D00842"/>
    <w:rsid w:val="00D00C82"/>
    <w:rsid w:val="00D015AD"/>
    <w:rsid w:val="00D016EE"/>
    <w:rsid w:val="00D017F0"/>
    <w:rsid w:val="00D02609"/>
    <w:rsid w:val="00D03C9D"/>
    <w:rsid w:val="00D04125"/>
    <w:rsid w:val="00D04306"/>
    <w:rsid w:val="00D04EA5"/>
    <w:rsid w:val="00D05930"/>
    <w:rsid w:val="00D05CD8"/>
    <w:rsid w:val="00D05DF1"/>
    <w:rsid w:val="00D07E91"/>
    <w:rsid w:val="00D10D13"/>
    <w:rsid w:val="00D117DA"/>
    <w:rsid w:val="00D117F4"/>
    <w:rsid w:val="00D11B3C"/>
    <w:rsid w:val="00D1256F"/>
    <w:rsid w:val="00D12F9D"/>
    <w:rsid w:val="00D13BD8"/>
    <w:rsid w:val="00D14845"/>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3D87"/>
    <w:rsid w:val="00D541A9"/>
    <w:rsid w:val="00D54723"/>
    <w:rsid w:val="00D54E56"/>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49"/>
    <w:rsid w:val="00D72A58"/>
    <w:rsid w:val="00D730A2"/>
    <w:rsid w:val="00D734AF"/>
    <w:rsid w:val="00D73614"/>
    <w:rsid w:val="00D73CE7"/>
    <w:rsid w:val="00D75A1A"/>
    <w:rsid w:val="00D75FAA"/>
    <w:rsid w:val="00D762CA"/>
    <w:rsid w:val="00D76465"/>
    <w:rsid w:val="00D766AE"/>
    <w:rsid w:val="00D77409"/>
    <w:rsid w:val="00D77CE4"/>
    <w:rsid w:val="00D77E9D"/>
    <w:rsid w:val="00D802F3"/>
    <w:rsid w:val="00D805A7"/>
    <w:rsid w:val="00D805F8"/>
    <w:rsid w:val="00D8144C"/>
    <w:rsid w:val="00D818CF"/>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A11EB"/>
    <w:rsid w:val="00DA135E"/>
    <w:rsid w:val="00DA14D5"/>
    <w:rsid w:val="00DA153C"/>
    <w:rsid w:val="00DA24CE"/>
    <w:rsid w:val="00DA275F"/>
    <w:rsid w:val="00DA2C6B"/>
    <w:rsid w:val="00DA3479"/>
    <w:rsid w:val="00DA366E"/>
    <w:rsid w:val="00DA3AC1"/>
    <w:rsid w:val="00DA4A91"/>
    <w:rsid w:val="00DA5B17"/>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C6227"/>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315B"/>
    <w:rsid w:val="00DE338D"/>
    <w:rsid w:val="00DE479C"/>
    <w:rsid w:val="00DE4979"/>
    <w:rsid w:val="00DE5000"/>
    <w:rsid w:val="00DE5D8F"/>
    <w:rsid w:val="00DE6304"/>
    <w:rsid w:val="00DE6ACB"/>
    <w:rsid w:val="00DF0361"/>
    <w:rsid w:val="00DF06AE"/>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03AE"/>
    <w:rsid w:val="00E104CF"/>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0E21"/>
    <w:rsid w:val="00E23C88"/>
    <w:rsid w:val="00E24F0E"/>
    <w:rsid w:val="00E27F67"/>
    <w:rsid w:val="00E303BB"/>
    <w:rsid w:val="00E3234D"/>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562"/>
    <w:rsid w:val="00E52A4F"/>
    <w:rsid w:val="00E52D19"/>
    <w:rsid w:val="00E534C6"/>
    <w:rsid w:val="00E560AB"/>
    <w:rsid w:val="00E5648B"/>
    <w:rsid w:val="00E613F2"/>
    <w:rsid w:val="00E63271"/>
    <w:rsid w:val="00E63399"/>
    <w:rsid w:val="00E63D7D"/>
    <w:rsid w:val="00E63E92"/>
    <w:rsid w:val="00E64D61"/>
    <w:rsid w:val="00E65167"/>
    <w:rsid w:val="00E6600A"/>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90AE6"/>
    <w:rsid w:val="00E91EAF"/>
    <w:rsid w:val="00E923E4"/>
    <w:rsid w:val="00E939A0"/>
    <w:rsid w:val="00E94583"/>
    <w:rsid w:val="00E94E85"/>
    <w:rsid w:val="00E94FC0"/>
    <w:rsid w:val="00E9586C"/>
    <w:rsid w:val="00E95FBA"/>
    <w:rsid w:val="00E96831"/>
    <w:rsid w:val="00EA0A66"/>
    <w:rsid w:val="00EA1209"/>
    <w:rsid w:val="00EA1349"/>
    <w:rsid w:val="00EA238E"/>
    <w:rsid w:val="00EA2C61"/>
    <w:rsid w:val="00EA30BC"/>
    <w:rsid w:val="00EA3FE2"/>
    <w:rsid w:val="00EA4003"/>
    <w:rsid w:val="00EA4195"/>
    <w:rsid w:val="00EA4F1F"/>
    <w:rsid w:val="00EA6150"/>
    <w:rsid w:val="00EA649B"/>
    <w:rsid w:val="00EA6DC4"/>
    <w:rsid w:val="00EA7EA5"/>
    <w:rsid w:val="00EB02A3"/>
    <w:rsid w:val="00EB0A19"/>
    <w:rsid w:val="00EB0F02"/>
    <w:rsid w:val="00EB41F5"/>
    <w:rsid w:val="00EB4ED4"/>
    <w:rsid w:val="00EB543A"/>
    <w:rsid w:val="00EB6602"/>
    <w:rsid w:val="00EB7FE3"/>
    <w:rsid w:val="00EC26F6"/>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E7F"/>
    <w:rsid w:val="00ED4E88"/>
    <w:rsid w:val="00ED57DB"/>
    <w:rsid w:val="00ED6070"/>
    <w:rsid w:val="00ED6FC6"/>
    <w:rsid w:val="00ED7DB0"/>
    <w:rsid w:val="00EE059E"/>
    <w:rsid w:val="00EE1730"/>
    <w:rsid w:val="00EE22DB"/>
    <w:rsid w:val="00EE2A55"/>
    <w:rsid w:val="00EE3BDA"/>
    <w:rsid w:val="00EE4169"/>
    <w:rsid w:val="00EE4603"/>
    <w:rsid w:val="00EE639D"/>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4EC"/>
    <w:rsid w:val="00F06ACE"/>
    <w:rsid w:val="00F07213"/>
    <w:rsid w:val="00F10550"/>
    <w:rsid w:val="00F1067E"/>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FD4"/>
    <w:rsid w:val="00F21B9A"/>
    <w:rsid w:val="00F22555"/>
    <w:rsid w:val="00F22658"/>
    <w:rsid w:val="00F22E01"/>
    <w:rsid w:val="00F23491"/>
    <w:rsid w:val="00F24BAB"/>
    <w:rsid w:val="00F30063"/>
    <w:rsid w:val="00F30527"/>
    <w:rsid w:val="00F3073B"/>
    <w:rsid w:val="00F31353"/>
    <w:rsid w:val="00F31A9F"/>
    <w:rsid w:val="00F32E71"/>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847"/>
    <w:rsid w:val="00F50EF1"/>
    <w:rsid w:val="00F517BB"/>
    <w:rsid w:val="00F558A2"/>
    <w:rsid w:val="00F56A90"/>
    <w:rsid w:val="00F56B14"/>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8071F"/>
    <w:rsid w:val="00F80D09"/>
    <w:rsid w:val="00F81BEC"/>
    <w:rsid w:val="00F83148"/>
    <w:rsid w:val="00F84A14"/>
    <w:rsid w:val="00F866E2"/>
    <w:rsid w:val="00F90870"/>
    <w:rsid w:val="00F923A9"/>
    <w:rsid w:val="00F926B8"/>
    <w:rsid w:val="00F92E55"/>
    <w:rsid w:val="00F92F37"/>
    <w:rsid w:val="00F934B5"/>
    <w:rsid w:val="00F9518E"/>
    <w:rsid w:val="00F955F5"/>
    <w:rsid w:val="00F9607A"/>
    <w:rsid w:val="00F967A9"/>
    <w:rsid w:val="00F96BCD"/>
    <w:rsid w:val="00FA068E"/>
    <w:rsid w:val="00FA093D"/>
    <w:rsid w:val="00FA0B05"/>
    <w:rsid w:val="00FA1618"/>
    <w:rsid w:val="00FA21FB"/>
    <w:rsid w:val="00FA2DE7"/>
    <w:rsid w:val="00FA31F8"/>
    <w:rsid w:val="00FA5CC1"/>
    <w:rsid w:val="00FA5FE9"/>
    <w:rsid w:val="00FA60D0"/>
    <w:rsid w:val="00FA62B5"/>
    <w:rsid w:val="00FA6646"/>
    <w:rsid w:val="00FA69B9"/>
    <w:rsid w:val="00FA7FF2"/>
    <w:rsid w:val="00FB0539"/>
    <w:rsid w:val="00FB0A13"/>
    <w:rsid w:val="00FB1159"/>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BC5"/>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886"/>
    <w:rsid w:val="00FE3B5F"/>
    <w:rsid w:val="00FE4AE2"/>
    <w:rsid w:val="00FE5E89"/>
    <w:rsid w:val="00FE638E"/>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63"/>
    <o:shapelayout v:ext="edit">
      <o:idmap v:ext="edit" data="1"/>
    </o:shapelayout>
  </w:shapeDefaults>
  <w:decimalSymbol w:val=","/>
  <w:listSeparator w:val=";"/>
  <w15:docId w15:val="{1B98216C-0979-4725-A599-408DD60CE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70E7C1-A269-4B6B-AEF2-9F90D0BDA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2593</Words>
  <Characters>14783</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17342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Francesca Laschiazza</cp:lastModifiedBy>
  <cp:revision>7</cp:revision>
  <cp:lastPrinted>2018-07-17T15:25:00Z</cp:lastPrinted>
  <dcterms:created xsi:type="dcterms:W3CDTF">2018-07-08T06:24:00Z</dcterms:created>
  <dcterms:modified xsi:type="dcterms:W3CDTF">2018-07-23T09:43:00Z</dcterms:modified>
</cp:coreProperties>
</file>