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30" w:rsidRDefault="00B73302">
      <w:pPr>
        <w:pStyle w:val="Corpotesto"/>
        <w:ind w:left="46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56919" cy="704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1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E30" w:rsidRDefault="00B73302">
      <w:pPr>
        <w:pStyle w:val="Corpotesto"/>
        <w:spacing w:before="6"/>
        <w:ind w:left="4285" w:right="3856"/>
        <w:jc w:val="center"/>
      </w:pPr>
      <w:r>
        <w:t>GIUNTA REGIONALE</w:t>
      </w:r>
    </w:p>
    <w:p w:rsidR="008A7E30" w:rsidRDefault="008A7E30">
      <w:pPr>
        <w:pStyle w:val="Corpotesto"/>
      </w:pPr>
    </w:p>
    <w:p w:rsidR="008A7E30" w:rsidRDefault="00B73302">
      <w:pPr>
        <w:pStyle w:val="Corpotesto"/>
        <w:tabs>
          <w:tab w:val="left" w:pos="5141"/>
        </w:tabs>
        <w:spacing w:before="183"/>
        <w:ind w:left="100"/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 w:rsidR="00E206D6">
        <w:t xml:space="preserve"> </w:t>
      </w:r>
      <w:r w:rsidR="00E206D6" w:rsidRPr="00E206D6">
        <w:t>0219800/21</w:t>
      </w:r>
      <w:r>
        <w:tab/>
        <w:t>Pescara,</w:t>
      </w:r>
      <w:r>
        <w:rPr>
          <w:spacing w:val="-3"/>
        </w:rPr>
        <w:t xml:space="preserve"> </w:t>
      </w:r>
      <w:r w:rsidR="00E206D6">
        <w:rPr>
          <w:spacing w:val="-3"/>
        </w:rPr>
        <w:t>25.05.2021</w:t>
      </w:r>
      <w:bookmarkStart w:id="0" w:name="_GoBack"/>
      <w:bookmarkEnd w:id="0"/>
    </w:p>
    <w:p w:rsidR="008A7E30" w:rsidRDefault="008A7E30">
      <w:pPr>
        <w:pStyle w:val="Corpotesto"/>
      </w:pPr>
    </w:p>
    <w:p w:rsidR="000A39E0" w:rsidRDefault="000A39E0" w:rsidP="000A39E0">
      <w:pPr>
        <w:pStyle w:val="Default"/>
      </w:pPr>
    </w:p>
    <w:p w:rsidR="000A39E0" w:rsidRDefault="000A39E0" w:rsidP="000A39E0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Al dirigente del Servizio Relazioni esterne e Comunicazione </w:t>
      </w:r>
    </w:p>
    <w:p w:rsidR="00864A43" w:rsidRDefault="00864A43" w:rsidP="000A39E0">
      <w:pPr>
        <w:pStyle w:val="Default"/>
        <w:jc w:val="right"/>
        <w:rPr>
          <w:sz w:val="22"/>
          <w:szCs w:val="22"/>
        </w:rPr>
      </w:pPr>
    </w:p>
    <w:p w:rsidR="000A39E0" w:rsidRDefault="000A39E0" w:rsidP="000A39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Dott.ssa Barbara Morgante </w:t>
      </w:r>
    </w:p>
    <w:p w:rsidR="00864A43" w:rsidRDefault="00864A43" w:rsidP="000A39E0">
      <w:pPr>
        <w:pStyle w:val="Default"/>
        <w:jc w:val="right"/>
        <w:rPr>
          <w:sz w:val="22"/>
          <w:szCs w:val="22"/>
        </w:rPr>
      </w:pPr>
    </w:p>
    <w:p w:rsidR="000A39E0" w:rsidRDefault="000A39E0" w:rsidP="000A39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SEDE </w:t>
      </w:r>
    </w:p>
    <w:p w:rsidR="000A39E0" w:rsidRDefault="000A39E0" w:rsidP="000A39E0">
      <w:pPr>
        <w:pStyle w:val="Default"/>
        <w:rPr>
          <w:sz w:val="22"/>
          <w:szCs w:val="22"/>
        </w:rPr>
      </w:pPr>
    </w:p>
    <w:p w:rsidR="00864A43" w:rsidRDefault="00864A43" w:rsidP="000A39E0">
      <w:pPr>
        <w:pStyle w:val="Default"/>
        <w:rPr>
          <w:sz w:val="22"/>
          <w:szCs w:val="22"/>
        </w:rPr>
      </w:pPr>
    </w:p>
    <w:p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Oggetto: Relazione sullo stato di servizio dell'agenzia</w:t>
      </w:r>
      <w:r w:rsidR="00E206D6">
        <w:rPr>
          <w:sz w:val="22"/>
          <w:szCs w:val="22"/>
        </w:rPr>
        <w:t xml:space="preserve"> di stampa Ansa nel periodo 1.01.2021 - 30.04.2021</w:t>
      </w:r>
      <w:r>
        <w:rPr>
          <w:sz w:val="22"/>
          <w:szCs w:val="22"/>
        </w:rPr>
        <w:t xml:space="preserve"> </w:t>
      </w:r>
    </w:p>
    <w:p w:rsidR="000A39E0" w:rsidRDefault="000A39E0" w:rsidP="000A39E0">
      <w:pPr>
        <w:pStyle w:val="Default"/>
        <w:rPr>
          <w:sz w:val="22"/>
          <w:szCs w:val="22"/>
        </w:rPr>
      </w:pPr>
    </w:p>
    <w:p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presente relazione si pone l'obiettivo di indicare nello specifico lo stato e l'andamento del servizio reso dall'agenzia di stampa Ansa nell'erogazione dei notiziari quotidiani oggetto del rapporto contrattuale. </w:t>
      </w:r>
    </w:p>
    <w:p w:rsidR="000A39E0" w:rsidRDefault="000A39E0" w:rsidP="000A39E0">
      <w:pPr>
        <w:pStyle w:val="Default"/>
        <w:rPr>
          <w:sz w:val="22"/>
          <w:szCs w:val="22"/>
        </w:rPr>
      </w:pPr>
    </w:p>
    <w:p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riferimento al periodo contrattuale, l'agenzia di stampa ha reso il servizio di erogazione quotidiana dei notiziari giornalistici secondo le condizioni contrattuali. L'agenzia stessa ha garantito </w:t>
      </w:r>
      <w:r w:rsidR="00E206D6">
        <w:rPr>
          <w:sz w:val="22"/>
          <w:szCs w:val="22"/>
        </w:rPr>
        <w:t xml:space="preserve">regolarmente </w:t>
      </w:r>
      <w:r>
        <w:rPr>
          <w:sz w:val="22"/>
          <w:szCs w:val="22"/>
        </w:rPr>
        <w:t xml:space="preserve">il flusso di notizie </w:t>
      </w:r>
      <w:r w:rsidR="00E206D6">
        <w:rPr>
          <w:sz w:val="22"/>
          <w:szCs w:val="22"/>
        </w:rPr>
        <w:t xml:space="preserve">sulla </w:t>
      </w:r>
      <w:r w:rsidR="008E0D45">
        <w:rPr>
          <w:sz w:val="22"/>
          <w:szCs w:val="22"/>
        </w:rPr>
        <w:t>piattaforma Orazio Data Stampa individuata dal Servizio</w:t>
      </w:r>
      <w:r>
        <w:rPr>
          <w:sz w:val="22"/>
          <w:szCs w:val="22"/>
        </w:rPr>
        <w:t xml:space="preserve">. </w:t>
      </w:r>
    </w:p>
    <w:p w:rsidR="000A39E0" w:rsidRDefault="000A39E0" w:rsidP="000A39E0">
      <w:pPr>
        <w:pStyle w:val="Default"/>
        <w:rPr>
          <w:sz w:val="22"/>
          <w:szCs w:val="22"/>
        </w:rPr>
      </w:pPr>
    </w:p>
    <w:p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Nel periodo contrattuale di riferimento il servizio non ha subito interruzioni significative tali da pregiudicare la natura stessa della prestazione; è stata ampiamente garantita continuità nell'erogazione delle notizie e la possibilità da parte dei giornalisti del Servizio Relazioni esterne e Comunicazione e del Dipartimento Lavoro- Sociale di consultazione delle stesse per l'attività istituzionale di comunicazione della Giunta regionale. </w:t>
      </w:r>
    </w:p>
    <w:p w:rsidR="000A39E0" w:rsidRDefault="000A39E0" w:rsidP="000A39E0">
      <w:pPr>
        <w:pStyle w:val="Default"/>
        <w:rPr>
          <w:sz w:val="22"/>
          <w:szCs w:val="22"/>
        </w:rPr>
      </w:pPr>
    </w:p>
    <w:p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conclusione, si conferma la regolarità del servizio dell'agenzia di stampa Ansa nel periodo contrattuale di riferimento. </w:t>
      </w:r>
    </w:p>
    <w:p w:rsidR="000A39E0" w:rsidRDefault="000A39E0" w:rsidP="000A39E0">
      <w:pPr>
        <w:pStyle w:val="Default"/>
        <w:rPr>
          <w:sz w:val="22"/>
          <w:szCs w:val="22"/>
        </w:rPr>
      </w:pPr>
    </w:p>
    <w:p w:rsidR="000A39E0" w:rsidRDefault="000A39E0" w:rsidP="000A39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Cordiali saluti </w:t>
      </w:r>
    </w:p>
    <w:p w:rsidR="000A39E0" w:rsidRDefault="000A39E0" w:rsidP="000A39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responsabile dell'ufficio Comunicazione lavoro </w:t>
      </w:r>
    </w:p>
    <w:p w:rsidR="008A7E30" w:rsidRDefault="000A39E0" w:rsidP="000A39E0">
      <w:pPr>
        <w:pStyle w:val="Corpotesto"/>
        <w:spacing w:before="4"/>
        <w:jc w:val="center"/>
        <w:rPr>
          <w:sz w:val="15"/>
        </w:rPr>
      </w:pPr>
      <w:r>
        <w:t xml:space="preserve">                                                                                                                     (</w:t>
      </w:r>
      <w:proofErr w:type="gramStart"/>
      <w:r>
        <w:t>dott.</w:t>
      </w:r>
      <w:proofErr w:type="gramEnd"/>
      <w:r>
        <w:t xml:space="preserve"> Sante Iavarone)</w:t>
      </w:r>
    </w:p>
    <w:sectPr w:rsidR="008A7E30">
      <w:type w:val="continuous"/>
      <w:pgSz w:w="11920" w:h="16850"/>
      <w:pgMar w:top="7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0"/>
    <w:rsid w:val="000A39E0"/>
    <w:rsid w:val="00625DFB"/>
    <w:rsid w:val="00864A43"/>
    <w:rsid w:val="008A7E30"/>
    <w:rsid w:val="008E0D45"/>
    <w:rsid w:val="00B73302"/>
    <w:rsid w:val="00E206D6"/>
    <w:rsid w:val="00E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EBA64-EB3B-4F7F-97B6-E0E4E36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A39E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Iavarone</dc:creator>
  <cp:lastModifiedBy>Sante Iavarone</cp:lastModifiedBy>
  <cp:revision>2</cp:revision>
  <dcterms:created xsi:type="dcterms:W3CDTF">2021-05-25T08:00:00Z</dcterms:created>
  <dcterms:modified xsi:type="dcterms:W3CDTF">2021-05-25T08:00:00Z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2020-10-01T00:00:00Z</vt:filetime>
  </property>
</Properties>
</file>