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D4665" w14:textId="7861EF2C" w:rsidR="000710FE" w:rsidRPr="0065022C" w:rsidRDefault="000710FE" w:rsidP="000710FE">
      <w:pPr>
        <w:pStyle w:val="Titolo1"/>
        <w:tabs>
          <w:tab w:val="left" w:pos="6652"/>
        </w:tabs>
        <w:spacing w:before="92"/>
        <w:rPr>
          <w:rStyle w:val="Enfasiintensa"/>
          <w:rFonts w:asciiTheme="minorHAnsi" w:hAnsiTheme="minorHAnsi" w:cstheme="minorHAnsi"/>
          <w:sz w:val="24"/>
          <w:szCs w:val="24"/>
        </w:rPr>
      </w:pPr>
      <w:r w:rsidRPr="0065022C">
        <w:rPr>
          <w:rStyle w:val="Enfasiintensa"/>
          <w:rFonts w:asciiTheme="minorHAnsi" w:hAnsiTheme="minorHAnsi" w:cstheme="minorHAnsi"/>
          <w:sz w:val="24"/>
          <w:szCs w:val="24"/>
        </w:rPr>
        <w:t>DETERMINAZIONE N.</w:t>
      </w:r>
      <w:r w:rsidR="00903DEB" w:rsidRPr="0065022C">
        <w:rPr>
          <w:rStyle w:val="Enfasiintensa"/>
          <w:rFonts w:asciiTheme="minorHAnsi" w:hAnsiTheme="minorHAnsi" w:cstheme="minorHAnsi"/>
          <w:sz w:val="24"/>
          <w:szCs w:val="24"/>
        </w:rPr>
        <w:t xml:space="preserve"> APC</w:t>
      </w:r>
      <w:r w:rsidR="004E041C" w:rsidRPr="0065022C">
        <w:rPr>
          <w:rStyle w:val="Enfasiintensa"/>
          <w:rFonts w:asciiTheme="minorHAnsi" w:hAnsiTheme="minorHAnsi" w:cstheme="minorHAnsi"/>
          <w:sz w:val="24"/>
          <w:szCs w:val="24"/>
        </w:rPr>
        <w:t>0</w:t>
      </w:r>
      <w:r w:rsidR="009B71E7" w:rsidRPr="0065022C">
        <w:rPr>
          <w:rStyle w:val="Enfasiintensa"/>
          <w:rFonts w:asciiTheme="minorHAnsi" w:hAnsiTheme="minorHAnsi" w:cstheme="minorHAnsi"/>
          <w:sz w:val="24"/>
          <w:szCs w:val="24"/>
        </w:rPr>
        <w:t>0</w:t>
      </w:r>
      <w:r w:rsidR="004E041C" w:rsidRPr="0065022C">
        <w:rPr>
          <w:rStyle w:val="Enfasiintensa"/>
          <w:rFonts w:asciiTheme="minorHAnsi" w:hAnsiTheme="minorHAnsi" w:cstheme="minorHAnsi"/>
          <w:sz w:val="24"/>
          <w:szCs w:val="24"/>
        </w:rPr>
        <w:t>2</w:t>
      </w:r>
      <w:r w:rsidR="009D2001">
        <w:rPr>
          <w:rStyle w:val="Enfasiintensa"/>
          <w:rFonts w:asciiTheme="minorHAnsi" w:hAnsiTheme="minorHAnsi" w:cstheme="minorHAnsi"/>
          <w:sz w:val="24"/>
          <w:szCs w:val="24"/>
        </w:rPr>
        <w:t>/172</w:t>
      </w:r>
      <w:r w:rsidRPr="0065022C">
        <w:rPr>
          <w:rStyle w:val="Enfasiintensa"/>
          <w:rFonts w:asciiTheme="minorHAnsi" w:hAnsiTheme="minorHAnsi" w:cstheme="minorHAnsi"/>
          <w:sz w:val="24"/>
          <w:szCs w:val="24"/>
        </w:rPr>
        <w:tab/>
      </w:r>
      <w:r w:rsidR="003D42D7" w:rsidRPr="0065022C">
        <w:rPr>
          <w:rStyle w:val="Enfasiintensa"/>
          <w:rFonts w:asciiTheme="minorHAnsi" w:hAnsiTheme="minorHAnsi" w:cstheme="minorHAnsi"/>
          <w:sz w:val="24"/>
          <w:szCs w:val="24"/>
        </w:rPr>
        <w:t xml:space="preserve">      </w:t>
      </w:r>
      <w:r w:rsidRPr="0065022C">
        <w:rPr>
          <w:rStyle w:val="Enfasiintensa"/>
          <w:rFonts w:asciiTheme="minorHAnsi" w:hAnsiTheme="minorHAnsi" w:cstheme="minorHAnsi"/>
          <w:sz w:val="24"/>
          <w:szCs w:val="24"/>
        </w:rPr>
        <w:t xml:space="preserve">DEL </w:t>
      </w:r>
      <w:r w:rsidR="009D2001">
        <w:rPr>
          <w:rStyle w:val="Enfasiintensa"/>
          <w:rFonts w:asciiTheme="minorHAnsi" w:hAnsiTheme="minorHAnsi" w:cstheme="minorHAnsi"/>
          <w:sz w:val="24"/>
          <w:szCs w:val="24"/>
        </w:rPr>
        <w:t>6 OTTOBRE 2022</w:t>
      </w:r>
    </w:p>
    <w:p w14:paraId="50925925" w14:textId="1288454E" w:rsidR="000710FE" w:rsidRPr="0065022C" w:rsidRDefault="00EC7782" w:rsidP="00EC7782">
      <w:pPr>
        <w:pStyle w:val="Corpotesto"/>
        <w:tabs>
          <w:tab w:val="left" w:pos="3420"/>
        </w:tabs>
        <w:jc w:val="left"/>
        <w:rPr>
          <w:rFonts w:asciiTheme="minorHAnsi" w:hAnsiTheme="minorHAnsi" w:cstheme="minorHAnsi"/>
          <w:b/>
          <w:sz w:val="24"/>
          <w:szCs w:val="24"/>
        </w:rPr>
      </w:pPr>
      <w:r w:rsidRPr="0065022C">
        <w:rPr>
          <w:rFonts w:asciiTheme="minorHAnsi" w:hAnsiTheme="minorHAnsi" w:cstheme="minorHAnsi"/>
          <w:b/>
          <w:sz w:val="24"/>
          <w:szCs w:val="24"/>
        </w:rPr>
        <w:tab/>
      </w:r>
    </w:p>
    <w:p w14:paraId="1972D316" w14:textId="3CCC8EB6" w:rsidR="000710FE" w:rsidRPr="006B46ED" w:rsidRDefault="00173687" w:rsidP="00192A87">
      <w:pPr>
        <w:spacing w:line="276" w:lineRule="auto"/>
        <w:ind w:left="1416" w:firstLine="708"/>
        <w:contextualSpacing/>
        <w:rPr>
          <w:bCs/>
          <w:color w:val="0000FF"/>
          <w:lang w:eastAsia="it-IT"/>
        </w:rPr>
      </w:pPr>
      <w:r w:rsidRPr="006B46ED">
        <w:rPr>
          <w:bCs/>
          <w:color w:val="0000FF"/>
          <w:lang w:eastAsia="it-IT"/>
        </w:rPr>
        <w:t>AGENZIA REGIONALE DI PROTEZIONE CIVILE</w:t>
      </w:r>
    </w:p>
    <w:p w14:paraId="23F6D220" w14:textId="685B2F05" w:rsidR="000710FE" w:rsidRPr="006B46ED" w:rsidRDefault="00D408F0" w:rsidP="00885E39">
      <w:pPr>
        <w:pStyle w:val="Corpotesto"/>
        <w:spacing w:line="276" w:lineRule="auto"/>
        <w:ind w:left="1276" w:right="111" w:hanging="1276"/>
        <w:contextualSpacing/>
        <w:rPr>
          <w:sz w:val="24"/>
          <w:szCs w:val="24"/>
        </w:rPr>
      </w:pPr>
      <w:r w:rsidRPr="006B46ED">
        <w:rPr>
          <w:color w:val="0000FF"/>
          <w:sz w:val="24"/>
          <w:szCs w:val="24"/>
        </w:rPr>
        <w:t xml:space="preserve">  </w:t>
      </w:r>
    </w:p>
    <w:tbl>
      <w:tblPr>
        <w:tblW w:w="0" w:type="auto"/>
        <w:tblLook w:val="01E0" w:firstRow="1" w:lastRow="1" w:firstColumn="1" w:lastColumn="1" w:noHBand="0" w:noVBand="0"/>
      </w:tblPr>
      <w:tblGrid>
        <w:gridCol w:w="1416"/>
        <w:gridCol w:w="8222"/>
      </w:tblGrid>
      <w:tr w:rsidR="0008740F" w:rsidRPr="006B46ED" w14:paraId="1EFF462C" w14:textId="77777777" w:rsidTr="0052251F">
        <w:tc>
          <w:tcPr>
            <w:tcW w:w="1414" w:type="dxa"/>
            <w:shd w:val="clear" w:color="auto" w:fill="auto"/>
          </w:tcPr>
          <w:p w14:paraId="074A4844" w14:textId="77777777" w:rsidR="0008740F" w:rsidRPr="006B46ED" w:rsidRDefault="0008740F" w:rsidP="00885E39">
            <w:pPr>
              <w:spacing w:line="276" w:lineRule="auto"/>
              <w:contextualSpacing/>
              <w:rPr>
                <w:bCs/>
                <w:color w:val="0000FF"/>
                <w:lang w:eastAsia="it-IT"/>
              </w:rPr>
            </w:pPr>
            <w:r w:rsidRPr="006B46ED">
              <w:rPr>
                <w:bCs/>
                <w:color w:val="0000FF"/>
                <w:lang w:eastAsia="it-IT"/>
              </w:rPr>
              <w:t>SERVIZIO</w:t>
            </w:r>
          </w:p>
        </w:tc>
        <w:tc>
          <w:tcPr>
            <w:tcW w:w="9221" w:type="dxa"/>
            <w:shd w:val="clear" w:color="auto" w:fill="auto"/>
          </w:tcPr>
          <w:p w14:paraId="47C300B7" w14:textId="6B98A546" w:rsidR="0008740F" w:rsidRPr="006B46ED" w:rsidRDefault="004E041C" w:rsidP="00885E39">
            <w:pPr>
              <w:spacing w:line="276" w:lineRule="auto"/>
              <w:contextualSpacing/>
              <w:rPr>
                <w:bCs/>
                <w:color w:val="0000FF"/>
                <w:lang w:eastAsia="it-IT"/>
              </w:rPr>
            </w:pPr>
            <w:r w:rsidRPr="006B46ED">
              <w:rPr>
                <w:bCs/>
                <w:lang w:eastAsia="it-IT"/>
              </w:rPr>
              <w:t>EMERGENZE DI PROTEZIONE CIVILE E CENTRO FUNZIONALE</w:t>
            </w:r>
            <w:r w:rsidR="0008740F" w:rsidRPr="006B46ED">
              <w:rPr>
                <w:bCs/>
                <w:lang w:eastAsia="it-IT"/>
              </w:rPr>
              <w:t xml:space="preserve"> </w:t>
            </w:r>
          </w:p>
        </w:tc>
      </w:tr>
      <w:tr w:rsidR="0008740F" w:rsidRPr="006B46ED" w14:paraId="27170ACC" w14:textId="77777777" w:rsidTr="0052251F">
        <w:tc>
          <w:tcPr>
            <w:tcW w:w="1414" w:type="dxa"/>
            <w:shd w:val="clear" w:color="auto" w:fill="auto"/>
          </w:tcPr>
          <w:p w14:paraId="4233C9B8" w14:textId="77777777" w:rsidR="0008740F" w:rsidRPr="006B46ED" w:rsidRDefault="0008740F" w:rsidP="00885E39">
            <w:pPr>
              <w:spacing w:line="276" w:lineRule="auto"/>
              <w:contextualSpacing/>
              <w:rPr>
                <w:bCs/>
                <w:color w:val="0000FF"/>
                <w:lang w:eastAsia="it-IT"/>
              </w:rPr>
            </w:pPr>
          </w:p>
        </w:tc>
        <w:tc>
          <w:tcPr>
            <w:tcW w:w="9221" w:type="dxa"/>
            <w:shd w:val="clear" w:color="auto" w:fill="auto"/>
          </w:tcPr>
          <w:p w14:paraId="57CE7979" w14:textId="77777777" w:rsidR="0008740F" w:rsidRPr="006B46ED" w:rsidRDefault="0008740F" w:rsidP="00885E39">
            <w:pPr>
              <w:spacing w:line="276" w:lineRule="auto"/>
              <w:contextualSpacing/>
              <w:rPr>
                <w:bCs/>
                <w:color w:val="0000FF"/>
                <w:lang w:eastAsia="it-IT"/>
              </w:rPr>
            </w:pPr>
          </w:p>
        </w:tc>
      </w:tr>
      <w:tr w:rsidR="0008740F" w:rsidRPr="006B46ED" w14:paraId="065405F3" w14:textId="77777777" w:rsidTr="0052251F">
        <w:tc>
          <w:tcPr>
            <w:tcW w:w="1414" w:type="dxa"/>
            <w:shd w:val="clear" w:color="auto" w:fill="auto"/>
          </w:tcPr>
          <w:p w14:paraId="3A0606E8" w14:textId="77777777" w:rsidR="0008740F" w:rsidRPr="006B46ED" w:rsidRDefault="0008740F" w:rsidP="00885E39">
            <w:pPr>
              <w:spacing w:line="276" w:lineRule="auto"/>
              <w:contextualSpacing/>
              <w:rPr>
                <w:bCs/>
                <w:color w:val="0000FF"/>
                <w:lang w:eastAsia="it-IT"/>
              </w:rPr>
            </w:pPr>
          </w:p>
        </w:tc>
        <w:tc>
          <w:tcPr>
            <w:tcW w:w="9221" w:type="dxa"/>
            <w:shd w:val="clear" w:color="auto" w:fill="auto"/>
          </w:tcPr>
          <w:p w14:paraId="1443C11C" w14:textId="77777777" w:rsidR="0008740F" w:rsidRPr="006B46ED" w:rsidRDefault="0008740F" w:rsidP="00885E39">
            <w:pPr>
              <w:spacing w:line="276" w:lineRule="auto"/>
              <w:contextualSpacing/>
              <w:rPr>
                <w:bCs/>
                <w:color w:val="0000FF"/>
                <w:lang w:eastAsia="it-IT"/>
              </w:rPr>
            </w:pPr>
          </w:p>
        </w:tc>
      </w:tr>
      <w:tr w:rsidR="0008740F" w:rsidRPr="006B46ED" w14:paraId="1FD2C1C4" w14:textId="77777777" w:rsidTr="0052251F">
        <w:tc>
          <w:tcPr>
            <w:tcW w:w="1414" w:type="dxa"/>
            <w:shd w:val="clear" w:color="auto" w:fill="auto"/>
          </w:tcPr>
          <w:p w14:paraId="6074E649" w14:textId="77777777" w:rsidR="0008740F" w:rsidRPr="006B46ED" w:rsidRDefault="0008740F" w:rsidP="00885E39">
            <w:pPr>
              <w:spacing w:line="276" w:lineRule="auto"/>
              <w:contextualSpacing/>
              <w:rPr>
                <w:bCs/>
                <w:color w:val="0000FF"/>
                <w:lang w:eastAsia="it-IT"/>
              </w:rPr>
            </w:pPr>
            <w:r w:rsidRPr="006B46ED">
              <w:rPr>
                <w:bCs/>
                <w:color w:val="0000FF"/>
                <w:lang w:eastAsia="it-IT"/>
              </w:rPr>
              <w:t>UFFICIO</w:t>
            </w:r>
          </w:p>
        </w:tc>
        <w:tc>
          <w:tcPr>
            <w:tcW w:w="9221" w:type="dxa"/>
            <w:shd w:val="clear" w:color="auto" w:fill="auto"/>
          </w:tcPr>
          <w:p w14:paraId="7FB36265" w14:textId="5B49A855" w:rsidR="0008740F" w:rsidRPr="006B46ED" w:rsidRDefault="00BA54A0" w:rsidP="00885E39">
            <w:pPr>
              <w:spacing w:line="276" w:lineRule="auto"/>
              <w:contextualSpacing/>
              <w:rPr>
                <w:bCs/>
                <w:lang w:eastAsia="it-IT"/>
              </w:rPr>
            </w:pPr>
            <w:r w:rsidRPr="006B46ED">
              <w:rPr>
                <w:bCs/>
                <w:lang w:eastAsia="it-IT"/>
              </w:rPr>
              <w:t>INTERVENTI, SOCCORSO, GESTIONE COLONNA MOBILE</w:t>
            </w:r>
          </w:p>
        </w:tc>
      </w:tr>
      <w:tr w:rsidR="0008740F" w:rsidRPr="006B46ED" w14:paraId="5BFD3167" w14:textId="77777777" w:rsidTr="0052251F">
        <w:tc>
          <w:tcPr>
            <w:tcW w:w="1414" w:type="dxa"/>
            <w:shd w:val="clear" w:color="auto" w:fill="auto"/>
          </w:tcPr>
          <w:p w14:paraId="73604674" w14:textId="77777777" w:rsidR="0008740F" w:rsidRPr="006B46ED" w:rsidRDefault="0008740F" w:rsidP="00885E39">
            <w:pPr>
              <w:spacing w:line="276" w:lineRule="auto"/>
              <w:contextualSpacing/>
              <w:rPr>
                <w:b/>
                <w:bCs/>
                <w:color w:val="0000FF"/>
                <w:lang w:eastAsia="it-IT"/>
              </w:rPr>
            </w:pPr>
          </w:p>
        </w:tc>
        <w:tc>
          <w:tcPr>
            <w:tcW w:w="9221" w:type="dxa"/>
            <w:shd w:val="clear" w:color="auto" w:fill="auto"/>
          </w:tcPr>
          <w:p w14:paraId="4F7BD091" w14:textId="77777777" w:rsidR="0008740F" w:rsidRPr="006B46ED" w:rsidRDefault="0008740F" w:rsidP="00885E39">
            <w:pPr>
              <w:spacing w:line="276" w:lineRule="auto"/>
              <w:contextualSpacing/>
              <w:rPr>
                <w:b/>
                <w:bCs/>
                <w:lang w:eastAsia="it-IT"/>
              </w:rPr>
            </w:pPr>
          </w:p>
        </w:tc>
      </w:tr>
      <w:tr w:rsidR="0008740F" w:rsidRPr="006B46ED" w14:paraId="66B7F50D" w14:textId="77777777" w:rsidTr="0052251F">
        <w:tc>
          <w:tcPr>
            <w:tcW w:w="1414" w:type="dxa"/>
            <w:shd w:val="clear" w:color="auto" w:fill="auto"/>
          </w:tcPr>
          <w:p w14:paraId="1B5D1762" w14:textId="77777777" w:rsidR="0008740F" w:rsidRPr="006B46ED" w:rsidRDefault="0008740F" w:rsidP="00885E39">
            <w:pPr>
              <w:spacing w:line="276" w:lineRule="auto"/>
              <w:contextualSpacing/>
              <w:rPr>
                <w:b/>
                <w:bCs/>
                <w:color w:val="0000FF"/>
                <w:lang w:eastAsia="it-IT"/>
              </w:rPr>
            </w:pPr>
          </w:p>
        </w:tc>
        <w:tc>
          <w:tcPr>
            <w:tcW w:w="9221" w:type="dxa"/>
            <w:shd w:val="clear" w:color="auto" w:fill="auto"/>
          </w:tcPr>
          <w:p w14:paraId="5D56D1B5" w14:textId="77777777" w:rsidR="0008740F" w:rsidRPr="006B46ED" w:rsidRDefault="0008740F" w:rsidP="00885E39">
            <w:pPr>
              <w:spacing w:line="276" w:lineRule="auto"/>
              <w:contextualSpacing/>
              <w:rPr>
                <w:b/>
                <w:bCs/>
                <w:color w:val="0000FF"/>
                <w:lang w:eastAsia="it-IT"/>
              </w:rPr>
            </w:pPr>
          </w:p>
        </w:tc>
      </w:tr>
      <w:tr w:rsidR="0008740F" w:rsidRPr="006B46ED" w14:paraId="2FBBF3B4" w14:textId="77777777" w:rsidTr="0052251F">
        <w:tc>
          <w:tcPr>
            <w:tcW w:w="1414" w:type="dxa"/>
            <w:shd w:val="clear" w:color="auto" w:fill="auto"/>
          </w:tcPr>
          <w:p w14:paraId="3A40EDEE" w14:textId="77777777" w:rsidR="0008740F" w:rsidRPr="006B46ED" w:rsidRDefault="0008740F" w:rsidP="00885E39">
            <w:pPr>
              <w:spacing w:line="276" w:lineRule="auto"/>
              <w:contextualSpacing/>
              <w:rPr>
                <w:bCs/>
                <w:color w:val="0000FF"/>
                <w:lang w:eastAsia="it-IT"/>
              </w:rPr>
            </w:pPr>
            <w:r w:rsidRPr="006B46ED">
              <w:rPr>
                <w:bCs/>
                <w:color w:val="0000FF"/>
                <w:lang w:eastAsia="it-IT"/>
              </w:rPr>
              <w:t>OGGETTO:</w:t>
            </w:r>
          </w:p>
        </w:tc>
        <w:tc>
          <w:tcPr>
            <w:tcW w:w="9221" w:type="dxa"/>
            <w:shd w:val="clear" w:color="auto" w:fill="auto"/>
          </w:tcPr>
          <w:p w14:paraId="0A4F3A4F" w14:textId="18E90016" w:rsidR="00366AF0" w:rsidRPr="006B46ED" w:rsidRDefault="00E04EC6" w:rsidP="00E04EC6">
            <w:pPr>
              <w:jc w:val="both"/>
            </w:pPr>
            <w:r>
              <w:t>Determinazione n.8</w:t>
            </w:r>
            <w:r w:rsidR="003E6C75">
              <w:t>9</w:t>
            </w:r>
            <w:r>
              <w:t xml:space="preserve">/DPC031 del 04.06.2020 – </w:t>
            </w:r>
            <w:r w:rsidR="00F94940">
              <w:t xml:space="preserve">Impegno di spesa per il </w:t>
            </w:r>
            <w:r w:rsidR="003E6C75">
              <w:t xml:space="preserve">servizio di autolavaggio </w:t>
            </w:r>
            <w:r w:rsidR="00F94940" w:rsidRPr="00AF5152">
              <w:t>per il parco auto dei Servizi di Protezione Civile, i Geni Civili Regionali ed il Centro Funzi</w:t>
            </w:r>
            <w:r w:rsidR="003E6C75">
              <w:t>onale d’Abruzzo presenti nelle P</w:t>
            </w:r>
            <w:r w:rsidR="00F94940" w:rsidRPr="00AF5152">
              <w:t>rovince di L’Aquila</w:t>
            </w:r>
            <w:r w:rsidR="00F94940">
              <w:t xml:space="preserve"> e Teramo</w:t>
            </w:r>
            <w:r>
              <w:t>.</w:t>
            </w:r>
          </w:p>
          <w:p w14:paraId="67F4A71D" w14:textId="7BFF0284" w:rsidR="0008740F" w:rsidRPr="006B46ED" w:rsidRDefault="0008740F" w:rsidP="00366AF0">
            <w:pPr>
              <w:spacing w:line="276" w:lineRule="auto"/>
              <w:contextualSpacing/>
              <w:jc w:val="both"/>
              <w:rPr>
                <w:bCs/>
                <w:lang w:eastAsia="it-IT"/>
              </w:rPr>
            </w:pPr>
          </w:p>
        </w:tc>
      </w:tr>
    </w:tbl>
    <w:p w14:paraId="4EE7D2B1" w14:textId="5014C6DF" w:rsidR="000710FE" w:rsidRPr="006B46ED" w:rsidRDefault="0008740F" w:rsidP="00885E39">
      <w:pPr>
        <w:spacing w:line="276" w:lineRule="auto"/>
        <w:jc w:val="center"/>
        <w:rPr>
          <w:color w:val="0000FF"/>
          <w:lang w:eastAsia="it-IT"/>
        </w:rPr>
      </w:pPr>
      <w:r w:rsidRPr="006B46ED">
        <w:rPr>
          <w:color w:val="0000FF"/>
          <w:lang w:eastAsia="it-IT"/>
        </w:rPr>
        <w:t>IL DIRIGENTE DEL SERVIZIO</w:t>
      </w:r>
    </w:p>
    <w:p w14:paraId="1FFD156A" w14:textId="38D5FC8C" w:rsidR="00366AF0" w:rsidRDefault="00673D6B" w:rsidP="00366A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both"/>
      </w:pPr>
      <w:r w:rsidRPr="006B46ED">
        <w:t>P</w:t>
      </w:r>
      <w:r w:rsidR="006B46ED">
        <w:t>REMESSO CHE</w:t>
      </w:r>
      <w:r w:rsidR="00DE0250" w:rsidRPr="006B46ED">
        <w:t>:</w:t>
      </w:r>
    </w:p>
    <w:p w14:paraId="4D552E61" w14:textId="613CA883" w:rsidR="00E04EC6" w:rsidRDefault="00E04EC6" w:rsidP="003E6C75">
      <w:pPr>
        <w:pStyle w:val="Paragrafoelenco"/>
        <w:numPr>
          <w:ilvl w:val="0"/>
          <w:numId w:val="6"/>
        </w:numPr>
        <w:jc w:val="both"/>
      </w:pPr>
      <w:r>
        <w:t>con propria determinazione n.8</w:t>
      </w:r>
      <w:r w:rsidR="003E6C75">
        <w:t>9</w:t>
      </w:r>
      <w:r>
        <w:t xml:space="preserve">/DPC031 del 04.06.2020 sono stati affidati i servizi </w:t>
      </w:r>
      <w:r w:rsidR="003E6C75">
        <w:t xml:space="preserve">di autolavaggio </w:t>
      </w:r>
      <w:r w:rsidR="003E6C75" w:rsidRPr="00AF5152">
        <w:t>per il parco auto dei Servizi di Protezione Civile, i Geni Civili Regionali ed il Centro Funzi</w:t>
      </w:r>
      <w:r w:rsidR="003E6C75">
        <w:t>onale d’Abruzzo presenti nelle P</w:t>
      </w:r>
      <w:r w:rsidR="003E6C75" w:rsidRPr="00AF5152">
        <w:t>rovince di L’Aquila</w:t>
      </w:r>
      <w:r w:rsidR="003E6C75">
        <w:t xml:space="preserve"> e Teramo </w:t>
      </w:r>
      <w:r>
        <w:t xml:space="preserve">alla ditta </w:t>
      </w:r>
      <w:r w:rsidR="003E6C75">
        <w:t xml:space="preserve">Autolavaggio con sede a L’Aquila, S.S. 17 Bis Località </w:t>
      </w:r>
      <w:proofErr w:type="spellStart"/>
      <w:r w:rsidR="003E6C75">
        <w:t>Vascapenta</w:t>
      </w:r>
      <w:proofErr w:type="spellEnd"/>
      <w:r w:rsidR="002C01AC">
        <w:t xml:space="preserve"> meglio identificata come </w:t>
      </w:r>
      <w:proofErr w:type="spellStart"/>
      <w:r w:rsidR="002C01AC">
        <w:t>Taranu</w:t>
      </w:r>
      <w:proofErr w:type="spellEnd"/>
      <w:r w:rsidR="002C01AC">
        <w:t xml:space="preserve"> Stefan Andrei con sede a L’Aquila, S.S. 17 Bis, partita iva n.01985830668</w:t>
      </w:r>
      <w:r>
        <w:t>;</w:t>
      </w:r>
    </w:p>
    <w:p w14:paraId="57E13014" w14:textId="7001E81A" w:rsidR="00E04EC6" w:rsidRDefault="00E04EC6" w:rsidP="00E04EC6">
      <w:pPr>
        <w:pStyle w:val="Paragrafoelenco"/>
        <w:numPr>
          <w:ilvl w:val="0"/>
          <w:numId w:val="6"/>
        </w:numPr>
        <w:jc w:val="both"/>
      </w:pPr>
      <w:r>
        <w:t>in conformità a quanto riportato al punto 2 della predetta determinazione, occorre procedere ad effettuare l’impegno di spesa;</w:t>
      </w:r>
    </w:p>
    <w:p w14:paraId="7E07D8FE" w14:textId="77777777" w:rsidR="00E04EC6" w:rsidRDefault="00E04EC6" w:rsidP="006B46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both"/>
      </w:pPr>
    </w:p>
    <w:p w14:paraId="471AAFA3" w14:textId="176E5036" w:rsidR="00192A87" w:rsidRPr="006B46ED" w:rsidRDefault="00192A87" w:rsidP="006B46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both"/>
      </w:pPr>
      <w:r w:rsidRPr="006B46ED">
        <w:t>RAVVISTA quindi la necessità di procedere in merito</w:t>
      </w:r>
      <w:r w:rsidR="00F848B2" w:rsidRPr="006B46ED">
        <w:t>;</w:t>
      </w:r>
    </w:p>
    <w:p w14:paraId="65D0E0DF" w14:textId="77777777" w:rsidR="00192A87" w:rsidRPr="006B46ED" w:rsidRDefault="00192A87" w:rsidP="006B46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both"/>
      </w:pPr>
    </w:p>
    <w:p w14:paraId="7A29F8B8" w14:textId="77777777" w:rsidR="006B46ED" w:rsidRDefault="00192A87" w:rsidP="006B46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both"/>
      </w:pPr>
      <w:r w:rsidRPr="006B46ED">
        <w:t>VISTO il D. L.gs del 2 gennaio 2018, n. 1;</w:t>
      </w:r>
    </w:p>
    <w:p w14:paraId="4F212D89" w14:textId="77777777" w:rsidR="006B46ED" w:rsidRDefault="006B46ED" w:rsidP="006B46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both"/>
      </w:pPr>
    </w:p>
    <w:p w14:paraId="7FB5E473" w14:textId="6F1D3903" w:rsidR="00192A87" w:rsidRDefault="00192A87" w:rsidP="006B46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both"/>
      </w:pPr>
      <w:r w:rsidRPr="006B46ED">
        <w:t>VISTA la DGR n. 886/P del 31.12.2020 recante “Atto di organizzazione dell’Agenzia Regionale di Protezione Civile”, pubblicato sul Bollettino Ufficiale della Regione Abruzzo Telematico n. 2</w:t>
      </w:r>
      <w:r w:rsidR="006B46ED">
        <w:t>04 Speciale in data 29.12.2021;</w:t>
      </w:r>
    </w:p>
    <w:p w14:paraId="69B5662A" w14:textId="77777777" w:rsidR="006B46ED" w:rsidRPr="006B46ED" w:rsidRDefault="006B46ED" w:rsidP="006B46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both"/>
      </w:pPr>
    </w:p>
    <w:p w14:paraId="49E3D09A" w14:textId="77777777" w:rsidR="00192A87" w:rsidRPr="006B46ED" w:rsidRDefault="00192A87" w:rsidP="006B46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both"/>
      </w:pPr>
      <w:r w:rsidRPr="006B46ED">
        <w:t xml:space="preserve">VISTO l’art. 22 della L.R. 46/2019 cosi come sostituito dall’art. 18 della L.R. n. 5 dell’11.03.2022; </w:t>
      </w:r>
    </w:p>
    <w:p w14:paraId="43C67159" w14:textId="77777777" w:rsidR="00192A87" w:rsidRPr="006B46ED" w:rsidRDefault="00192A87" w:rsidP="006B46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both"/>
      </w:pPr>
    </w:p>
    <w:p w14:paraId="2EF72F29" w14:textId="77777777" w:rsidR="00192A87" w:rsidRPr="006B46ED" w:rsidRDefault="00192A87" w:rsidP="006B46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both"/>
      </w:pPr>
      <w:r w:rsidRPr="006B46ED">
        <w:t>RICHIAMATO l’art. 19 comma c) della L.R. 46/2019 “a decorrere dalla data di pubblicazione sul BURAT dell'atto di organizzazione dell'Agenzia, con deliberazione della Giunta regionale si provvede alla soppressione della struttura regionale competente in materia di protezione civile; l'Agenzia subentra nell'esercizio dei compiti e delle funzioni ed in tutti i rapporti giuridici attivi e passivi di competenza della struttura soppressa […]”;</w:t>
      </w:r>
    </w:p>
    <w:p w14:paraId="5BD90AD7" w14:textId="77777777" w:rsidR="00192A87" w:rsidRPr="006B46ED" w:rsidRDefault="00192A87" w:rsidP="006B46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both"/>
      </w:pPr>
    </w:p>
    <w:p w14:paraId="3081B6DE" w14:textId="77777777" w:rsidR="00192A87" w:rsidRPr="006B46ED" w:rsidRDefault="00192A87" w:rsidP="006B46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both"/>
      </w:pPr>
      <w:r w:rsidRPr="006B46ED">
        <w:t xml:space="preserve">RICHIAMATA la determinazione direttoriale DPC/86 del 05/05/2022 - DIPARTIMENTO: TERRITORIO – AMBIENTE, avente ad oggetto “L.R. n. 46 del 20 dicembre 2019 e </w:t>
      </w:r>
      <w:proofErr w:type="spellStart"/>
      <w:r w:rsidRPr="006B46ED">
        <w:t>s.m.i.</w:t>
      </w:r>
      <w:proofErr w:type="spellEnd"/>
      <w:r w:rsidRPr="006B46ED">
        <w:t xml:space="preserve"> Trasferimento fondi all’Agenzia regionale di protezione Civile. Impegno, liquidazione e pagamento quota spese correnti e spese d’investimento”; </w:t>
      </w:r>
    </w:p>
    <w:p w14:paraId="7B51378A" w14:textId="77777777" w:rsidR="00192A87" w:rsidRPr="006B46ED" w:rsidRDefault="00192A87" w:rsidP="006B46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both"/>
      </w:pPr>
    </w:p>
    <w:p w14:paraId="75CCA19D" w14:textId="77777777" w:rsidR="00192A87" w:rsidRPr="006B46ED" w:rsidRDefault="00192A87" w:rsidP="006B46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both"/>
      </w:pPr>
      <w:r w:rsidRPr="006B46ED">
        <w:t>VISTA la determinazione n.27/APC del 06 maggio 2022 con la quale il Direttore dell’Agenzia Regionale di Protezione Civile ha adottato il bilancio di previsione finanziario per il triennio 2022-2024, redatto secondo i principi del D. L.gs n. 118/20221 e il relativo Documento Tecnico di Accompagnamento al Bilancio di Previsione 2022/2024;</w:t>
      </w:r>
    </w:p>
    <w:p w14:paraId="4661073C" w14:textId="77777777" w:rsidR="00192A87" w:rsidRPr="006B46ED" w:rsidRDefault="00192A87" w:rsidP="006B46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both"/>
      </w:pPr>
    </w:p>
    <w:p w14:paraId="135F64BD" w14:textId="77777777" w:rsidR="00192A87" w:rsidRPr="006B46ED" w:rsidRDefault="00192A87" w:rsidP="006B46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both"/>
      </w:pPr>
      <w:r w:rsidRPr="006B46ED">
        <w:t>VISTA la DGR n° 261/CDEL 24.05.2022 avente per oggetto “Art. 16 della L.R. N. 46 del 20 dicembre 2019. Approvazione bilancio di previsione 2022-2024 dell’Agenzia Regionale di Protezione Civile”;</w:t>
      </w:r>
    </w:p>
    <w:p w14:paraId="4DA85544" w14:textId="77777777" w:rsidR="00192A87" w:rsidRPr="006B46ED" w:rsidRDefault="00192A87" w:rsidP="006B46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both"/>
      </w:pPr>
    </w:p>
    <w:p w14:paraId="4DDBEACB" w14:textId="77777777" w:rsidR="00192A87" w:rsidRPr="006B46ED" w:rsidRDefault="00192A87" w:rsidP="006B46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both"/>
      </w:pPr>
      <w:r w:rsidRPr="006B46ED">
        <w:t>VISTA la Delibera del Consiglio Regionale n. 69/3 del 01.06.2022 pubblicata sul BURAT serie Speciale n° 78 del 17 Giugno 2022 avente ad oggetto: “Approvazione Bilancio di previsione 2022-2022 dell’Agenzia regionale di Protezione Civile Art. 16, L.R. n. 46 del 20 dicembre 2019”;</w:t>
      </w:r>
    </w:p>
    <w:p w14:paraId="08CB4677" w14:textId="77777777" w:rsidR="00192A87" w:rsidRPr="006B46ED" w:rsidRDefault="00192A87" w:rsidP="006B46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both"/>
      </w:pPr>
    </w:p>
    <w:tbl>
      <w:tblPr>
        <w:tblW w:w="9780" w:type="dxa"/>
        <w:tblInd w:w="-142" w:type="dxa"/>
        <w:tblCellMar>
          <w:left w:w="0" w:type="dxa"/>
          <w:right w:w="0" w:type="dxa"/>
        </w:tblCellMar>
        <w:tblLook w:val="04A0" w:firstRow="1" w:lastRow="0" w:firstColumn="1" w:lastColumn="0" w:noHBand="0" w:noVBand="1"/>
      </w:tblPr>
      <w:tblGrid>
        <w:gridCol w:w="9780"/>
      </w:tblGrid>
      <w:tr w:rsidR="00192A87" w:rsidRPr="006B46ED" w14:paraId="26A24B0F" w14:textId="77777777" w:rsidTr="00AE4C0A">
        <w:trPr>
          <w:trHeight w:val="180"/>
        </w:trPr>
        <w:tc>
          <w:tcPr>
            <w:tcW w:w="9780" w:type="dxa"/>
            <w:tcMar>
              <w:top w:w="0" w:type="dxa"/>
              <w:left w:w="108" w:type="dxa"/>
              <w:bottom w:w="0" w:type="dxa"/>
              <w:right w:w="108" w:type="dxa"/>
            </w:tcMar>
            <w:hideMark/>
          </w:tcPr>
          <w:p w14:paraId="795AF91A" w14:textId="77777777" w:rsidR="00192A87" w:rsidRPr="006B46ED" w:rsidRDefault="00192A87" w:rsidP="006B46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both"/>
            </w:pPr>
            <w:r w:rsidRPr="006B46ED">
              <w:t xml:space="preserve">VISTA la Determinazione direttoriale n. APC/32 del 20.06.2022 recante “DGR 261/C del 24/05/2022. </w:t>
            </w:r>
          </w:p>
          <w:p w14:paraId="32134B4A" w14:textId="77777777" w:rsidR="00192A87" w:rsidRPr="006B46ED" w:rsidRDefault="00192A87" w:rsidP="006B46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both"/>
            </w:pPr>
            <w:r w:rsidRPr="006B46ED">
              <w:t>Art.16 della L.R. n.46 del 20 dicembre 2019. Approvazione Bilancio di Previsione 2022-2024 dell’Agenzia Regionale di Protezione Civile. Adozione Documento Tecnico di Accompagnamento e Bilancio Finanziario Gestionale 2022-2024”.</w:t>
            </w:r>
          </w:p>
          <w:p w14:paraId="293C1EA4" w14:textId="77777777" w:rsidR="00192A87" w:rsidRPr="006B46ED" w:rsidRDefault="00192A87" w:rsidP="006B46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both"/>
            </w:pPr>
          </w:p>
          <w:p w14:paraId="02703B5F" w14:textId="77777777" w:rsidR="00192A87" w:rsidRPr="006B46ED" w:rsidRDefault="00192A87" w:rsidP="006B46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both"/>
            </w:pPr>
            <w:r w:rsidRPr="006B46ED">
              <w:t>VISTA la Determinazione direttoriale n. APC/33 del 21/06/2022 recante “Trasferimenti regionali di parte corrente e in conto capitale in favore dell’Agenzia Regionale di Protezione Civile – Accertamento delle entrate ai sensi dell’art.52 del D.lgs. n.118/2011”;</w:t>
            </w:r>
          </w:p>
        </w:tc>
      </w:tr>
    </w:tbl>
    <w:p w14:paraId="6A98AF97" w14:textId="77777777" w:rsidR="00600AC7" w:rsidRPr="006B46ED" w:rsidRDefault="00600AC7" w:rsidP="006B46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both"/>
      </w:pPr>
    </w:p>
    <w:p w14:paraId="460AFA9B" w14:textId="6EDE8B73" w:rsidR="00192A87" w:rsidRPr="006B46ED" w:rsidRDefault="00192A87" w:rsidP="006B46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both"/>
      </w:pPr>
      <w:r w:rsidRPr="006B46ED">
        <w:t>DATO ATTO della regolarità e legittimità del presente provvedimento;</w:t>
      </w:r>
    </w:p>
    <w:p w14:paraId="2E3CE0E7" w14:textId="77777777" w:rsidR="00192A87" w:rsidRPr="006B46ED" w:rsidRDefault="00192A87" w:rsidP="006B46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both"/>
      </w:pPr>
      <w:r w:rsidRPr="006B46ED">
        <w:t>Tutto ciò premesso;</w:t>
      </w:r>
    </w:p>
    <w:p w14:paraId="708CDA87" w14:textId="376DE670" w:rsidR="00192A87" w:rsidRPr="006B46ED" w:rsidRDefault="006B46ED" w:rsidP="006B46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both"/>
      </w:pPr>
      <w:r>
        <w:tab/>
      </w:r>
      <w:r>
        <w:tab/>
      </w:r>
      <w:r>
        <w:tab/>
      </w:r>
      <w:r>
        <w:tab/>
      </w:r>
      <w:r>
        <w:tab/>
      </w:r>
      <w:r w:rsidR="00192A87" w:rsidRPr="006B46ED">
        <w:t>D E T E R M I N A</w:t>
      </w:r>
    </w:p>
    <w:p w14:paraId="2A7C1D20" w14:textId="0E2E383F" w:rsidR="006B46ED" w:rsidRPr="006B46ED" w:rsidRDefault="006B46ED" w:rsidP="006B46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both"/>
      </w:pPr>
      <w:r w:rsidRPr="006B46ED">
        <w:t>per le motivazioni e le finalità in narrativa che si intendono integralmente riportate, quanto segue:</w:t>
      </w:r>
    </w:p>
    <w:p w14:paraId="0BF65C48" w14:textId="77777777" w:rsidR="006B46ED" w:rsidRDefault="006B46ED" w:rsidP="006B46ED">
      <w:pPr>
        <w:jc w:val="both"/>
      </w:pPr>
    </w:p>
    <w:p w14:paraId="114AD95F" w14:textId="348F07F1" w:rsidR="006B46ED" w:rsidRDefault="006B46ED" w:rsidP="006B46ED">
      <w:pPr>
        <w:jc w:val="both"/>
      </w:pPr>
      <w:r>
        <w:t xml:space="preserve">1) </w:t>
      </w:r>
      <w:r w:rsidR="00056F94">
        <w:t xml:space="preserve">di impegnare, per i motivi di cui in narrativa, la somma </w:t>
      </w:r>
      <w:r>
        <w:t xml:space="preserve">di Euro </w:t>
      </w:r>
      <w:r w:rsidR="00820E63">
        <w:t>1.2</w:t>
      </w:r>
      <w:r>
        <w:t>00,00</w:t>
      </w:r>
      <w:r w:rsidRPr="006B46ED">
        <w:t xml:space="preserve"> </w:t>
      </w:r>
      <w:r>
        <w:t xml:space="preserve">per lo svolgimento dei servizi di </w:t>
      </w:r>
      <w:r w:rsidR="00215BA4">
        <w:t xml:space="preserve">autolavaggio </w:t>
      </w:r>
      <w:r w:rsidR="00215BA4" w:rsidRPr="00AF5152">
        <w:t>per il parco auto dei Servizi di Protezione Civile, i Geni Civili Regionali ed il Centro Funzi</w:t>
      </w:r>
      <w:r w:rsidR="00215BA4">
        <w:t>onale d’Abruzzo presenti nelle P</w:t>
      </w:r>
      <w:r w:rsidR="00215BA4" w:rsidRPr="00AF5152">
        <w:t>rovince di L’Aquila</w:t>
      </w:r>
      <w:r w:rsidR="00215BA4">
        <w:t xml:space="preserve"> e Teramo </w:t>
      </w:r>
      <w:r w:rsidR="00056F94">
        <w:t>con imputazione</w:t>
      </w:r>
      <w:r>
        <w:t xml:space="preserve"> al capitolo n.151300/5, Piano dei Conti U.1.03.02.09.001,</w:t>
      </w:r>
      <w:r w:rsidR="00056F94">
        <w:t xml:space="preserve"> nel </w:t>
      </w:r>
      <w:r w:rsidR="00056F94" w:rsidRPr="00CA0DCD">
        <w:t>bilancio corrente esercizio, gestione competenza</w:t>
      </w:r>
      <w:r>
        <w:t>.</w:t>
      </w:r>
    </w:p>
    <w:p w14:paraId="4809D643" w14:textId="19DAC736" w:rsidR="00366AF0" w:rsidRPr="006B46ED" w:rsidRDefault="006B46ED" w:rsidP="006B46ED">
      <w:pPr>
        <w:jc w:val="both"/>
      </w:pPr>
      <w:r w:rsidRPr="006B46ED">
        <w:t xml:space="preserve">2) </w:t>
      </w:r>
      <w:r w:rsidR="00234D78" w:rsidRPr="006B46ED">
        <w:t>di dare atto che il codice CIG attribuito è il seguente:</w:t>
      </w:r>
      <w:r w:rsidR="005D790C" w:rsidRPr="006B46ED">
        <w:t xml:space="preserve"> Z</w:t>
      </w:r>
      <w:r w:rsidR="000B45CE">
        <w:t>182D2DC4C</w:t>
      </w:r>
      <w:r w:rsidR="005D790C" w:rsidRPr="006B46ED">
        <w:t>.</w:t>
      </w:r>
    </w:p>
    <w:p w14:paraId="2AA38967" w14:textId="1596341B" w:rsidR="007C1FEB" w:rsidRPr="006B46ED" w:rsidRDefault="006B46ED" w:rsidP="006B46ED">
      <w:pPr>
        <w:pStyle w:val="Corpotesto"/>
        <w:tabs>
          <w:tab w:val="right" w:pos="9639"/>
        </w:tabs>
        <w:autoSpaceDE/>
        <w:autoSpaceDN/>
        <w:spacing w:before="60"/>
        <w:rPr>
          <w:sz w:val="24"/>
          <w:szCs w:val="24"/>
        </w:rPr>
      </w:pPr>
      <w:r w:rsidRPr="006B46ED">
        <w:rPr>
          <w:bCs/>
          <w:sz w:val="24"/>
          <w:szCs w:val="24"/>
        </w:rPr>
        <w:t xml:space="preserve">3) </w:t>
      </w:r>
      <w:r w:rsidR="007C1FEB" w:rsidRPr="006B46ED">
        <w:rPr>
          <w:bCs/>
          <w:sz w:val="24"/>
          <w:szCs w:val="24"/>
        </w:rPr>
        <w:t>di trasmettere</w:t>
      </w:r>
      <w:r w:rsidR="007C1FEB" w:rsidRPr="006B46ED">
        <w:rPr>
          <w:sz w:val="24"/>
          <w:szCs w:val="24"/>
        </w:rPr>
        <w:t xml:space="preserve"> il presente provvedimento all’Ufficio T.A.C. per</w:t>
      </w:r>
      <w:r w:rsidR="00036E3C" w:rsidRPr="006B46ED">
        <w:rPr>
          <w:sz w:val="24"/>
          <w:szCs w:val="24"/>
        </w:rPr>
        <w:t xml:space="preserve"> gli adempimenti consequenziali.</w:t>
      </w:r>
    </w:p>
    <w:p w14:paraId="09CF7D4E" w14:textId="77777777" w:rsidR="00366AF0" w:rsidRPr="0065022C" w:rsidRDefault="00366AF0" w:rsidP="00366AF0">
      <w:pPr>
        <w:tabs>
          <w:tab w:val="right" w:pos="9639"/>
        </w:tabs>
        <w:ind w:left="5103"/>
        <w:jc w:val="both"/>
        <w:rPr>
          <w:rFonts w:asciiTheme="minorHAnsi" w:hAnsiTheme="minorHAnsi" w:cstheme="minorHAnsi"/>
        </w:rPr>
      </w:pPr>
    </w:p>
    <w:p w14:paraId="4E8B0AEB" w14:textId="44855A04" w:rsidR="0065022C" w:rsidRPr="006B46ED" w:rsidRDefault="005D790C" w:rsidP="005D790C">
      <w:pPr>
        <w:suppressAutoHyphens w:val="0"/>
        <w:ind w:left="3540"/>
        <w:rPr>
          <w:lang w:eastAsia="it-IT"/>
        </w:rPr>
      </w:pPr>
      <w:r w:rsidRPr="006B46ED">
        <w:rPr>
          <w:rFonts w:eastAsiaTheme="minorHAnsi"/>
          <w:lang w:eastAsia="en-US"/>
        </w:rPr>
        <w:t xml:space="preserve">        </w:t>
      </w:r>
      <w:r w:rsidR="0065022C" w:rsidRPr="006B46ED">
        <w:rPr>
          <w:rFonts w:eastAsiaTheme="minorHAnsi"/>
          <w:lang w:eastAsia="en-US"/>
        </w:rPr>
        <w:t>Il Dirigente del Servizio</w:t>
      </w:r>
    </w:p>
    <w:p w14:paraId="472EC950" w14:textId="77777777" w:rsidR="0065022C" w:rsidRPr="006B46ED" w:rsidRDefault="0065022C" w:rsidP="0065022C">
      <w:pPr>
        <w:spacing w:after="200" w:line="276" w:lineRule="auto"/>
        <w:jc w:val="center"/>
        <w:rPr>
          <w:rFonts w:eastAsiaTheme="minorHAnsi"/>
          <w:i/>
          <w:iCs/>
          <w:lang w:eastAsia="en-US"/>
        </w:rPr>
      </w:pPr>
      <w:r w:rsidRPr="006B46ED">
        <w:rPr>
          <w:rFonts w:eastAsiaTheme="minorHAnsi"/>
          <w:b/>
          <w:bCs/>
          <w:i/>
          <w:iCs/>
          <w:lang w:eastAsia="en-US"/>
        </w:rPr>
        <w:t xml:space="preserve">         Ing. Silvio Liberatore</w:t>
      </w:r>
      <w:r w:rsidRPr="006B46ED">
        <w:rPr>
          <w:rFonts w:eastAsiaTheme="minorHAnsi"/>
          <w:b/>
          <w:bCs/>
          <w:i/>
          <w:iCs/>
          <w:lang w:eastAsia="en-US"/>
        </w:rPr>
        <w:br/>
      </w:r>
      <w:r w:rsidRPr="006B46ED">
        <w:rPr>
          <w:rFonts w:eastAsiaTheme="minorHAnsi"/>
          <w:i/>
          <w:iCs/>
          <w:lang w:eastAsia="en-US"/>
        </w:rPr>
        <w:t xml:space="preserve">         (Firmato digitalmente)</w:t>
      </w:r>
    </w:p>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65022C" w:rsidRPr="006B46ED" w14:paraId="3CA785A3" w14:textId="77777777" w:rsidTr="00C61ABA">
        <w:tc>
          <w:tcPr>
            <w:tcW w:w="4819" w:type="dxa"/>
          </w:tcPr>
          <w:p w14:paraId="0A3C2606" w14:textId="669732E7" w:rsidR="0065022C" w:rsidRPr="006B46ED" w:rsidRDefault="0065022C" w:rsidP="00B93777">
            <w:r w:rsidRPr="006B46ED">
              <w:t xml:space="preserve">                    </w:t>
            </w:r>
            <w:r w:rsidR="00036E3C" w:rsidRPr="006B46ED">
              <w:t xml:space="preserve">   </w:t>
            </w:r>
            <w:r w:rsidRPr="006B46ED">
              <w:t>L’Estensore</w:t>
            </w:r>
          </w:p>
        </w:tc>
        <w:tc>
          <w:tcPr>
            <w:tcW w:w="4819" w:type="dxa"/>
          </w:tcPr>
          <w:p w14:paraId="408B5779" w14:textId="77777777" w:rsidR="0065022C" w:rsidRPr="006B46ED" w:rsidRDefault="0065022C" w:rsidP="00B93777">
            <w:pPr>
              <w:jc w:val="center"/>
            </w:pPr>
            <w:r w:rsidRPr="006B46ED">
              <w:t xml:space="preserve">                     Il Responsabile dell’Ufficio</w:t>
            </w:r>
          </w:p>
        </w:tc>
      </w:tr>
      <w:tr w:rsidR="0065022C" w:rsidRPr="006B46ED" w14:paraId="41C9BA0B" w14:textId="77777777" w:rsidTr="00C61ABA">
        <w:tc>
          <w:tcPr>
            <w:tcW w:w="4819" w:type="dxa"/>
          </w:tcPr>
          <w:p w14:paraId="01BE9F67" w14:textId="41FB73D3" w:rsidR="0065022C" w:rsidRPr="006B46ED" w:rsidRDefault="0065022C" w:rsidP="00B93777">
            <w:pPr>
              <w:rPr>
                <w:b/>
                <w:bCs/>
                <w:i/>
                <w:iCs/>
              </w:rPr>
            </w:pPr>
            <w:r w:rsidRPr="006B46ED">
              <w:rPr>
                <w:b/>
                <w:bCs/>
                <w:i/>
                <w:iCs/>
              </w:rPr>
              <w:t xml:space="preserve">            </w:t>
            </w:r>
            <w:r w:rsidR="00036E3C" w:rsidRPr="006B46ED">
              <w:rPr>
                <w:b/>
                <w:bCs/>
                <w:i/>
                <w:iCs/>
              </w:rPr>
              <w:t xml:space="preserve"> </w:t>
            </w:r>
            <w:r w:rsidRPr="006B46ED">
              <w:rPr>
                <w:b/>
                <w:bCs/>
                <w:i/>
                <w:iCs/>
              </w:rPr>
              <w:t xml:space="preserve"> Dott. </w:t>
            </w:r>
            <w:r w:rsidR="00036E3C" w:rsidRPr="006B46ED">
              <w:rPr>
                <w:b/>
                <w:bCs/>
                <w:i/>
                <w:iCs/>
              </w:rPr>
              <w:t>Massimo Marzi</w:t>
            </w:r>
          </w:p>
          <w:p w14:paraId="08F5D616" w14:textId="03327905" w:rsidR="0065022C" w:rsidRPr="006B46ED" w:rsidRDefault="0065022C" w:rsidP="00B93777">
            <w:pPr>
              <w:rPr>
                <w:i/>
                <w:iCs/>
              </w:rPr>
            </w:pPr>
            <w:r w:rsidRPr="006B46ED">
              <w:t xml:space="preserve">            </w:t>
            </w:r>
            <w:r w:rsidR="00E935F3" w:rsidRPr="006B46ED">
              <w:t xml:space="preserve"> </w:t>
            </w:r>
            <w:r w:rsidRPr="006B46ED">
              <w:t xml:space="preserve"> </w:t>
            </w:r>
            <w:r w:rsidRPr="006B46ED">
              <w:rPr>
                <w:i/>
                <w:iCs/>
              </w:rPr>
              <w:t>F.to elettronicamente</w:t>
            </w:r>
          </w:p>
          <w:p w14:paraId="5A22CF27" w14:textId="77777777" w:rsidR="0065022C" w:rsidRPr="006B46ED" w:rsidRDefault="0065022C" w:rsidP="00B93777">
            <w:pPr>
              <w:jc w:val="both"/>
            </w:pPr>
          </w:p>
        </w:tc>
        <w:tc>
          <w:tcPr>
            <w:tcW w:w="4819" w:type="dxa"/>
          </w:tcPr>
          <w:p w14:paraId="0471EEBE" w14:textId="2D196319" w:rsidR="0065022C" w:rsidRPr="006B46ED" w:rsidRDefault="0065022C" w:rsidP="00B93777">
            <w:pPr>
              <w:rPr>
                <w:b/>
                <w:bCs/>
                <w:i/>
                <w:iCs/>
              </w:rPr>
            </w:pPr>
            <w:r w:rsidRPr="006B46ED">
              <w:rPr>
                <w:b/>
                <w:bCs/>
                <w:i/>
                <w:iCs/>
              </w:rPr>
              <w:t xml:space="preserve">                          </w:t>
            </w:r>
            <w:r w:rsidR="00036E3C" w:rsidRPr="006B46ED">
              <w:rPr>
                <w:b/>
                <w:bCs/>
                <w:i/>
                <w:iCs/>
              </w:rPr>
              <w:t xml:space="preserve">   </w:t>
            </w:r>
            <w:r w:rsidRPr="006B46ED">
              <w:rPr>
                <w:b/>
                <w:bCs/>
                <w:i/>
                <w:iCs/>
              </w:rPr>
              <w:t xml:space="preserve"> </w:t>
            </w:r>
            <w:r w:rsidR="00D85646" w:rsidRPr="006B46ED">
              <w:rPr>
                <w:b/>
                <w:bCs/>
                <w:i/>
                <w:iCs/>
              </w:rPr>
              <w:t>Dott</w:t>
            </w:r>
            <w:r w:rsidRPr="006B46ED">
              <w:rPr>
                <w:b/>
                <w:bCs/>
                <w:i/>
                <w:iCs/>
              </w:rPr>
              <w:t>. Giuseppe Fiaschetti</w:t>
            </w:r>
          </w:p>
          <w:p w14:paraId="21E0A294" w14:textId="77777777" w:rsidR="0065022C" w:rsidRPr="006B46ED" w:rsidRDefault="0065022C" w:rsidP="00B93777">
            <w:r w:rsidRPr="006B46ED">
              <w:rPr>
                <w:i/>
                <w:iCs/>
              </w:rPr>
              <w:t xml:space="preserve">                                 F.to elettronicamente</w:t>
            </w:r>
          </w:p>
        </w:tc>
      </w:tr>
    </w:tbl>
    <w:p w14:paraId="212A1171" w14:textId="5749AC68" w:rsidR="00BC7305" w:rsidRDefault="00BC7305" w:rsidP="00BC7305">
      <w:pPr>
        <w:pStyle w:val="Titolo1"/>
        <w:spacing w:line="276" w:lineRule="auto"/>
        <w:ind w:left="0" w:right="2225"/>
        <w:rPr>
          <w:rFonts w:asciiTheme="minorHAnsi" w:hAnsiTheme="minorHAnsi" w:cstheme="minorHAnsi"/>
          <w:sz w:val="24"/>
          <w:szCs w:val="24"/>
        </w:rPr>
      </w:pPr>
    </w:p>
    <w:sectPr w:rsidR="00BC7305" w:rsidSect="00E04EC6">
      <w:headerReference w:type="default" r:id="rId8"/>
      <w:pgSz w:w="11906" w:h="16838"/>
      <w:pgMar w:top="1560" w:right="1134" w:bottom="567" w:left="1134"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DD240" w14:textId="77777777" w:rsidR="00904F3E" w:rsidRDefault="00904F3E" w:rsidP="00FB7895">
      <w:r>
        <w:separator/>
      </w:r>
    </w:p>
  </w:endnote>
  <w:endnote w:type="continuationSeparator" w:id="0">
    <w:p w14:paraId="62D6407A" w14:textId="77777777" w:rsidR="00904F3E" w:rsidRDefault="00904F3E" w:rsidP="00FB7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14FAD" w14:textId="77777777" w:rsidR="00904F3E" w:rsidRDefault="00904F3E" w:rsidP="00FB7895">
      <w:r>
        <w:separator/>
      </w:r>
    </w:p>
  </w:footnote>
  <w:footnote w:type="continuationSeparator" w:id="0">
    <w:p w14:paraId="0657EB79" w14:textId="77777777" w:rsidR="00904F3E" w:rsidRDefault="00904F3E" w:rsidP="00FB7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0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
      <w:gridCol w:w="8191"/>
      <w:gridCol w:w="1335"/>
    </w:tblGrid>
    <w:tr w:rsidR="0025694A" w14:paraId="0B7B6A8F" w14:textId="77777777" w:rsidTr="00215C25">
      <w:tc>
        <w:tcPr>
          <w:tcW w:w="846" w:type="dxa"/>
        </w:tcPr>
        <w:p w14:paraId="1A6790D5" w14:textId="77777777" w:rsidR="0025694A" w:rsidRDefault="0025694A" w:rsidP="0025694A">
          <w:pPr>
            <w:pStyle w:val="Intestazione"/>
            <w:ind w:left="-2095" w:firstLine="2095"/>
          </w:pPr>
          <w:r>
            <w:rPr>
              <w:noProof/>
              <w:lang w:eastAsia="it-IT"/>
            </w:rPr>
            <w:drawing>
              <wp:inline distT="0" distB="0" distL="0" distR="0" wp14:anchorId="247D8AC4" wp14:editId="0902D5AA">
                <wp:extent cx="418903" cy="687600"/>
                <wp:effectExtent l="0" t="0" r="635"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REGIONE CON TESTO.png"/>
                        <pic:cNvPicPr/>
                      </pic:nvPicPr>
                      <pic:blipFill>
                        <a:blip r:embed="rId1">
                          <a:extLst>
                            <a:ext uri="{28A0092B-C50C-407E-A947-70E740481C1C}">
                              <a14:useLocalDpi xmlns:a14="http://schemas.microsoft.com/office/drawing/2010/main" val="0"/>
                            </a:ext>
                          </a:extLst>
                        </a:blip>
                        <a:stretch>
                          <a:fillRect/>
                        </a:stretch>
                      </pic:blipFill>
                      <pic:spPr>
                        <a:xfrm>
                          <a:off x="0" y="0"/>
                          <a:ext cx="418903" cy="687600"/>
                        </a:xfrm>
                        <a:prstGeom prst="rect">
                          <a:avLst/>
                        </a:prstGeom>
                      </pic:spPr>
                    </pic:pic>
                  </a:graphicData>
                </a:graphic>
              </wp:inline>
            </w:drawing>
          </w:r>
        </w:p>
      </w:tc>
      <w:tc>
        <w:tcPr>
          <w:tcW w:w="8221" w:type="dxa"/>
        </w:tcPr>
        <w:p w14:paraId="2991DA06" w14:textId="77777777" w:rsidR="00A23FF4" w:rsidRPr="00A23FF4" w:rsidRDefault="00A23FF4" w:rsidP="0025694A">
          <w:pPr>
            <w:pStyle w:val="Intestazione"/>
            <w:jc w:val="center"/>
            <w:rPr>
              <w:rFonts w:ascii="Corbel" w:hAnsi="Corbel"/>
              <w:sz w:val="24"/>
              <w:szCs w:val="24"/>
            </w:rPr>
          </w:pPr>
          <w:r w:rsidRPr="00A23FF4">
            <w:rPr>
              <w:rFonts w:ascii="Corbel" w:hAnsi="Corbel"/>
              <w:sz w:val="24"/>
              <w:szCs w:val="24"/>
            </w:rPr>
            <w:t>REGIONE ABRUZZO</w:t>
          </w:r>
        </w:p>
        <w:p w14:paraId="122BE98A" w14:textId="2AF2396D" w:rsidR="0025694A" w:rsidRPr="00A23FF4" w:rsidRDefault="0025694A" w:rsidP="0025694A">
          <w:pPr>
            <w:pStyle w:val="Intestazione"/>
            <w:jc w:val="center"/>
            <w:rPr>
              <w:rFonts w:ascii="Corbel" w:hAnsi="Corbel"/>
              <w:sz w:val="20"/>
              <w:szCs w:val="20"/>
            </w:rPr>
          </w:pPr>
          <w:r w:rsidRPr="00A23FF4">
            <w:rPr>
              <w:rFonts w:ascii="Corbel" w:hAnsi="Corbel"/>
              <w:sz w:val="20"/>
              <w:szCs w:val="20"/>
            </w:rPr>
            <w:t>GIUNTA REGIONALE</w:t>
          </w:r>
        </w:p>
        <w:p w14:paraId="39AB026A" w14:textId="77777777" w:rsidR="0025694A" w:rsidRPr="00AA08C5" w:rsidRDefault="0025694A" w:rsidP="0025694A">
          <w:pPr>
            <w:pStyle w:val="Intestazione"/>
            <w:jc w:val="center"/>
            <w:rPr>
              <w:rFonts w:ascii="Corbel" w:hAnsi="Corbel"/>
              <w:b/>
              <w:spacing w:val="10"/>
              <w:sz w:val="28"/>
              <w:szCs w:val="28"/>
            </w:rPr>
          </w:pPr>
          <w:r w:rsidRPr="00AA08C5">
            <w:rPr>
              <w:rFonts w:ascii="Corbel" w:hAnsi="Corbel"/>
              <w:b/>
              <w:spacing w:val="10"/>
              <w:sz w:val="28"/>
              <w:szCs w:val="28"/>
            </w:rPr>
            <w:t>AGENZIA REGIONALE DI PROTEZIONE CIVILE</w:t>
          </w:r>
        </w:p>
        <w:p w14:paraId="1D90B15F" w14:textId="77777777" w:rsidR="00D23BAF" w:rsidRPr="00EB2C26" w:rsidRDefault="00D23BAF" w:rsidP="00D23BAF">
          <w:pPr>
            <w:pStyle w:val="Intestazione"/>
            <w:spacing w:before="20"/>
            <w:jc w:val="center"/>
            <w:rPr>
              <w:rFonts w:ascii="Corbel" w:hAnsi="Corbel"/>
              <w:sz w:val="18"/>
              <w:szCs w:val="18"/>
            </w:rPr>
          </w:pPr>
        </w:p>
      </w:tc>
      <w:tc>
        <w:tcPr>
          <w:tcW w:w="1335" w:type="dxa"/>
        </w:tcPr>
        <w:p w14:paraId="52F13B43" w14:textId="77777777" w:rsidR="0025694A" w:rsidRDefault="0025694A" w:rsidP="0025694A">
          <w:pPr>
            <w:pStyle w:val="Intestazione"/>
            <w:tabs>
              <w:tab w:val="clear" w:pos="4819"/>
            </w:tabs>
            <w:ind w:left="34"/>
          </w:pPr>
          <w:r>
            <w:rPr>
              <w:noProof/>
              <w:lang w:eastAsia="it-IT"/>
            </w:rPr>
            <w:drawing>
              <wp:inline distT="0" distB="0" distL="0" distR="0" wp14:anchorId="03834967" wp14:editId="5EA3B814">
                <wp:extent cx="688975" cy="687689"/>
                <wp:effectExtent l="0" t="0" r="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BRUZZO_PROCIV_LOGO.jpg"/>
                        <pic:cNvPicPr/>
                      </pic:nvPicPr>
                      <pic:blipFill>
                        <a:blip r:embed="rId2">
                          <a:extLst>
                            <a:ext uri="{28A0092B-C50C-407E-A947-70E740481C1C}">
                              <a14:useLocalDpi xmlns:a14="http://schemas.microsoft.com/office/drawing/2010/main" val="0"/>
                            </a:ext>
                          </a:extLst>
                        </a:blip>
                        <a:stretch>
                          <a:fillRect/>
                        </a:stretch>
                      </pic:blipFill>
                      <pic:spPr>
                        <a:xfrm>
                          <a:off x="0" y="0"/>
                          <a:ext cx="697802" cy="696500"/>
                        </a:xfrm>
                        <a:prstGeom prst="rect">
                          <a:avLst/>
                        </a:prstGeom>
                      </pic:spPr>
                    </pic:pic>
                  </a:graphicData>
                </a:graphic>
              </wp:inline>
            </w:drawing>
          </w:r>
        </w:p>
      </w:tc>
    </w:tr>
    <w:tr w:rsidR="0025694A" w14:paraId="4134DFE1" w14:textId="77777777" w:rsidTr="00215C25">
      <w:tc>
        <w:tcPr>
          <w:tcW w:w="10402" w:type="dxa"/>
          <w:gridSpan w:val="3"/>
        </w:tcPr>
        <w:p w14:paraId="18B3B509" w14:textId="5B65E056" w:rsidR="0025694A" w:rsidRDefault="0025694A" w:rsidP="0025694A">
          <w:pPr>
            <w:pStyle w:val="Intestazione"/>
            <w:tabs>
              <w:tab w:val="clear" w:pos="4819"/>
              <w:tab w:val="clear" w:pos="9638"/>
              <w:tab w:val="left" w:pos="2145"/>
            </w:tabs>
            <w:ind w:left="34"/>
            <w:rPr>
              <w:noProof/>
              <w:lang w:eastAsia="it-IT"/>
            </w:rPr>
          </w:pPr>
          <w:r>
            <w:rPr>
              <w:noProof/>
              <w:lang w:eastAsia="it-IT"/>
            </w:rPr>
            <w:drawing>
              <wp:anchor distT="0" distB="0" distL="114300" distR="114300" simplePos="0" relativeHeight="251659264" behindDoc="0" locked="0" layoutInCell="1" allowOverlap="1" wp14:anchorId="49D9B1EE" wp14:editId="6CE1C46B">
                <wp:simplePos x="0" y="0"/>
                <wp:positionH relativeFrom="column">
                  <wp:posOffset>-29845</wp:posOffset>
                </wp:positionH>
                <wp:positionV relativeFrom="page">
                  <wp:posOffset>63183</wp:posOffset>
                </wp:positionV>
                <wp:extent cx="6543675" cy="47260"/>
                <wp:effectExtent l="0" t="0" r="0" b="0"/>
                <wp:wrapNone/>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cCHETTA_carta-int_Prot-Civil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543675" cy="47260"/>
                        </a:xfrm>
                        <a:prstGeom prst="rect">
                          <a:avLst/>
                        </a:prstGeom>
                      </pic:spPr>
                    </pic:pic>
                  </a:graphicData>
                </a:graphic>
                <wp14:sizeRelH relativeFrom="margin">
                  <wp14:pctWidth>0</wp14:pctWidth>
                </wp14:sizeRelH>
                <wp14:sizeRelV relativeFrom="margin">
                  <wp14:pctHeight>0</wp14:pctHeight>
                </wp14:sizeRelV>
              </wp:anchor>
            </w:drawing>
          </w:r>
          <w:r>
            <w:rPr>
              <w:noProof/>
              <w:lang w:eastAsia="it-IT"/>
            </w:rPr>
            <w:tab/>
          </w:r>
        </w:p>
      </w:tc>
    </w:tr>
  </w:tbl>
  <w:p w14:paraId="190A4C95" w14:textId="71B67ED7" w:rsidR="00FB7895" w:rsidRDefault="00FB7895" w:rsidP="0025694A">
    <w:pPr>
      <w:pStyle w:val="Intestazione"/>
      <w:tabs>
        <w:tab w:val="clear" w:pos="4819"/>
        <w:tab w:val="clear" w:pos="9638"/>
        <w:tab w:val="left" w:pos="40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14E9C"/>
    <w:multiLevelType w:val="hybridMultilevel"/>
    <w:tmpl w:val="2C3E8BA6"/>
    <w:lvl w:ilvl="0" w:tplc="47D075DE">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2C3516C2"/>
    <w:multiLevelType w:val="hybridMultilevel"/>
    <w:tmpl w:val="9F6EEC1E"/>
    <w:lvl w:ilvl="0" w:tplc="F2903B18">
      <w:numFmt w:val="bullet"/>
      <w:lvlText w:val=""/>
      <w:lvlJc w:val="left"/>
      <w:pPr>
        <w:ind w:left="652" w:hanging="360"/>
      </w:pPr>
      <w:rPr>
        <w:rFonts w:ascii="Symbol" w:eastAsia="Symbol" w:hAnsi="Symbol" w:cs="Symbol" w:hint="default"/>
        <w:color w:val="000009"/>
        <w:w w:val="99"/>
        <w:sz w:val="24"/>
        <w:szCs w:val="24"/>
        <w:lang w:val="it-IT" w:eastAsia="en-US" w:bidi="ar-SA"/>
      </w:rPr>
    </w:lvl>
    <w:lvl w:ilvl="1" w:tplc="7B6084FA">
      <w:numFmt w:val="bullet"/>
      <w:lvlText w:val=""/>
      <w:lvlJc w:val="left"/>
      <w:pPr>
        <w:ind w:left="964" w:hanging="286"/>
      </w:pPr>
      <w:rPr>
        <w:rFonts w:ascii="Wingdings" w:eastAsia="Wingdings" w:hAnsi="Wingdings" w:cs="Wingdings" w:hint="default"/>
        <w:color w:val="000009"/>
        <w:w w:val="99"/>
        <w:sz w:val="24"/>
        <w:szCs w:val="24"/>
        <w:lang w:val="it-IT" w:eastAsia="en-US" w:bidi="ar-SA"/>
      </w:rPr>
    </w:lvl>
    <w:lvl w:ilvl="2" w:tplc="D0C0DF80">
      <w:numFmt w:val="bullet"/>
      <w:lvlText w:val="•"/>
      <w:lvlJc w:val="left"/>
      <w:pPr>
        <w:ind w:left="1949" w:hanging="286"/>
      </w:pPr>
      <w:rPr>
        <w:rFonts w:hint="default"/>
        <w:lang w:val="it-IT" w:eastAsia="en-US" w:bidi="ar-SA"/>
      </w:rPr>
    </w:lvl>
    <w:lvl w:ilvl="3" w:tplc="D5E44A18">
      <w:numFmt w:val="bullet"/>
      <w:lvlText w:val="•"/>
      <w:lvlJc w:val="left"/>
      <w:pPr>
        <w:ind w:left="2939" w:hanging="286"/>
      </w:pPr>
      <w:rPr>
        <w:rFonts w:hint="default"/>
        <w:lang w:val="it-IT" w:eastAsia="en-US" w:bidi="ar-SA"/>
      </w:rPr>
    </w:lvl>
    <w:lvl w:ilvl="4" w:tplc="E488E484">
      <w:numFmt w:val="bullet"/>
      <w:lvlText w:val="•"/>
      <w:lvlJc w:val="left"/>
      <w:pPr>
        <w:ind w:left="3928" w:hanging="286"/>
      </w:pPr>
      <w:rPr>
        <w:rFonts w:hint="default"/>
        <w:lang w:val="it-IT" w:eastAsia="en-US" w:bidi="ar-SA"/>
      </w:rPr>
    </w:lvl>
    <w:lvl w:ilvl="5" w:tplc="4740CB06">
      <w:numFmt w:val="bullet"/>
      <w:lvlText w:val="•"/>
      <w:lvlJc w:val="left"/>
      <w:pPr>
        <w:ind w:left="4918" w:hanging="286"/>
      </w:pPr>
      <w:rPr>
        <w:rFonts w:hint="default"/>
        <w:lang w:val="it-IT" w:eastAsia="en-US" w:bidi="ar-SA"/>
      </w:rPr>
    </w:lvl>
    <w:lvl w:ilvl="6" w:tplc="405A1BBC">
      <w:numFmt w:val="bullet"/>
      <w:lvlText w:val="•"/>
      <w:lvlJc w:val="left"/>
      <w:pPr>
        <w:ind w:left="5908" w:hanging="286"/>
      </w:pPr>
      <w:rPr>
        <w:rFonts w:hint="default"/>
        <w:lang w:val="it-IT" w:eastAsia="en-US" w:bidi="ar-SA"/>
      </w:rPr>
    </w:lvl>
    <w:lvl w:ilvl="7" w:tplc="3A4274CE">
      <w:numFmt w:val="bullet"/>
      <w:lvlText w:val="•"/>
      <w:lvlJc w:val="left"/>
      <w:pPr>
        <w:ind w:left="6897" w:hanging="286"/>
      </w:pPr>
      <w:rPr>
        <w:rFonts w:hint="default"/>
        <w:lang w:val="it-IT" w:eastAsia="en-US" w:bidi="ar-SA"/>
      </w:rPr>
    </w:lvl>
    <w:lvl w:ilvl="8" w:tplc="8B42E388">
      <w:numFmt w:val="bullet"/>
      <w:lvlText w:val="•"/>
      <w:lvlJc w:val="left"/>
      <w:pPr>
        <w:ind w:left="7887" w:hanging="286"/>
      </w:pPr>
      <w:rPr>
        <w:rFonts w:hint="default"/>
        <w:lang w:val="it-IT" w:eastAsia="en-US" w:bidi="ar-SA"/>
      </w:rPr>
    </w:lvl>
  </w:abstractNum>
  <w:abstractNum w:abstractNumId="2" w15:restartNumberingAfterBreak="0">
    <w:nsid w:val="2C83555D"/>
    <w:multiLevelType w:val="hybridMultilevel"/>
    <w:tmpl w:val="9EE2DFC0"/>
    <w:lvl w:ilvl="0" w:tplc="A52E5AE0">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E0F4387"/>
    <w:multiLevelType w:val="hybridMultilevel"/>
    <w:tmpl w:val="8B5841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08D5489"/>
    <w:multiLevelType w:val="hybridMultilevel"/>
    <w:tmpl w:val="94B4613A"/>
    <w:lvl w:ilvl="0" w:tplc="8CF4E9BC">
      <w:numFmt w:val="bullet"/>
      <w:lvlText w:val=""/>
      <w:lvlJc w:val="left"/>
      <w:pPr>
        <w:ind w:left="832" w:hanging="360"/>
      </w:pPr>
      <w:rPr>
        <w:rFonts w:ascii="Symbol" w:eastAsia="Symbol" w:hAnsi="Symbol" w:cs="Symbol" w:hint="default"/>
        <w:color w:val="000009"/>
        <w:w w:val="100"/>
        <w:sz w:val="22"/>
        <w:szCs w:val="22"/>
        <w:lang w:val="it-IT" w:eastAsia="en-US" w:bidi="ar-SA"/>
      </w:rPr>
    </w:lvl>
    <w:lvl w:ilvl="1" w:tplc="817E67B4">
      <w:numFmt w:val="bullet"/>
      <w:lvlText w:val="•"/>
      <w:lvlJc w:val="left"/>
      <w:pPr>
        <w:ind w:left="1742" w:hanging="360"/>
      </w:pPr>
      <w:rPr>
        <w:rFonts w:hint="default"/>
        <w:lang w:val="it-IT" w:eastAsia="en-US" w:bidi="ar-SA"/>
      </w:rPr>
    </w:lvl>
    <w:lvl w:ilvl="2" w:tplc="C4ACA27C">
      <w:numFmt w:val="bullet"/>
      <w:lvlText w:val="•"/>
      <w:lvlJc w:val="left"/>
      <w:pPr>
        <w:ind w:left="2645" w:hanging="360"/>
      </w:pPr>
      <w:rPr>
        <w:rFonts w:hint="default"/>
        <w:lang w:val="it-IT" w:eastAsia="en-US" w:bidi="ar-SA"/>
      </w:rPr>
    </w:lvl>
    <w:lvl w:ilvl="3" w:tplc="1A48BA88">
      <w:numFmt w:val="bullet"/>
      <w:lvlText w:val="•"/>
      <w:lvlJc w:val="left"/>
      <w:pPr>
        <w:ind w:left="3547" w:hanging="360"/>
      </w:pPr>
      <w:rPr>
        <w:rFonts w:hint="default"/>
        <w:lang w:val="it-IT" w:eastAsia="en-US" w:bidi="ar-SA"/>
      </w:rPr>
    </w:lvl>
    <w:lvl w:ilvl="4" w:tplc="7750A252">
      <w:numFmt w:val="bullet"/>
      <w:lvlText w:val="•"/>
      <w:lvlJc w:val="left"/>
      <w:pPr>
        <w:ind w:left="4450" w:hanging="360"/>
      </w:pPr>
      <w:rPr>
        <w:rFonts w:hint="default"/>
        <w:lang w:val="it-IT" w:eastAsia="en-US" w:bidi="ar-SA"/>
      </w:rPr>
    </w:lvl>
    <w:lvl w:ilvl="5" w:tplc="9D2E7888">
      <w:numFmt w:val="bullet"/>
      <w:lvlText w:val="•"/>
      <w:lvlJc w:val="left"/>
      <w:pPr>
        <w:ind w:left="5353" w:hanging="360"/>
      </w:pPr>
      <w:rPr>
        <w:rFonts w:hint="default"/>
        <w:lang w:val="it-IT" w:eastAsia="en-US" w:bidi="ar-SA"/>
      </w:rPr>
    </w:lvl>
    <w:lvl w:ilvl="6" w:tplc="82B246D4">
      <w:numFmt w:val="bullet"/>
      <w:lvlText w:val="•"/>
      <w:lvlJc w:val="left"/>
      <w:pPr>
        <w:ind w:left="6255" w:hanging="360"/>
      </w:pPr>
      <w:rPr>
        <w:rFonts w:hint="default"/>
        <w:lang w:val="it-IT" w:eastAsia="en-US" w:bidi="ar-SA"/>
      </w:rPr>
    </w:lvl>
    <w:lvl w:ilvl="7" w:tplc="874C120A">
      <w:numFmt w:val="bullet"/>
      <w:lvlText w:val="•"/>
      <w:lvlJc w:val="left"/>
      <w:pPr>
        <w:ind w:left="7158" w:hanging="360"/>
      </w:pPr>
      <w:rPr>
        <w:rFonts w:hint="default"/>
        <w:lang w:val="it-IT" w:eastAsia="en-US" w:bidi="ar-SA"/>
      </w:rPr>
    </w:lvl>
    <w:lvl w:ilvl="8" w:tplc="66BE15E0">
      <w:numFmt w:val="bullet"/>
      <w:lvlText w:val="•"/>
      <w:lvlJc w:val="left"/>
      <w:pPr>
        <w:ind w:left="8061" w:hanging="360"/>
      </w:pPr>
      <w:rPr>
        <w:rFonts w:hint="default"/>
        <w:lang w:val="it-IT" w:eastAsia="en-US" w:bidi="ar-SA"/>
      </w:rPr>
    </w:lvl>
  </w:abstractNum>
  <w:abstractNum w:abstractNumId="5" w15:restartNumberingAfterBreak="0">
    <w:nsid w:val="329F36C1"/>
    <w:multiLevelType w:val="hybridMultilevel"/>
    <w:tmpl w:val="E034E592"/>
    <w:lvl w:ilvl="0" w:tplc="000067F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586057C"/>
    <w:multiLevelType w:val="hybridMultilevel"/>
    <w:tmpl w:val="2EF8272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7" w15:restartNumberingAfterBreak="0">
    <w:nsid w:val="37A040E0"/>
    <w:multiLevelType w:val="hybridMultilevel"/>
    <w:tmpl w:val="E264CF0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9087B9F"/>
    <w:multiLevelType w:val="hybridMultilevel"/>
    <w:tmpl w:val="98128D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15A2AD5"/>
    <w:multiLevelType w:val="hybridMultilevel"/>
    <w:tmpl w:val="5C7A4F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3C81F1B"/>
    <w:multiLevelType w:val="hybridMultilevel"/>
    <w:tmpl w:val="FD287430"/>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10"/>
  </w:num>
  <w:num w:numId="5">
    <w:abstractNumId w:val="6"/>
  </w:num>
  <w:num w:numId="6">
    <w:abstractNumId w:val="3"/>
  </w:num>
  <w:num w:numId="7">
    <w:abstractNumId w:val="5"/>
  </w:num>
  <w:num w:numId="8">
    <w:abstractNumId w:val="2"/>
  </w:num>
  <w:num w:numId="9">
    <w:abstractNumId w:val="9"/>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895"/>
    <w:rsid w:val="00020E1B"/>
    <w:rsid w:val="00036E3C"/>
    <w:rsid w:val="00040627"/>
    <w:rsid w:val="00044EF2"/>
    <w:rsid w:val="0004736D"/>
    <w:rsid w:val="00056F94"/>
    <w:rsid w:val="00060982"/>
    <w:rsid w:val="000710FE"/>
    <w:rsid w:val="00071CBA"/>
    <w:rsid w:val="00074C68"/>
    <w:rsid w:val="000869B1"/>
    <w:rsid w:val="0008740F"/>
    <w:rsid w:val="000A3679"/>
    <w:rsid w:val="000B45CE"/>
    <w:rsid w:val="000B4D42"/>
    <w:rsid w:val="000C4CFF"/>
    <w:rsid w:val="000C5E95"/>
    <w:rsid w:val="000D7B27"/>
    <w:rsid w:val="000E391C"/>
    <w:rsid w:val="000E5852"/>
    <w:rsid w:val="000E7FC0"/>
    <w:rsid w:val="000F4E58"/>
    <w:rsid w:val="00106828"/>
    <w:rsid w:val="00114057"/>
    <w:rsid w:val="00127027"/>
    <w:rsid w:val="0013210D"/>
    <w:rsid w:val="00141EAD"/>
    <w:rsid w:val="00143529"/>
    <w:rsid w:val="00152E58"/>
    <w:rsid w:val="00156E73"/>
    <w:rsid w:val="00157652"/>
    <w:rsid w:val="00173687"/>
    <w:rsid w:val="00184DCA"/>
    <w:rsid w:val="00186A11"/>
    <w:rsid w:val="00192A87"/>
    <w:rsid w:val="001A544D"/>
    <w:rsid w:val="001D6AAA"/>
    <w:rsid w:val="001E40C5"/>
    <w:rsid w:val="001F07DD"/>
    <w:rsid w:val="00207788"/>
    <w:rsid w:val="00212D0D"/>
    <w:rsid w:val="00215970"/>
    <w:rsid w:val="00215BA4"/>
    <w:rsid w:val="00215C25"/>
    <w:rsid w:val="00220AE8"/>
    <w:rsid w:val="0022205D"/>
    <w:rsid w:val="00234D78"/>
    <w:rsid w:val="00252343"/>
    <w:rsid w:val="0025694A"/>
    <w:rsid w:val="00261C03"/>
    <w:rsid w:val="00271382"/>
    <w:rsid w:val="00290866"/>
    <w:rsid w:val="00292784"/>
    <w:rsid w:val="00294C25"/>
    <w:rsid w:val="002954C2"/>
    <w:rsid w:val="00295DD1"/>
    <w:rsid w:val="002C01AC"/>
    <w:rsid w:val="002C0992"/>
    <w:rsid w:val="002C4ED3"/>
    <w:rsid w:val="002C5711"/>
    <w:rsid w:val="002D70C0"/>
    <w:rsid w:val="002E1E03"/>
    <w:rsid w:val="002E3EBB"/>
    <w:rsid w:val="002E54A1"/>
    <w:rsid w:val="002E5DE1"/>
    <w:rsid w:val="002F6CC4"/>
    <w:rsid w:val="00305AE6"/>
    <w:rsid w:val="00327404"/>
    <w:rsid w:val="003616B6"/>
    <w:rsid w:val="00361D4A"/>
    <w:rsid w:val="00364C65"/>
    <w:rsid w:val="00366AF0"/>
    <w:rsid w:val="00380E99"/>
    <w:rsid w:val="003925E4"/>
    <w:rsid w:val="0039431C"/>
    <w:rsid w:val="0039606D"/>
    <w:rsid w:val="00397B1C"/>
    <w:rsid w:val="003A3467"/>
    <w:rsid w:val="003A51C1"/>
    <w:rsid w:val="003B11F6"/>
    <w:rsid w:val="003B4F65"/>
    <w:rsid w:val="003C191E"/>
    <w:rsid w:val="003C5C42"/>
    <w:rsid w:val="003D118E"/>
    <w:rsid w:val="003D2E0E"/>
    <w:rsid w:val="003D34F5"/>
    <w:rsid w:val="003D42D7"/>
    <w:rsid w:val="003E4021"/>
    <w:rsid w:val="003E6C75"/>
    <w:rsid w:val="00432C0E"/>
    <w:rsid w:val="004405E5"/>
    <w:rsid w:val="00452007"/>
    <w:rsid w:val="004840D1"/>
    <w:rsid w:val="00484164"/>
    <w:rsid w:val="00484365"/>
    <w:rsid w:val="004878F8"/>
    <w:rsid w:val="004A045A"/>
    <w:rsid w:val="004C1A0D"/>
    <w:rsid w:val="004D19FA"/>
    <w:rsid w:val="004D58C1"/>
    <w:rsid w:val="004D58E9"/>
    <w:rsid w:val="004E041C"/>
    <w:rsid w:val="004E234C"/>
    <w:rsid w:val="004E3407"/>
    <w:rsid w:val="004F0514"/>
    <w:rsid w:val="004F346D"/>
    <w:rsid w:val="004F5E82"/>
    <w:rsid w:val="00521AF8"/>
    <w:rsid w:val="0052219E"/>
    <w:rsid w:val="00525995"/>
    <w:rsid w:val="00545979"/>
    <w:rsid w:val="0058311D"/>
    <w:rsid w:val="00592B73"/>
    <w:rsid w:val="005A0885"/>
    <w:rsid w:val="005A705F"/>
    <w:rsid w:val="005B0B28"/>
    <w:rsid w:val="005B3F42"/>
    <w:rsid w:val="005C1EEA"/>
    <w:rsid w:val="005C401C"/>
    <w:rsid w:val="005D0909"/>
    <w:rsid w:val="005D28EA"/>
    <w:rsid w:val="005D4A45"/>
    <w:rsid w:val="005D790C"/>
    <w:rsid w:val="005E56F0"/>
    <w:rsid w:val="005F1D01"/>
    <w:rsid w:val="00600AC7"/>
    <w:rsid w:val="00603CC4"/>
    <w:rsid w:val="00604A04"/>
    <w:rsid w:val="006419F5"/>
    <w:rsid w:val="006431E5"/>
    <w:rsid w:val="006479E6"/>
    <w:rsid w:val="0065022C"/>
    <w:rsid w:val="00652CE1"/>
    <w:rsid w:val="00661CB4"/>
    <w:rsid w:val="00661D29"/>
    <w:rsid w:val="00673D6B"/>
    <w:rsid w:val="006874EF"/>
    <w:rsid w:val="006B46ED"/>
    <w:rsid w:val="006B5F1F"/>
    <w:rsid w:val="006B7A2D"/>
    <w:rsid w:val="006E350D"/>
    <w:rsid w:val="006F47F3"/>
    <w:rsid w:val="006F65DE"/>
    <w:rsid w:val="006F6C91"/>
    <w:rsid w:val="00701226"/>
    <w:rsid w:val="00703029"/>
    <w:rsid w:val="00720C68"/>
    <w:rsid w:val="00754242"/>
    <w:rsid w:val="00770D01"/>
    <w:rsid w:val="0077652A"/>
    <w:rsid w:val="007A0E1E"/>
    <w:rsid w:val="007A6602"/>
    <w:rsid w:val="007B5615"/>
    <w:rsid w:val="007C1FEB"/>
    <w:rsid w:val="007C5658"/>
    <w:rsid w:val="007D0735"/>
    <w:rsid w:val="007D5C16"/>
    <w:rsid w:val="007E4B83"/>
    <w:rsid w:val="007F4B50"/>
    <w:rsid w:val="00813AD9"/>
    <w:rsid w:val="00820E63"/>
    <w:rsid w:val="00827742"/>
    <w:rsid w:val="00830439"/>
    <w:rsid w:val="00832E2D"/>
    <w:rsid w:val="00853300"/>
    <w:rsid w:val="00857B8A"/>
    <w:rsid w:val="00860481"/>
    <w:rsid w:val="00882DE6"/>
    <w:rsid w:val="008840A9"/>
    <w:rsid w:val="00885E39"/>
    <w:rsid w:val="00886AC6"/>
    <w:rsid w:val="008947C0"/>
    <w:rsid w:val="008B3C64"/>
    <w:rsid w:val="008C07F5"/>
    <w:rsid w:val="008C10F5"/>
    <w:rsid w:val="008C1E4C"/>
    <w:rsid w:val="008D54B3"/>
    <w:rsid w:val="008E56D5"/>
    <w:rsid w:val="008F3D30"/>
    <w:rsid w:val="008F423D"/>
    <w:rsid w:val="00903DEB"/>
    <w:rsid w:val="00904F3E"/>
    <w:rsid w:val="00913F57"/>
    <w:rsid w:val="00917450"/>
    <w:rsid w:val="009517F5"/>
    <w:rsid w:val="009618BB"/>
    <w:rsid w:val="00961E19"/>
    <w:rsid w:val="00961F2C"/>
    <w:rsid w:val="009620FC"/>
    <w:rsid w:val="00965B8B"/>
    <w:rsid w:val="009828BD"/>
    <w:rsid w:val="009834A0"/>
    <w:rsid w:val="00987109"/>
    <w:rsid w:val="009923B7"/>
    <w:rsid w:val="009A5F7D"/>
    <w:rsid w:val="009B71E7"/>
    <w:rsid w:val="009B7BC3"/>
    <w:rsid w:val="009B7F0E"/>
    <w:rsid w:val="009D2001"/>
    <w:rsid w:val="009D3574"/>
    <w:rsid w:val="00A01731"/>
    <w:rsid w:val="00A109C0"/>
    <w:rsid w:val="00A117F1"/>
    <w:rsid w:val="00A17CB2"/>
    <w:rsid w:val="00A23FF4"/>
    <w:rsid w:val="00A2580B"/>
    <w:rsid w:val="00A317DF"/>
    <w:rsid w:val="00A454EA"/>
    <w:rsid w:val="00A54027"/>
    <w:rsid w:val="00A63352"/>
    <w:rsid w:val="00A6534A"/>
    <w:rsid w:val="00A73E6D"/>
    <w:rsid w:val="00A751DD"/>
    <w:rsid w:val="00A877A9"/>
    <w:rsid w:val="00A87EC7"/>
    <w:rsid w:val="00A9663B"/>
    <w:rsid w:val="00A968B3"/>
    <w:rsid w:val="00AA191E"/>
    <w:rsid w:val="00AA45B3"/>
    <w:rsid w:val="00AA4782"/>
    <w:rsid w:val="00AA52DE"/>
    <w:rsid w:val="00AC3E96"/>
    <w:rsid w:val="00AC6220"/>
    <w:rsid w:val="00AC63DF"/>
    <w:rsid w:val="00AD4458"/>
    <w:rsid w:val="00AF02DE"/>
    <w:rsid w:val="00AF0C1F"/>
    <w:rsid w:val="00B02258"/>
    <w:rsid w:val="00B05925"/>
    <w:rsid w:val="00B069AC"/>
    <w:rsid w:val="00B07087"/>
    <w:rsid w:val="00B072D5"/>
    <w:rsid w:val="00B11D4B"/>
    <w:rsid w:val="00B339E8"/>
    <w:rsid w:val="00B44F49"/>
    <w:rsid w:val="00B56EB0"/>
    <w:rsid w:val="00B65D44"/>
    <w:rsid w:val="00B859C1"/>
    <w:rsid w:val="00B86F35"/>
    <w:rsid w:val="00B8714B"/>
    <w:rsid w:val="00BA14F1"/>
    <w:rsid w:val="00BA54A0"/>
    <w:rsid w:val="00BB11B4"/>
    <w:rsid w:val="00BB7CCB"/>
    <w:rsid w:val="00BC191C"/>
    <w:rsid w:val="00BC7305"/>
    <w:rsid w:val="00BE28A3"/>
    <w:rsid w:val="00BE4951"/>
    <w:rsid w:val="00BE72A5"/>
    <w:rsid w:val="00BF5FBD"/>
    <w:rsid w:val="00C11160"/>
    <w:rsid w:val="00C23D5F"/>
    <w:rsid w:val="00C25F2C"/>
    <w:rsid w:val="00C3717C"/>
    <w:rsid w:val="00C410E7"/>
    <w:rsid w:val="00C45F9A"/>
    <w:rsid w:val="00C6054C"/>
    <w:rsid w:val="00C61ABA"/>
    <w:rsid w:val="00C6436B"/>
    <w:rsid w:val="00C65617"/>
    <w:rsid w:val="00C7218F"/>
    <w:rsid w:val="00C7306C"/>
    <w:rsid w:val="00C77762"/>
    <w:rsid w:val="00C80748"/>
    <w:rsid w:val="00CA251E"/>
    <w:rsid w:val="00CA4034"/>
    <w:rsid w:val="00CA4E23"/>
    <w:rsid w:val="00CB1FD8"/>
    <w:rsid w:val="00CB3337"/>
    <w:rsid w:val="00CB4C6A"/>
    <w:rsid w:val="00CD4343"/>
    <w:rsid w:val="00CE6A99"/>
    <w:rsid w:val="00CF48EC"/>
    <w:rsid w:val="00D028CE"/>
    <w:rsid w:val="00D122C2"/>
    <w:rsid w:val="00D21BCC"/>
    <w:rsid w:val="00D23BAF"/>
    <w:rsid w:val="00D24F08"/>
    <w:rsid w:val="00D26D54"/>
    <w:rsid w:val="00D408F0"/>
    <w:rsid w:val="00D5368D"/>
    <w:rsid w:val="00D65C17"/>
    <w:rsid w:val="00D71FA4"/>
    <w:rsid w:val="00D85646"/>
    <w:rsid w:val="00D85DEA"/>
    <w:rsid w:val="00D87EF1"/>
    <w:rsid w:val="00DA4225"/>
    <w:rsid w:val="00DA79BD"/>
    <w:rsid w:val="00DB542B"/>
    <w:rsid w:val="00DB625A"/>
    <w:rsid w:val="00DC0F01"/>
    <w:rsid w:val="00DD0778"/>
    <w:rsid w:val="00DE0250"/>
    <w:rsid w:val="00DE6D66"/>
    <w:rsid w:val="00E0469E"/>
    <w:rsid w:val="00E04EC6"/>
    <w:rsid w:val="00E10973"/>
    <w:rsid w:val="00E122CD"/>
    <w:rsid w:val="00E27DEB"/>
    <w:rsid w:val="00E33E41"/>
    <w:rsid w:val="00E35A27"/>
    <w:rsid w:val="00E411B3"/>
    <w:rsid w:val="00E440E4"/>
    <w:rsid w:val="00E6449A"/>
    <w:rsid w:val="00E66C39"/>
    <w:rsid w:val="00E77738"/>
    <w:rsid w:val="00E8136D"/>
    <w:rsid w:val="00E8772D"/>
    <w:rsid w:val="00E935F3"/>
    <w:rsid w:val="00EC2547"/>
    <w:rsid w:val="00EC7782"/>
    <w:rsid w:val="00ED22A9"/>
    <w:rsid w:val="00EE2BE5"/>
    <w:rsid w:val="00F350D5"/>
    <w:rsid w:val="00F37756"/>
    <w:rsid w:val="00F57CE2"/>
    <w:rsid w:val="00F64D08"/>
    <w:rsid w:val="00F848B2"/>
    <w:rsid w:val="00F84F1C"/>
    <w:rsid w:val="00F863DE"/>
    <w:rsid w:val="00F87999"/>
    <w:rsid w:val="00F94940"/>
    <w:rsid w:val="00FB7895"/>
    <w:rsid w:val="00FD46A5"/>
    <w:rsid w:val="00FE40A9"/>
    <w:rsid w:val="00FE5C2F"/>
    <w:rsid w:val="00FF0189"/>
    <w:rsid w:val="00FF4503"/>
    <w:rsid w:val="00FF7E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D4B18"/>
  <w15:chartTrackingRefBased/>
  <w15:docId w15:val="{9DAC45A0-11C5-4634-BE6C-11AD57D0D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B7895"/>
    <w:pPr>
      <w:suppressAutoHyphens/>
      <w:spacing w:after="0" w:line="240" w:lineRule="auto"/>
    </w:pPr>
    <w:rPr>
      <w:rFonts w:ascii="Times New Roman" w:eastAsia="Times New Roman" w:hAnsi="Times New Roman" w:cs="Times New Roman"/>
      <w:sz w:val="24"/>
      <w:szCs w:val="24"/>
      <w:lang w:eastAsia="ar-SA"/>
    </w:rPr>
  </w:style>
  <w:style w:type="paragraph" w:styleId="Titolo1">
    <w:name w:val="heading 1"/>
    <w:basedOn w:val="Normale"/>
    <w:link w:val="Titolo1Carattere"/>
    <w:uiPriority w:val="9"/>
    <w:qFormat/>
    <w:rsid w:val="000710FE"/>
    <w:pPr>
      <w:widowControl w:val="0"/>
      <w:suppressAutoHyphens w:val="0"/>
      <w:autoSpaceDE w:val="0"/>
      <w:autoSpaceDN w:val="0"/>
      <w:ind w:left="112"/>
      <w:outlineLvl w:val="0"/>
    </w:pPr>
    <w:rPr>
      <w:b/>
      <w:bCs/>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FB7895"/>
    <w:pPr>
      <w:tabs>
        <w:tab w:val="center" w:pos="4819"/>
        <w:tab w:val="right" w:pos="9638"/>
      </w:tabs>
      <w:suppressAutoHyphens w:val="0"/>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rsid w:val="00FB7895"/>
  </w:style>
  <w:style w:type="paragraph" w:styleId="Pidipagina">
    <w:name w:val="footer"/>
    <w:basedOn w:val="Normale"/>
    <w:link w:val="PidipaginaCarattere"/>
    <w:uiPriority w:val="99"/>
    <w:unhideWhenUsed/>
    <w:rsid w:val="00FB7895"/>
    <w:pPr>
      <w:tabs>
        <w:tab w:val="center" w:pos="4819"/>
        <w:tab w:val="right" w:pos="9638"/>
      </w:tabs>
      <w:suppressAutoHyphens w:val="0"/>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FB7895"/>
  </w:style>
  <w:style w:type="table" w:styleId="Grigliatabella">
    <w:name w:val="Table Grid"/>
    <w:basedOn w:val="Tabellanormale"/>
    <w:uiPriority w:val="59"/>
    <w:rsid w:val="00FB7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A751DD"/>
    <w:rPr>
      <w:color w:val="0000FF"/>
      <w:u w:val="single"/>
    </w:rPr>
  </w:style>
  <w:style w:type="character" w:customStyle="1" w:styleId="Menzionenonrisolta1">
    <w:name w:val="Menzione non risolta1"/>
    <w:basedOn w:val="Carpredefinitoparagrafo"/>
    <w:uiPriority w:val="99"/>
    <w:semiHidden/>
    <w:unhideWhenUsed/>
    <w:rsid w:val="00DC0F01"/>
    <w:rPr>
      <w:color w:val="605E5C"/>
      <w:shd w:val="clear" w:color="auto" w:fill="E1DFDD"/>
    </w:rPr>
  </w:style>
  <w:style w:type="paragraph" w:customStyle="1" w:styleId="Default">
    <w:name w:val="Default"/>
    <w:rsid w:val="00B07087"/>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Carpredefinitoparagrafo"/>
    <w:rsid w:val="00DB542B"/>
  </w:style>
  <w:style w:type="paragraph" w:styleId="Paragrafoelenco">
    <w:name w:val="List Paragraph"/>
    <w:basedOn w:val="Normale"/>
    <w:uiPriority w:val="1"/>
    <w:qFormat/>
    <w:rsid w:val="006B5F1F"/>
    <w:pPr>
      <w:ind w:left="720"/>
      <w:contextualSpacing/>
    </w:pPr>
  </w:style>
  <w:style w:type="character" w:customStyle="1" w:styleId="Titolo1Carattere">
    <w:name w:val="Titolo 1 Carattere"/>
    <w:basedOn w:val="Carpredefinitoparagrafo"/>
    <w:link w:val="Titolo1"/>
    <w:uiPriority w:val="9"/>
    <w:rsid w:val="000710FE"/>
    <w:rPr>
      <w:rFonts w:ascii="Times New Roman" w:eastAsia="Times New Roman" w:hAnsi="Times New Roman" w:cs="Times New Roman"/>
      <w:b/>
      <w:bCs/>
    </w:rPr>
  </w:style>
  <w:style w:type="paragraph" w:styleId="Corpotesto">
    <w:name w:val="Body Text"/>
    <w:basedOn w:val="Normale"/>
    <w:link w:val="CorpotestoCarattere"/>
    <w:uiPriority w:val="1"/>
    <w:qFormat/>
    <w:rsid w:val="000710FE"/>
    <w:pPr>
      <w:widowControl w:val="0"/>
      <w:suppressAutoHyphens w:val="0"/>
      <w:autoSpaceDE w:val="0"/>
      <w:autoSpaceDN w:val="0"/>
      <w:jc w:val="both"/>
    </w:pPr>
    <w:rPr>
      <w:sz w:val="22"/>
      <w:szCs w:val="22"/>
      <w:lang w:eastAsia="en-US"/>
    </w:rPr>
  </w:style>
  <w:style w:type="character" w:customStyle="1" w:styleId="CorpotestoCarattere">
    <w:name w:val="Corpo testo Carattere"/>
    <w:basedOn w:val="Carpredefinitoparagrafo"/>
    <w:link w:val="Corpotesto"/>
    <w:uiPriority w:val="1"/>
    <w:rsid w:val="000710FE"/>
    <w:rPr>
      <w:rFonts w:ascii="Times New Roman" w:eastAsia="Times New Roman" w:hAnsi="Times New Roman" w:cs="Times New Roman"/>
    </w:rPr>
  </w:style>
  <w:style w:type="paragraph" w:styleId="Testofumetto">
    <w:name w:val="Balloon Text"/>
    <w:basedOn w:val="Normale"/>
    <w:link w:val="TestofumettoCarattere"/>
    <w:uiPriority w:val="99"/>
    <w:semiHidden/>
    <w:unhideWhenUsed/>
    <w:rsid w:val="00156E7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56E73"/>
    <w:rPr>
      <w:rFonts w:ascii="Segoe UI" w:eastAsia="Times New Roman" w:hAnsi="Segoe UI" w:cs="Segoe UI"/>
      <w:sz w:val="18"/>
      <w:szCs w:val="18"/>
      <w:lang w:eastAsia="ar-SA"/>
    </w:rPr>
  </w:style>
  <w:style w:type="character" w:styleId="Enfasiintensa">
    <w:name w:val="Intense Emphasis"/>
    <w:basedOn w:val="Carpredefinitoparagrafo"/>
    <w:uiPriority w:val="21"/>
    <w:qFormat/>
    <w:rsid w:val="00BB11B4"/>
    <w:rPr>
      <w:i/>
      <w:iCs/>
      <w:color w:val="5B9BD5" w:themeColor="accent1"/>
    </w:rPr>
  </w:style>
  <w:style w:type="table" w:customStyle="1" w:styleId="Grigliatabella1">
    <w:name w:val="Griglia tabella1"/>
    <w:basedOn w:val="Tabellanormale"/>
    <w:next w:val="Grigliatabella"/>
    <w:uiPriority w:val="59"/>
    <w:rsid w:val="00650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formattatoHTML">
    <w:name w:val="HTML Preformatted"/>
    <w:basedOn w:val="Normale"/>
    <w:link w:val="PreformattatoHTMLCarattere"/>
    <w:uiPriority w:val="99"/>
    <w:semiHidden/>
    <w:unhideWhenUsed/>
    <w:rsid w:val="000E7FC0"/>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E7FC0"/>
    <w:rPr>
      <w:rFonts w:ascii="Consolas" w:eastAsia="Times New Roman" w:hAnsi="Consolas" w:cs="Times New Roman"/>
      <w:sz w:val="20"/>
      <w:szCs w:val="20"/>
      <w:lang w:eastAsia="ar-SA"/>
    </w:rPr>
  </w:style>
  <w:style w:type="character" w:styleId="Enfasigrassetto">
    <w:name w:val="Strong"/>
    <w:uiPriority w:val="22"/>
    <w:qFormat/>
    <w:rsid w:val="00056F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54112">
      <w:bodyDiv w:val="1"/>
      <w:marLeft w:val="0"/>
      <w:marRight w:val="0"/>
      <w:marTop w:val="0"/>
      <w:marBottom w:val="0"/>
      <w:divBdr>
        <w:top w:val="none" w:sz="0" w:space="0" w:color="auto"/>
        <w:left w:val="none" w:sz="0" w:space="0" w:color="auto"/>
        <w:bottom w:val="none" w:sz="0" w:space="0" w:color="auto"/>
        <w:right w:val="none" w:sz="0" w:space="0" w:color="auto"/>
      </w:divBdr>
    </w:div>
    <w:div w:id="690107720">
      <w:bodyDiv w:val="1"/>
      <w:marLeft w:val="0"/>
      <w:marRight w:val="0"/>
      <w:marTop w:val="0"/>
      <w:marBottom w:val="0"/>
      <w:divBdr>
        <w:top w:val="none" w:sz="0" w:space="0" w:color="auto"/>
        <w:left w:val="none" w:sz="0" w:space="0" w:color="auto"/>
        <w:bottom w:val="none" w:sz="0" w:space="0" w:color="auto"/>
        <w:right w:val="none" w:sz="0" w:space="0" w:color="auto"/>
      </w:divBdr>
    </w:div>
    <w:div w:id="803624888">
      <w:bodyDiv w:val="1"/>
      <w:marLeft w:val="0"/>
      <w:marRight w:val="0"/>
      <w:marTop w:val="0"/>
      <w:marBottom w:val="0"/>
      <w:divBdr>
        <w:top w:val="none" w:sz="0" w:space="0" w:color="auto"/>
        <w:left w:val="none" w:sz="0" w:space="0" w:color="auto"/>
        <w:bottom w:val="none" w:sz="0" w:space="0" w:color="auto"/>
        <w:right w:val="none" w:sz="0" w:space="0" w:color="auto"/>
      </w:divBdr>
    </w:div>
    <w:div w:id="1139149082">
      <w:bodyDiv w:val="1"/>
      <w:marLeft w:val="0"/>
      <w:marRight w:val="0"/>
      <w:marTop w:val="0"/>
      <w:marBottom w:val="0"/>
      <w:divBdr>
        <w:top w:val="none" w:sz="0" w:space="0" w:color="auto"/>
        <w:left w:val="none" w:sz="0" w:space="0" w:color="auto"/>
        <w:bottom w:val="none" w:sz="0" w:space="0" w:color="auto"/>
        <w:right w:val="none" w:sz="0" w:space="0" w:color="auto"/>
      </w:divBdr>
    </w:div>
    <w:div w:id="1231381167">
      <w:bodyDiv w:val="1"/>
      <w:marLeft w:val="0"/>
      <w:marRight w:val="0"/>
      <w:marTop w:val="0"/>
      <w:marBottom w:val="0"/>
      <w:divBdr>
        <w:top w:val="none" w:sz="0" w:space="0" w:color="auto"/>
        <w:left w:val="none" w:sz="0" w:space="0" w:color="auto"/>
        <w:bottom w:val="none" w:sz="0" w:space="0" w:color="auto"/>
        <w:right w:val="none" w:sz="0" w:space="0" w:color="auto"/>
      </w:divBdr>
      <w:divsChild>
        <w:div w:id="207300183">
          <w:marLeft w:val="0"/>
          <w:marRight w:val="0"/>
          <w:marTop w:val="0"/>
          <w:marBottom w:val="0"/>
          <w:divBdr>
            <w:top w:val="none" w:sz="0" w:space="0" w:color="auto"/>
            <w:left w:val="none" w:sz="0" w:space="0" w:color="auto"/>
            <w:bottom w:val="none" w:sz="0" w:space="0" w:color="auto"/>
            <w:right w:val="none" w:sz="0" w:space="0" w:color="auto"/>
          </w:divBdr>
        </w:div>
        <w:div w:id="282658799">
          <w:marLeft w:val="0"/>
          <w:marRight w:val="0"/>
          <w:marTop w:val="0"/>
          <w:marBottom w:val="0"/>
          <w:divBdr>
            <w:top w:val="none" w:sz="0" w:space="0" w:color="auto"/>
            <w:left w:val="none" w:sz="0" w:space="0" w:color="auto"/>
            <w:bottom w:val="none" w:sz="0" w:space="0" w:color="auto"/>
            <w:right w:val="none" w:sz="0" w:space="0" w:color="auto"/>
          </w:divBdr>
        </w:div>
        <w:div w:id="476188391">
          <w:marLeft w:val="0"/>
          <w:marRight w:val="0"/>
          <w:marTop w:val="0"/>
          <w:marBottom w:val="0"/>
          <w:divBdr>
            <w:top w:val="none" w:sz="0" w:space="0" w:color="auto"/>
            <w:left w:val="none" w:sz="0" w:space="0" w:color="auto"/>
            <w:bottom w:val="none" w:sz="0" w:space="0" w:color="auto"/>
            <w:right w:val="none" w:sz="0" w:space="0" w:color="auto"/>
          </w:divBdr>
        </w:div>
        <w:div w:id="578254959">
          <w:marLeft w:val="0"/>
          <w:marRight w:val="0"/>
          <w:marTop w:val="0"/>
          <w:marBottom w:val="0"/>
          <w:divBdr>
            <w:top w:val="none" w:sz="0" w:space="0" w:color="auto"/>
            <w:left w:val="none" w:sz="0" w:space="0" w:color="auto"/>
            <w:bottom w:val="none" w:sz="0" w:space="0" w:color="auto"/>
            <w:right w:val="none" w:sz="0" w:space="0" w:color="auto"/>
          </w:divBdr>
        </w:div>
        <w:div w:id="647513561">
          <w:marLeft w:val="0"/>
          <w:marRight w:val="0"/>
          <w:marTop w:val="0"/>
          <w:marBottom w:val="0"/>
          <w:divBdr>
            <w:top w:val="none" w:sz="0" w:space="0" w:color="auto"/>
            <w:left w:val="none" w:sz="0" w:space="0" w:color="auto"/>
            <w:bottom w:val="none" w:sz="0" w:space="0" w:color="auto"/>
            <w:right w:val="none" w:sz="0" w:space="0" w:color="auto"/>
          </w:divBdr>
        </w:div>
        <w:div w:id="1091391744">
          <w:marLeft w:val="0"/>
          <w:marRight w:val="0"/>
          <w:marTop w:val="0"/>
          <w:marBottom w:val="0"/>
          <w:divBdr>
            <w:top w:val="none" w:sz="0" w:space="0" w:color="auto"/>
            <w:left w:val="none" w:sz="0" w:space="0" w:color="auto"/>
            <w:bottom w:val="none" w:sz="0" w:space="0" w:color="auto"/>
            <w:right w:val="none" w:sz="0" w:space="0" w:color="auto"/>
          </w:divBdr>
        </w:div>
        <w:div w:id="1246381953">
          <w:marLeft w:val="0"/>
          <w:marRight w:val="0"/>
          <w:marTop w:val="0"/>
          <w:marBottom w:val="0"/>
          <w:divBdr>
            <w:top w:val="none" w:sz="0" w:space="0" w:color="auto"/>
            <w:left w:val="none" w:sz="0" w:space="0" w:color="auto"/>
            <w:bottom w:val="none" w:sz="0" w:space="0" w:color="auto"/>
            <w:right w:val="none" w:sz="0" w:space="0" w:color="auto"/>
          </w:divBdr>
        </w:div>
        <w:div w:id="1488782100">
          <w:marLeft w:val="0"/>
          <w:marRight w:val="0"/>
          <w:marTop w:val="0"/>
          <w:marBottom w:val="0"/>
          <w:divBdr>
            <w:top w:val="none" w:sz="0" w:space="0" w:color="auto"/>
            <w:left w:val="none" w:sz="0" w:space="0" w:color="auto"/>
            <w:bottom w:val="none" w:sz="0" w:space="0" w:color="auto"/>
            <w:right w:val="none" w:sz="0" w:space="0" w:color="auto"/>
          </w:divBdr>
        </w:div>
        <w:div w:id="1741974774">
          <w:marLeft w:val="0"/>
          <w:marRight w:val="0"/>
          <w:marTop w:val="0"/>
          <w:marBottom w:val="0"/>
          <w:divBdr>
            <w:top w:val="none" w:sz="0" w:space="0" w:color="auto"/>
            <w:left w:val="none" w:sz="0" w:space="0" w:color="auto"/>
            <w:bottom w:val="none" w:sz="0" w:space="0" w:color="auto"/>
            <w:right w:val="none" w:sz="0" w:space="0" w:color="auto"/>
          </w:divBdr>
        </w:div>
        <w:div w:id="1873221644">
          <w:marLeft w:val="0"/>
          <w:marRight w:val="0"/>
          <w:marTop w:val="0"/>
          <w:marBottom w:val="0"/>
          <w:divBdr>
            <w:top w:val="none" w:sz="0" w:space="0" w:color="auto"/>
            <w:left w:val="none" w:sz="0" w:space="0" w:color="auto"/>
            <w:bottom w:val="none" w:sz="0" w:space="0" w:color="auto"/>
            <w:right w:val="none" w:sz="0" w:space="0" w:color="auto"/>
          </w:divBdr>
        </w:div>
      </w:divsChild>
    </w:div>
    <w:div w:id="137129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67E8B-7007-4AB8-BE0B-6F4027EB0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721</Words>
  <Characters>4116</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Operativa</dc:creator>
  <cp:keywords/>
  <dc:description/>
  <cp:lastModifiedBy>Manuela Marinelli</cp:lastModifiedBy>
  <cp:revision>3</cp:revision>
  <cp:lastPrinted>2022-09-09T08:55:00Z</cp:lastPrinted>
  <dcterms:created xsi:type="dcterms:W3CDTF">2022-10-06T10:49:00Z</dcterms:created>
  <dcterms:modified xsi:type="dcterms:W3CDTF">2022-10-06T10:50:00Z</dcterms:modified>
</cp:coreProperties>
</file>