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  <w:bookmarkStart w:id="0" w:name="_GoBack"/>
      <w:bookmarkEnd w:id="0"/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6 Sezione </w:t>
      </w:r>
      <w:r w:rsidR="00287C1C">
        <w:rPr>
          <w:b w:val="0"/>
          <w:sz w:val="36"/>
          <w:szCs w:val="36"/>
        </w:rPr>
        <w:t>C</w:t>
      </w:r>
    </w:p>
    <w:p w:rsidR="00013B9C" w:rsidRDefault="00013B9C" w:rsidP="00013B9C">
      <w:pPr>
        <w:jc w:val="center"/>
        <w:rPr>
          <w:b w:val="0"/>
          <w:sz w:val="36"/>
          <w:szCs w:val="36"/>
        </w:rPr>
      </w:pPr>
    </w:p>
    <w:p w:rsidR="00013B9C" w:rsidRDefault="00013B9C" w:rsidP="00013B9C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APPALTI PUBBLICI”</w:t>
      </w:r>
    </w:p>
    <w:p w:rsidR="00013B9C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</w:p>
    <w:p w:rsidR="001C191F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287C1C">
        <w:rPr>
          <w:rFonts w:eastAsia="Georgia" w:cs="Arial"/>
          <w:b w:val="0"/>
          <w:sz w:val="32"/>
          <w:szCs w:val="36"/>
        </w:rPr>
        <w:t>C8</w:t>
      </w:r>
    </w:p>
    <w:p w:rsidR="00287C1C" w:rsidRDefault="00287C1C" w:rsidP="00013B9C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b w:val="0"/>
          <w:sz w:val="32"/>
          <w:szCs w:val="36"/>
        </w:rPr>
        <w:t xml:space="preserve">PROCEDURA NEGOZIATA </w:t>
      </w:r>
    </w:p>
    <w:p w:rsidR="00013B9C" w:rsidRPr="002441EE" w:rsidRDefault="00287C1C" w:rsidP="00013B9C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b w:val="0"/>
          <w:sz w:val="32"/>
          <w:szCs w:val="36"/>
        </w:rPr>
        <w:t>SOPRASOGLIA SENZA BANDO</w:t>
      </w:r>
    </w:p>
    <w:p w:rsidR="00013B9C" w:rsidRDefault="00013B9C" w:rsidP="00013B9C">
      <w:pPr>
        <w:jc w:val="center"/>
        <w:rPr>
          <w:rFonts w:eastAsia="Georgia" w:cs="Arial"/>
          <w:b w:val="0"/>
          <w:sz w:val="36"/>
          <w:szCs w:val="30"/>
        </w:rPr>
      </w:pPr>
    </w:p>
    <w:p w:rsidR="00013B9C" w:rsidRDefault="00013B9C" w:rsidP="00013B9C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013B9C" w:rsidRDefault="00013B9C" w:rsidP="00013B9C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013B9C" w:rsidRPr="00CD0368" w:rsidTr="00B92724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013B9C" w:rsidRPr="0017001C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200943" w:rsidRPr="00C2419D" w:rsidRDefault="00287C1C">
            <w:pPr>
              <w:pStyle w:val="Nessunaspaziatura"/>
              <w:spacing w:line="360" w:lineRule="auto"/>
              <w:jc w:val="center"/>
              <w:rPr>
                <w:color w:val="FFFFFF" w:themeColor="background1"/>
                <w:sz w:val="20"/>
              </w:rPr>
            </w:pPr>
            <w:r w:rsidRPr="00287C1C">
              <w:rPr>
                <w:color w:val="FFFFFF" w:themeColor="background1"/>
                <w:sz w:val="20"/>
              </w:rPr>
              <w:t xml:space="preserve">SEZIONE C8_PROCEDURA </w:t>
            </w:r>
            <w:proofErr w:type="gramStart"/>
            <w:r w:rsidRPr="00287C1C">
              <w:rPr>
                <w:color w:val="FFFFFF" w:themeColor="background1"/>
                <w:sz w:val="20"/>
              </w:rPr>
              <w:t xml:space="preserve">NEGOZIATA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287C1C">
              <w:rPr>
                <w:b/>
                <w:color w:val="FFFFFF" w:themeColor="background1"/>
                <w:sz w:val="20"/>
              </w:rPr>
              <w:t>SOPRASOGLIA</w:t>
            </w:r>
            <w:proofErr w:type="gramEnd"/>
            <w:r w:rsidRPr="00287C1C">
              <w:rPr>
                <w:b/>
                <w:color w:val="FFFFFF" w:themeColor="background1"/>
                <w:sz w:val="20"/>
              </w:rPr>
              <w:t xml:space="preserve"> SENZA BANDO</w:t>
            </w:r>
          </w:p>
        </w:tc>
      </w:tr>
      <w:tr w:rsidR="00013B9C" w:rsidRPr="005D6FF0" w:rsidTr="00B92724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013B9C" w:rsidRPr="005D6FF0" w:rsidRDefault="00013B9C" w:rsidP="00B92724">
            <w:pPr>
              <w:rPr>
                <w:b w:val="0"/>
                <w:bCs/>
              </w:rPr>
            </w:pPr>
          </w:p>
        </w:tc>
      </w:tr>
    </w:tbl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pPr w:leftFromText="141" w:rightFromText="141" w:vertAnchor="text" w:horzAnchor="margin" w:tblpY="322"/>
        <w:tblW w:w="4802" w:type="pct"/>
        <w:tblLayout w:type="fixed"/>
        <w:tblLook w:val="04A0" w:firstRow="1" w:lastRow="0" w:firstColumn="1" w:lastColumn="0" w:noHBand="0" w:noVBand="1"/>
      </w:tblPr>
      <w:tblGrid>
        <w:gridCol w:w="1242"/>
        <w:gridCol w:w="6945"/>
        <w:gridCol w:w="580"/>
        <w:gridCol w:w="697"/>
      </w:tblGrid>
      <w:tr w:rsidR="00DF278A" w:rsidRPr="00137886" w:rsidTr="00C2419D">
        <w:trPr>
          <w:trHeight w:hRule="exact" w:val="855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right="6613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6945" w:type="dxa"/>
          </w:tcPr>
          <w:p w:rsidR="00DF278A" w:rsidRPr="00137886" w:rsidRDefault="00DF278A" w:rsidP="00D7024F">
            <w:pPr>
              <w:pStyle w:val="Nessunaspaziatura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Procedura negoziata senza previa pubblicazione di un bando di gara (art.63)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855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1</w:t>
            </w:r>
          </w:p>
        </w:tc>
        <w:tc>
          <w:tcPr>
            <w:tcW w:w="6945" w:type="dxa"/>
          </w:tcPr>
          <w:p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La determina di affidamento a quale dei seguenti presupposti di ricorso alla procedura negoziata senza bando fa riferimento?</w:t>
            </w:r>
          </w:p>
          <w:p w:rsidR="00200943" w:rsidRPr="00C2419D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:rsidR="00200943" w:rsidRDefault="00200943">
            <w:pPr>
              <w:pStyle w:val="Nessunaspaziatura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824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a</w:t>
            </w:r>
          </w:p>
        </w:tc>
        <w:tc>
          <w:tcPr>
            <w:tcW w:w="6945" w:type="dxa"/>
          </w:tcPr>
          <w:p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qualora non sia stata presentata alcuna offerta, ne’ alcuna domanda di partecipazione (art. 63, comma 2 lettera a)</w:t>
            </w: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spacing w:line="276" w:lineRule="auto"/>
              <w:ind w:left="313" w:hanging="142"/>
              <w:jc w:val="both"/>
              <w:rPr>
                <w:rFonts w:ascii="Tahoma" w:hAnsi="Tahoma" w:cs="Tahoma"/>
                <w:szCs w:val="24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1107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b</w:t>
            </w:r>
          </w:p>
        </w:tc>
        <w:tc>
          <w:tcPr>
            <w:tcW w:w="6945" w:type="dxa"/>
          </w:tcPr>
          <w:p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quando i lavori, le forniture o i servizi possono essere forniti unicamente da un determinato operatore economico (art.63 comma 2 lettera b)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1162"/>
        </w:trPr>
        <w:tc>
          <w:tcPr>
            <w:tcW w:w="1242" w:type="dxa"/>
          </w:tcPr>
          <w:p w:rsidR="00200943" w:rsidRDefault="00200943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c</w:t>
            </w:r>
          </w:p>
        </w:tc>
        <w:tc>
          <w:tcPr>
            <w:tcW w:w="6945" w:type="dxa"/>
          </w:tcPr>
          <w:p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:rsidR="00200943" w:rsidRDefault="00DF278A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qualora i prodotti oggetto dell’appalto siano fabbricati esclusivamente a scopo di ricerca, sperimentazione, studio</w:t>
            </w:r>
            <w:r w:rsidR="00A377C8">
              <w:rPr>
                <w:rFonts w:ascii="Tahoma" w:hAnsi="Tahoma" w:cs="Tahoma"/>
                <w:bCs/>
                <w:noProof/>
                <w:sz w:val="20"/>
                <w:szCs w:val="22"/>
              </w:rPr>
              <w:t xml:space="preserve"> (art.63 comma 3 lettera c</w:t>
            </w: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731"/>
        </w:trPr>
        <w:tc>
          <w:tcPr>
            <w:tcW w:w="1242" w:type="dxa"/>
          </w:tcPr>
          <w:p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lastRenderedPageBreak/>
              <w:t>d</w:t>
            </w:r>
          </w:p>
        </w:tc>
        <w:tc>
          <w:tcPr>
            <w:tcW w:w="6945" w:type="dxa"/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nel caso di consegne complementari (art.63 comma 3 lettera b)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976"/>
        </w:trPr>
        <w:tc>
          <w:tcPr>
            <w:tcW w:w="1242" w:type="dxa"/>
          </w:tcPr>
          <w:p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e</w:t>
            </w:r>
          </w:p>
        </w:tc>
        <w:tc>
          <w:tcPr>
            <w:tcW w:w="6945" w:type="dxa"/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altre forniture (sul mercato delle materie prime o a condizioni particolarmente vantaggiose) (art.63 comma 3 lettera c, d)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848"/>
        </w:trPr>
        <w:tc>
          <w:tcPr>
            <w:tcW w:w="1242" w:type="dxa"/>
          </w:tcPr>
          <w:p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f</w:t>
            </w:r>
          </w:p>
        </w:tc>
        <w:tc>
          <w:tcPr>
            <w:tcW w:w="6945" w:type="dxa"/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per appalti di servizi a seguito di un concorso di progettazione da aggiudicare al vincitore ((art.63 comma 4)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137886" w:rsidTr="00C2419D">
        <w:trPr>
          <w:trHeight w:hRule="exact" w:val="1272"/>
        </w:trPr>
        <w:tc>
          <w:tcPr>
            <w:tcW w:w="1242" w:type="dxa"/>
          </w:tcPr>
          <w:p w:rsidR="00200943" w:rsidRDefault="00A377C8" w:rsidP="00C2419D">
            <w:pPr>
              <w:pStyle w:val="Nessunaspaziatura"/>
              <w:ind w:left="313" w:right="66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g</w:t>
            </w:r>
          </w:p>
        </w:tc>
        <w:tc>
          <w:tcPr>
            <w:tcW w:w="6945" w:type="dxa"/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 w:rsidRPr="00DD5CB9">
              <w:rPr>
                <w:rFonts w:ascii="Tahoma" w:hAnsi="Tahoma" w:cs="Tahoma"/>
                <w:bCs/>
                <w:noProof/>
                <w:sz w:val="20"/>
                <w:szCs w:val="22"/>
              </w:rPr>
              <w:t>nuovi lavori o servizi, consistenti nella ripetizione di lavori o servizi analoghi, gia’ affidati all’operatore economico aggiudicatario dell’appalto iniziale (art.63 comma 5)</w:t>
            </w:r>
          </w:p>
        </w:tc>
        <w:tc>
          <w:tcPr>
            <w:tcW w:w="580" w:type="dxa"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F278A" w:rsidRPr="00137886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A0213" w:rsidRPr="00137886" w:rsidTr="00C90B02">
        <w:trPr>
          <w:trHeight w:hRule="exact" w:val="1272"/>
        </w:trPr>
        <w:tc>
          <w:tcPr>
            <w:tcW w:w="1242" w:type="dxa"/>
          </w:tcPr>
          <w:p w:rsidR="00DA0213" w:rsidRDefault="00DA0213" w:rsidP="00A377C8">
            <w:pPr>
              <w:pStyle w:val="Nessunaspaziatura"/>
              <w:ind w:left="313" w:right="66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:rsidR="00DA0213" w:rsidRDefault="00DA0213" w:rsidP="00A377C8">
            <w:pPr>
              <w:pStyle w:val="Nessunaspaziatura"/>
              <w:ind w:left="313" w:right="6613"/>
              <w:jc w:val="both"/>
              <w:rPr>
                <w:rFonts w:ascii="Tahoma" w:hAnsi="Tahoma" w:cs="Tahoma"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2</w:t>
            </w:r>
          </w:p>
        </w:tc>
        <w:tc>
          <w:tcPr>
            <w:tcW w:w="6945" w:type="dxa"/>
          </w:tcPr>
          <w:p w:rsidR="00200943" w:rsidRDefault="0020094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</w:p>
          <w:p w:rsidR="00200943" w:rsidRDefault="00DA0213" w:rsidP="00C2419D">
            <w:pPr>
              <w:pStyle w:val="Nessunaspaziatura"/>
              <w:ind w:left="313"/>
              <w:jc w:val="both"/>
              <w:rPr>
                <w:rFonts w:ascii="Tahoma" w:hAnsi="Tahoma" w:cs="Tahoma"/>
                <w:b/>
                <w:bCs/>
                <w:noProof/>
                <w:sz w:val="20"/>
                <w:szCs w:val="22"/>
              </w:rPr>
            </w:pPr>
            <w:r>
              <w:rPr>
                <w:rFonts w:ascii="Tahoma" w:hAnsi="Tahoma" w:cs="Tahoma"/>
                <w:bCs/>
                <w:noProof/>
                <w:sz w:val="20"/>
                <w:szCs w:val="22"/>
              </w:rPr>
              <w:t>Ove la stazione appaltante abbia individuato gli operatori economici da invitare, l’invito è stato rivolto ad almento 5 operatori, se esiste un numero tale di soggetti idonei? (art. 63, comma 6)</w:t>
            </w:r>
          </w:p>
        </w:tc>
        <w:tc>
          <w:tcPr>
            <w:tcW w:w="580" w:type="dxa"/>
          </w:tcPr>
          <w:p w:rsidR="00DA0213" w:rsidRPr="00137886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A0213" w:rsidRPr="00137886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</w:tbl>
    <w:p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E247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67F" w:rsidRDefault="0029067F">
      <w:r>
        <w:separator/>
      </w:r>
    </w:p>
  </w:endnote>
  <w:endnote w:type="continuationSeparator" w:id="0">
    <w:p w:rsidR="0029067F" w:rsidRDefault="0029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9C" w:rsidRDefault="00013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FB2" w:rsidRDefault="0029067F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9C" w:rsidRDefault="00013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67F" w:rsidRDefault="0029067F">
      <w:r>
        <w:separator/>
      </w:r>
    </w:p>
  </w:footnote>
  <w:footnote w:type="continuationSeparator" w:id="0">
    <w:p w:rsidR="0029067F" w:rsidRDefault="00290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9C" w:rsidRDefault="00013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714" w:rsidRDefault="0029067F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w:pict>
        <v:group id="Gruppo 225" o:spid="_x0000_s2052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2065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2064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5" o:spid="_x0000_s2063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6" o:spid="_x0000_s2062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7" o:spid="_x0000_s2061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8" o:spid="_x0000_s2060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2058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11" o:spid="_x0000_s2057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 id="Picture 12" o:spid="_x0000_s2056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2055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2054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2053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2051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:rsidR="00E24714" w:rsidRDefault="009A2BA5" w:rsidP="00E24714">
                <w:pPr>
                  <w:rPr>
                    <w:b w:val="0"/>
                    <w:color w:val="FFFFFF" w:themeColor="background1"/>
                  </w:rPr>
                </w:pPr>
                <w:r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>
                  <w:rPr>
                    <w:b w:val="0"/>
                  </w:rPr>
                  <w:fldChar w:fldCharType="separate"/>
                </w:r>
                <w:r w:rsidR="007C7ADA" w:rsidRPr="007C7ADA">
                  <w:rPr>
                    <w:b w:val="0"/>
                    <w:noProof/>
                    <w:color w:val="FFFFFF" w:themeColor="background1"/>
                  </w:rPr>
                  <w:t>2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E24714"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29067F" w:rsidP="00E24714">
    <w:pPr>
      <w:rPr>
        <w:b w:val="0"/>
        <w:i/>
        <w:color w:val="17365D" w:themeColor="text2" w:themeShade="BF"/>
      </w:rPr>
    </w:pPr>
    <w:r>
      <w:rPr>
        <w:noProof/>
      </w:rPr>
      <w:pict>
        <v:line id="Connettore 1 6" o:spid="_x0000_s2050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013B9C">
      <w:rPr>
        <w:b w:val="0"/>
        <w:i/>
        <w:color w:val="17365D" w:themeColor="text2" w:themeShade="BF"/>
        <w:sz w:val="18"/>
      </w:rPr>
      <w:t>A</w:t>
    </w:r>
  </w:p>
  <w:p w:rsidR="00B27FB2" w:rsidRPr="00B27FB2" w:rsidRDefault="00B27FB2" w:rsidP="00B27F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9C" w:rsidRDefault="00013B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66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E56"/>
    <w:rsid w:val="00005B78"/>
    <w:rsid w:val="00013B9C"/>
    <w:rsid w:val="00014BF1"/>
    <w:rsid w:val="00032882"/>
    <w:rsid w:val="000330EE"/>
    <w:rsid w:val="00035236"/>
    <w:rsid w:val="00051A24"/>
    <w:rsid w:val="00064E94"/>
    <w:rsid w:val="00065B21"/>
    <w:rsid w:val="00067D4C"/>
    <w:rsid w:val="00082D36"/>
    <w:rsid w:val="0008530B"/>
    <w:rsid w:val="00087A56"/>
    <w:rsid w:val="00096112"/>
    <w:rsid w:val="00096B1B"/>
    <w:rsid w:val="000A4FD9"/>
    <w:rsid w:val="000A7A94"/>
    <w:rsid w:val="000B0545"/>
    <w:rsid w:val="000B4060"/>
    <w:rsid w:val="000B528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6D0F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C191F"/>
    <w:rsid w:val="001D0F1F"/>
    <w:rsid w:val="001D2518"/>
    <w:rsid w:val="001E16CE"/>
    <w:rsid w:val="001E1F7C"/>
    <w:rsid w:val="001E7A25"/>
    <w:rsid w:val="001F4BF7"/>
    <w:rsid w:val="001F5872"/>
    <w:rsid w:val="001F5B54"/>
    <w:rsid w:val="001F5DA1"/>
    <w:rsid w:val="00200943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7069C"/>
    <w:rsid w:val="00285F79"/>
    <w:rsid w:val="00287C1C"/>
    <w:rsid w:val="0029067F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28AB"/>
    <w:rsid w:val="00305794"/>
    <w:rsid w:val="003070C6"/>
    <w:rsid w:val="00310C0F"/>
    <w:rsid w:val="00331554"/>
    <w:rsid w:val="00332289"/>
    <w:rsid w:val="003402C2"/>
    <w:rsid w:val="0034767F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2C1F"/>
    <w:rsid w:val="003D6249"/>
    <w:rsid w:val="003D6E30"/>
    <w:rsid w:val="003D786C"/>
    <w:rsid w:val="003E7650"/>
    <w:rsid w:val="0041359A"/>
    <w:rsid w:val="004218F4"/>
    <w:rsid w:val="00423158"/>
    <w:rsid w:val="00431669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2651B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48E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76BE0"/>
    <w:rsid w:val="00683318"/>
    <w:rsid w:val="0068394A"/>
    <w:rsid w:val="00696118"/>
    <w:rsid w:val="006976B4"/>
    <w:rsid w:val="006B0E90"/>
    <w:rsid w:val="006B1BD0"/>
    <w:rsid w:val="006B65A2"/>
    <w:rsid w:val="006C060A"/>
    <w:rsid w:val="006E1506"/>
    <w:rsid w:val="006E1C42"/>
    <w:rsid w:val="006E6335"/>
    <w:rsid w:val="006E78F6"/>
    <w:rsid w:val="006F3312"/>
    <w:rsid w:val="006F3DE0"/>
    <w:rsid w:val="006F6CC8"/>
    <w:rsid w:val="00713961"/>
    <w:rsid w:val="0071436B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C7ADA"/>
    <w:rsid w:val="007D2972"/>
    <w:rsid w:val="007E12C2"/>
    <w:rsid w:val="007E15B5"/>
    <w:rsid w:val="007E3618"/>
    <w:rsid w:val="00812CA0"/>
    <w:rsid w:val="00814412"/>
    <w:rsid w:val="00821E4C"/>
    <w:rsid w:val="00843B53"/>
    <w:rsid w:val="008460C8"/>
    <w:rsid w:val="008520AC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20F7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2BA5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27A96"/>
    <w:rsid w:val="00A3031E"/>
    <w:rsid w:val="00A377C8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E7364"/>
    <w:rsid w:val="00AF017A"/>
    <w:rsid w:val="00AF694E"/>
    <w:rsid w:val="00B036B5"/>
    <w:rsid w:val="00B151FA"/>
    <w:rsid w:val="00B165FA"/>
    <w:rsid w:val="00B170FA"/>
    <w:rsid w:val="00B27FB2"/>
    <w:rsid w:val="00B3195B"/>
    <w:rsid w:val="00B33B43"/>
    <w:rsid w:val="00B37B0A"/>
    <w:rsid w:val="00B5240E"/>
    <w:rsid w:val="00B558CB"/>
    <w:rsid w:val="00B6577A"/>
    <w:rsid w:val="00B82887"/>
    <w:rsid w:val="00B835C4"/>
    <w:rsid w:val="00B838FD"/>
    <w:rsid w:val="00B85387"/>
    <w:rsid w:val="00B86A4F"/>
    <w:rsid w:val="00B9503D"/>
    <w:rsid w:val="00BA12D5"/>
    <w:rsid w:val="00BA282A"/>
    <w:rsid w:val="00BA4A27"/>
    <w:rsid w:val="00BB64A4"/>
    <w:rsid w:val="00BC7C71"/>
    <w:rsid w:val="00BE5D51"/>
    <w:rsid w:val="00BE6CFA"/>
    <w:rsid w:val="00BE6DDD"/>
    <w:rsid w:val="00C049CE"/>
    <w:rsid w:val="00C06ED9"/>
    <w:rsid w:val="00C20FF8"/>
    <w:rsid w:val="00C21B96"/>
    <w:rsid w:val="00C2419D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0B02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7D89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0213"/>
    <w:rsid w:val="00DA28D8"/>
    <w:rsid w:val="00DA2B74"/>
    <w:rsid w:val="00DB1EDA"/>
    <w:rsid w:val="00DB2BFF"/>
    <w:rsid w:val="00DB43F6"/>
    <w:rsid w:val="00DB7B2E"/>
    <w:rsid w:val="00DC5FE6"/>
    <w:rsid w:val="00DD5C87"/>
    <w:rsid w:val="00DD5CB9"/>
    <w:rsid w:val="00DE19C0"/>
    <w:rsid w:val="00DE5109"/>
    <w:rsid w:val="00DF1FF6"/>
    <w:rsid w:val="00DF278A"/>
    <w:rsid w:val="00E01EE9"/>
    <w:rsid w:val="00E034D3"/>
    <w:rsid w:val="00E03B41"/>
    <w:rsid w:val="00E03C13"/>
    <w:rsid w:val="00E040F8"/>
    <w:rsid w:val="00E05C73"/>
    <w:rsid w:val="00E075BE"/>
    <w:rsid w:val="00E13B91"/>
    <w:rsid w:val="00E24714"/>
    <w:rsid w:val="00E31A3F"/>
    <w:rsid w:val="00E3247D"/>
    <w:rsid w:val="00E43B0F"/>
    <w:rsid w:val="00E471DC"/>
    <w:rsid w:val="00E52BE9"/>
    <w:rsid w:val="00E537A1"/>
    <w:rsid w:val="00E63226"/>
    <w:rsid w:val="00E81EE1"/>
    <w:rsid w:val="00E97182"/>
    <w:rsid w:val="00EA440A"/>
    <w:rsid w:val="00EA6FF9"/>
    <w:rsid w:val="00EA7B44"/>
    <w:rsid w:val="00EB13C0"/>
    <w:rsid w:val="00EB3129"/>
    <w:rsid w:val="00EB6B39"/>
    <w:rsid w:val="00EC16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1A0C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 fillcolor="white">
      <v:fill color="white"/>
    </o:shapedefaults>
    <o:shapelayout v:ext="edit">
      <o:idmap v:ext="edit" data="1"/>
    </o:shapelayout>
  </w:shapeDefaults>
  <w:decimalSymbol w:val=","/>
  <w:listSeparator w:val=";"/>
  <w15:docId w15:val="{DB9976AC-7279-4C9D-B2CE-EB011B45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819C4-DCC6-483D-A395-0B6BC3364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9CB730-0207-4508-97DD-717341582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user</cp:lastModifiedBy>
  <cp:revision>91</cp:revision>
  <cp:lastPrinted>2009-12-23T09:39:00Z</cp:lastPrinted>
  <dcterms:created xsi:type="dcterms:W3CDTF">2016-10-12T14:28:00Z</dcterms:created>
  <dcterms:modified xsi:type="dcterms:W3CDTF">2018-07-19T13:32:00Z</dcterms:modified>
</cp:coreProperties>
</file>