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32" w:type="dxa"/>
        <w:tblInd w:w="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3"/>
        <w:gridCol w:w="2333"/>
        <w:gridCol w:w="2333"/>
        <w:gridCol w:w="2333"/>
      </w:tblGrid>
      <w:tr w:rsidR="00942B89" w:rsidTr="007E3A50">
        <w:tc>
          <w:tcPr>
            <w:tcW w:w="23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2B89" w:rsidRDefault="00942B89" w:rsidP="007E3A50">
            <w:pPr>
              <w:pStyle w:val="TableContents"/>
              <w:jc w:val="center"/>
            </w:pPr>
            <w:bookmarkStart w:id="0" w:name="_GoBack"/>
            <w:bookmarkEnd w:id="0"/>
            <w:r>
              <w:rPr>
                <w:noProof/>
                <w:lang w:val="it-IT" w:eastAsia="it-IT"/>
              </w:rPr>
              <w:drawing>
                <wp:inline distT="0" distB="0" distL="0" distR="0" wp14:anchorId="0440DAD2" wp14:editId="47175E11">
                  <wp:extent cx="996840" cy="789840"/>
                  <wp:effectExtent l="0" t="0" r="0" b="0"/>
                  <wp:docPr id="1" name="immagini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840" cy="78984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2B89" w:rsidRDefault="00942B89" w:rsidP="007E3A50">
            <w:pPr>
              <w:pStyle w:val="TableContents"/>
              <w:jc w:val="center"/>
            </w:pPr>
            <w:r>
              <w:rPr>
                <w:noProof/>
                <w:lang w:val="it-IT" w:eastAsia="it-IT"/>
              </w:rPr>
              <w:drawing>
                <wp:inline distT="0" distB="0" distL="0" distR="0" wp14:anchorId="53007782" wp14:editId="53F58859">
                  <wp:extent cx="714240" cy="729000"/>
                  <wp:effectExtent l="0" t="0" r="0" b="0"/>
                  <wp:docPr id="2" name="immagini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240" cy="72900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2B89" w:rsidRDefault="00942B89" w:rsidP="007E3A50">
            <w:pPr>
              <w:pStyle w:val="TableContents"/>
              <w:jc w:val="center"/>
            </w:pPr>
            <w:r>
              <w:rPr>
                <w:noProof/>
                <w:lang w:val="it-IT" w:eastAsia="it-IT"/>
              </w:rPr>
              <w:drawing>
                <wp:inline distT="0" distB="0" distL="0" distR="0" wp14:anchorId="0D7C9B2C" wp14:editId="00599C7D">
                  <wp:extent cx="655920" cy="797400"/>
                  <wp:effectExtent l="0" t="0" r="0" b="2700"/>
                  <wp:docPr id="3" name="loadImagI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920" cy="79740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2B89" w:rsidRDefault="000471D2" w:rsidP="007E3A50">
            <w:pPr>
              <w:pStyle w:val="TableContents"/>
              <w:jc w:val="center"/>
            </w:pPr>
            <w:r w:rsidRPr="008B4FBB">
              <w:rPr>
                <w:rFonts w:ascii="Calibri" w:eastAsia="Calibri" w:hAnsi="Calibri"/>
                <w:b/>
                <w:noProof/>
                <w:sz w:val="22"/>
                <w:szCs w:val="22"/>
                <w:lang w:eastAsia="en-US"/>
              </w:rPr>
              <w:object w:dxaOrig="21750" w:dyaOrig="18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5pt;height:72.6pt" o:ole="">
                  <v:imagedata r:id="rId12" o:title=""/>
                </v:shape>
                <o:OLEObject Type="Embed" ProgID="AcroExch.Document.11" ShapeID="_x0000_i1025" DrawAspect="Content" ObjectID="_1544473176" r:id="rId13"/>
              </w:object>
            </w:r>
          </w:p>
        </w:tc>
      </w:tr>
    </w:tbl>
    <w:p w:rsidR="00942B89" w:rsidRDefault="00942B89" w:rsidP="00DB0C10">
      <w:pPr>
        <w:jc w:val="center"/>
        <w:rPr>
          <w:b/>
          <w:color w:val="17365D" w:themeColor="text2" w:themeShade="BF"/>
        </w:rPr>
      </w:pPr>
    </w:p>
    <w:p w:rsidR="00DB0C10" w:rsidRPr="00942B89" w:rsidRDefault="00DB0C10" w:rsidP="00DB0C10">
      <w:pPr>
        <w:jc w:val="center"/>
        <w:rPr>
          <w:b/>
          <w:color w:val="17365D" w:themeColor="text2" w:themeShade="BF"/>
          <w:sz w:val="28"/>
          <w:szCs w:val="28"/>
        </w:rPr>
      </w:pPr>
      <w:r w:rsidRPr="00942B89">
        <w:rPr>
          <w:b/>
          <w:color w:val="17365D" w:themeColor="text2" w:themeShade="BF"/>
          <w:sz w:val="28"/>
          <w:szCs w:val="28"/>
        </w:rPr>
        <w:t>POR FSE ABRUZZO 2014-2020</w:t>
      </w:r>
    </w:p>
    <w:p w:rsidR="00DB0C10" w:rsidRPr="00942B89" w:rsidRDefault="00DB0C10" w:rsidP="00DB0C10">
      <w:pPr>
        <w:jc w:val="center"/>
        <w:rPr>
          <w:b/>
          <w:color w:val="17365D" w:themeColor="text2" w:themeShade="BF"/>
          <w:sz w:val="28"/>
          <w:szCs w:val="28"/>
        </w:rPr>
      </w:pPr>
      <w:r w:rsidRPr="00942B89">
        <w:rPr>
          <w:b/>
          <w:color w:val="17365D" w:themeColor="text2" w:themeShade="BF"/>
          <w:sz w:val="28"/>
          <w:szCs w:val="28"/>
        </w:rPr>
        <w:t>Obiettivo “Investimenti a favore della crescita e dell'occupazione”</w:t>
      </w:r>
    </w:p>
    <w:p w:rsidR="00DB0C10" w:rsidRPr="00942B89" w:rsidRDefault="00DB0C10" w:rsidP="00DB0C10">
      <w:pPr>
        <w:jc w:val="center"/>
        <w:rPr>
          <w:b/>
          <w:color w:val="17365D" w:themeColor="text2" w:themeShade="BF"/>
          <w:sz w:val="28"/>
          <w:szCs w:val="28"/>
        </w:rPr>
      </w:pPr>
      <w:r w:rsidRPr="00942B89">
        <w:rPr>
          <w:b/>
          <w:color w:val="17365D" w:themeColor="text2" w:themeShade="BF"/>
          <w:sz w:val="28"/>
          <w:szCs w:val="28"/>
        </w:rPr>
        <w:t>CCI 2014IT05SFOP009</w:t>
      </w:r>
    </w:p>
    <w:p w:rsidR="00DB0C10" w:rsidRPr="00942B89" w:rsidRDefault="00DB0C10" w:rsidP="00DB0C10">
      <w:pPr>
        <w:rPr>
          <w:b/>
          <w:color w:val="17365D" w:themeColor="text2" w:themeShade="BF"/>
        </w:rPr>
      </w:pPr>
    </w:p>
    <w:p w:rsidR="00741B9A" w:rsidRPr="00942B89" w:rsidRDefault="00942B89" w:rsidP="00DB0C10">
      <w:pPr>
        <w:rPr>
          <w:b/>
          <w:color w:val="17365D" w:themeColor="text2" w:themeShade="BF"/>
          <w:sz w:val="28"/>
          <w:szCs w:val="28"/>
        </w:rPr>
      </w:pPr>
      <w:r w:rsidRPr="00942B89">
        <w:rPr>
          <w:b/>
          <w:color w:val="17365D" w:themeColor="text2" w:themeShade="BF"/>
          <w:sz w:val="28"/>
          <w:szCs w:val="28"/>
        </w:rPr>
        <w:t xml:space="preserve">Format </w:t>
      </w:r>
      <w:r w:rsidR="009B0AC7" w:rsidRPr="00942B89">
        <w:rPr>
          <w:b/>
          <w:color w:val="17365D" w:themeColor="text2" w:themeShade="BF"/>
          <w:sz w:val="28"/>
          <w:szCs w:val="28"/>
        </w:rPr>
        <w:t>per la Validazione</w:t>
      </w:r>
      <w:r w:rsidR="00741B9A" w:rsidRPr="00942B89">
        <w:rPr>
          <w:b/>
          <w:color w:val="17365D" w:themeColor="text2" w:themeShade="BF"/>
          <w:sz w:val="28"/>
          <w:szCs w:val="28"/>
        </w:rPr>
        <w:t xml:space="preserve"> dell’Avviso Pubblico</w:t>
      </w:r>
    </w:p>
    <w:p w:rsidR="002E4153" w:rsidRPr="00942B89" w:rsidRDefault="00741B9A">
      <w:pPr>
        <w:rPr>
          <w:b/>
          <w:i/>
          <w:color w:val="17365D" w:themeColor="text2" w:themeShade="BF"/>
        </w:rPr>
      </w:pPr>
      <w:r w:rsidRPr="00942B89">
        <w:rPr>
          <w:b/>
          <w:i/>
          <w:color w:val="17365D" w:themeColor="text2" w:themeShade="BF"/>
        </w:rPr>
        <w:t>(</w:t>
      </w:r>
      <w:r w:rsidR="009B0AC7" w:rsidRPr="00942B89">
        <w:rPr>
          <w:b/>
          <w:i/>
          <w:color w:val="17365D" w:themeColor="text2" w:themeShade="BF"/>
        </w:rPr>
        <w:t>da compilare a cura del</w:t>
      </w:r>
      <w:r w:rsidR="00B67A3F" w:rsidRPr="00942B89">
        <w:rPr>
          <w:b/>
          <w:i/>
          <w:color w:val="17365D" w:themeColor="text2" w:themeShade="BF"/>
        </w:rPr>
        <w:t xml:space="preserve"> Servizio DPA011)</w:t>
      </w:r>
    </w:p>
    <w:tbl>
      <w:tblPr>
        <w:tblW w:w="8231" w:type="dxa"/>
        <w:jc w:val="center"/>
        <w:tblInd w:w="-1398" w:type="dxa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4117"/>
        <w:gridCol w:w="4114"/>
      </w:tblGrid>
      <w:tr w:rsidR="00942B89" w:rsidRPr="00942B89" w:rsidTr="006E2C9E">
        <w:trPr>
          <w:jc w:val="center"/>
        </w:trPr>
        <w:tc>
          <w:tcPr>
            <w:tcW w:w="8231" w:type="dxa"/>
            <w:gridSpan w:val="2"/>
            <w:shd w:val="clear" w:color="auto" w:fill="8DB3E2"/>
          </w:tcPr>
          <w:p w:rsidR="002E4153" w:rsidRPr="00942B89" w:rsidRDefault="002E4153" w:rsidP="006E2C9E">
            <w:pPr>
              <w:suppressAutoHyphens/>
              <w:spacing w:before="60" w:after="60"/>
              <w:ind w:left="34"/>
              <w:jc w:val="center"/>
              <w:rPr>
                <w:rFonts w:ascii="Georgia" w:hAnsi="Georgia"/>
                <w:b/>
                <w:bCs/>
                <w:color w:val="17365D" w:themeColor="text2" w:themeShade="BF"/>
                <w:sz w:val="20"/>
                <w:szCs w:val="20"/>
              </w:rPr>
            </w:pPr>
            <w:r w:rsidRPr="00942B89">
              <w:rPr>
                <w:rFonts w:ascii="Georgia" w:hAnsi="Georgia"/>
                <w:b/>
                <w:bCs/>
                <w:color w:val="17365D" w:themeColor="text2" w:themeShade="BF"/>
                <w:sz w:val="20"/>
                <w:szCs w:val="20"/>
              </w:rPr>
              <w:t xml:space="preserve">Programma Operativo Fondo Sociale Europeo 2014-2020 </w:t>
            </w:r>
          </w:p>
          <w:p w:rsidR="002E4153" w:rsidRPr="00942B89" w:rsidRDefault="002E4153" w:rsidP="006E2C9E">
            <w:pPr>
              <w:suppressAutoHyphens/>
              <w:spacing w:before="60" w:after="60"/>
              <w:ind w:left="34"/>
              <w:jc w:val="center"/>
              <w:rPr>
                <w:rFonts w:ascii="Georgia" w:hAnsi="Georgia"/>
                <w:b/>
                <w:bCs/>
                <w:color w:val="17365D" w:themeColor="text2" w:themeShade="BF"/>
                <w:sz w:val="20"/>
                <w:szCs w:val="20"/>
              </w:rPr>
            </w:pPr>
            <w:r w:rsidRPr="00942B89">
              <w:rPr>
                <w:rFonts w:ascii="Georgia" w:hAnsi="Georgia"/>
                <w:b/>
                <w:bCs/>
                <w:color w:val="17365D" w:themeColor="text2" w:themeShade="BF"/>
                <w:sz w:val="20"/>
                <w:szCs w:val="20"/>
              </w:rPr>
              <w:t>Obiettivo "Investimenti in favore della crescita e dell'occupazione"</w:t>
            </w:r>
          </w:p>
          <w:p w:rsidR="00D26E2C" w:rsidRPr="00942B89" w:rsidRDefault="00D26E2C" w:rsidP="00D26E2C">
            <w:pPr>
              <w:spacing w:line="360" w:lineRule="auto"/>
              <w:jc w:val="center"/>
              <w:rPr>
                <w:rFonts w:ascii="Georgia" w:hAnsi="Georgia" w:cs="Arial"/>
                <w:b/>
                <w:iCs/>
                <w:color w:val="17365D" w:themeColor="text2" w:themeShade="BF"/>
                <w:sz w:val="20"/>
                <w:szCs w:val="20"/>
              </w:rPr>
            </w:pPr>
            <w:r w:rsidRPr="00942B89">
              <w:rPr>
                <w:rFonts w:ascii="Georgia" w:hAnsi="Georgia" w:cs="Arial"/>
                <w:b/>
                <w:iCs/>
                <w:color w:val="17365D" w:themeColor="text2" w:themeShade="BF"/>
                <w:sz w:val="20"/>
                <w:szCs w:val="20"/>
              </w:rPr>
              <w:t xml:space="preserve">AVVISO PUBBLICO </w:t>
            </w:r>
            <w:r w:rsidR="002611E1" w:rsidRPr="00942B89">
              <w:rPr>
                <w:rFonts w:ascii="Georgia" w:hAnsi="Georgia" w:cs="Arial"/>
                <w:b/>
                <w:iCs/>
                <w:color w:val="17365D" w:themeColor="text2" w:themeShade="BF"/>
                <w:sz w:val="20"/>
                <w:szCs w:val="20"/>
              </w:rPr>
              <w:t>[inserire titolo]</w:t>
            </w:r>
          </w:p>
          <w:p w:rsidR="00D26E2C" w:rsidRPr="00942B89" w:rsidRDefault="00D26E2C" w:rsidP="002611E1">
            <w:pPr>
              <w:suppressAutoHyphens/>
              <w:spacing w:before="60" w:after="60"/>
              <w:ind w:left="34"/>
              <w:jc w:val="center"/>
              <w:rPr>
                <w:rFonts w:ascii="Georgia" w:hAnsi="Georgia"/>
                <w:color w:val="17365D" w:themeColor="text2" w:themeShade="BF"/>
                <w:sz w:val="20"/>
                <w:szCs w:val="20"/>
                <w:highlight w:val="yellow"/>
              </w:rPr>
            </w:pPr>
            <w:r w:rsidRPr="00942B89">
              <w:rPr>
                <w:rFonts w:ascii="Georgia" w:hAnsi="Georgia" w:cs="Arial"/>
                <w:b/>
                <w:iCs/>
                <w:color w:val="17365D" w:themeColor="text2" w:themeShade="BF"/>
                <w:sz w:val="20"/>
                <w:szCs w:val="20"/>
              </w:rPr>
              <w:t xml:space="preserve"> </w:t>
            </w:r>
          </w:p>
        </w:tc>
      </w:tr>
      <w:tr w:rsidR="00942B89" w:rsidRPr="00942B89" w:rsidTr="005114C8">
        <w:trPr>
          <w:cantSplit/>
          <w:jc w:val="center"/>
        </w:trPr>
        <w:tc>
          <w:tcPr>
            <w:tcW w:w="8231" w:type="dxa"/>
            <w:gridSpan w:val="2"/>
            <w:tcBorders>
              <w:bottom w:val="single" w:sz="4" w:space="0" w:color="17365D"/>
            </w:tcBorders>
            <w:shd w:val="clear" w:color="auto" w:fill="C6D9F1"/>
          </w:tcPr>
          <w:p w:rsidR="00942B89" w:rsidRDefault="00942B89" w:rsidP="00C276AB">
            <w:pPr>
              <w:ind w:left="-78"/>
              <w:jc w:val="center"/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</w:pPr>
          </w:p>
          <w:p w:rsidR="00C276AB" w:rsidRPr="00942B89" w:rsidRDefault="00C276AB" w:rsidP="00C276AB">
            <w:pPr>
              <w:ind w:left="-78"/>
              <w:jc w:val="center"/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</w:pPr>
            <w:r w:rsidRPr="00942B89"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  <w:t xml:space="preserve">Coerenza con il POR </w:t>
            </w:r>
          </w:p>
          <w:p w:rsidR="00C276AB" w:rsidRPr="00942B89" w:rsidRDefault="00C276AB" w:rsidP="002A1633">
            <w:pPr>
              <w:ind w:left="-78"/>
              <w:jc w:val="center"/>
              <w:rPr>
                <w:rFonts w:ascii="Georgia" w:hAnsi="Georgia"/>
                <w:b/>
                <w:bCs/>
                <w:color w:val="17365D" w:themeColor="text2" w:themeShade="BF"/>
              </w:rPr>
            </w:pPr>
            <w:r w:rsidRPr="00942B89"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  <w:t xml:space="preserve">(verifiche ai sensi art. 125, par. 3, </w:t>
            </w:r>
            <w:proofErr w:type="spellStart"/>
            <w:r w:rsidRPr="00942B89"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  <w:t>lett</w:t>
            </w:r>
            <w:proofErr w:type="spellEnd"/>
            <w:r w:rsidRPr="00942B89"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  <w:t xml:space="preserve">, </w:t>
            </w:r>
            <w:r w:rsidR="002A1633" w:rsidRPr="00942B89"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  <w:t>b</w:t>
            </w:r>
            <w:r w:rsidRPr="00942B89"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  <w:t>)</w:t>
            </w:r>
          </w:p>
        </w:tc>
      </w:tr>
      <w:tr w:rsidR="00942B89" w:rsidRPr="00942B89" w:rsidTr="003D35E6">
        <w:trPr>
          <w:cantSplit/>
          <w:jc w:val="center"/>
        </w:trPr>
        <w:tc>
          <w:tcPr>
            <w:tcW w:w="4117" w:type="dxa"/>
            <w:tcBorders>
              <w:bottom w:val="single" w:sz="4" w:space="0" w:color="17365D"/>
            </w:tcBorders>
            <w:shd w:val="clear" w:color="auto" w:fill="C6D9F1"/>
          </w:tcPr>
          <w:p w:rsidR="00033C70" w:rsidRPr="00942B89" w:rsidRDefault="00033C70" w:rsidP="006E2C9E">
            <w:pPr>
              <w:suppressAutoHyphens/>
              <w:ind w:left="34"/>
              <w:rPr>
                <w:rFonts w:ascii="Georgia" w:hAnsi="Georgia"/>
                <w:b/>
                <w:bCs/>
                <w:color w:val="17365D" w:themeColor="text2" w:themeShade="BF"/>
              </w:rPr>
            </w:pPr>
          </w:p>
          <w:p w:rsidR="002E4153" w:rsidRPr="00942B89" w:rsidRDefault="002E4153" w:rsidP="006E2C9E">
            <w:pPr>
              <w:suppressAutoHyphens/>
              <w:ind w:left="34"/>
              <w:rPr>
                <w:rFonts w:ascii="Georgia" w:hAnsi="Georgia"/>
                <w:b/>
                <w:bCs/>
                <w:color w:val="17365D" w:themeColor="text2" w:themeShade="BF"/>
              </w:rPr>
            </w:pPr>
            <w:r w:rsidRPr="00942B89">
              <w:rPr>
                <w:rFonts w:ascii="Georgia" w:hAnsi="Georgia"/>
                <w:b/>
                <w:bCs/>
                <w:color w:val="17365D" w:themeColor="text2" w:themeShade="BF"/>
              </w:rPr>
              <w:t>Asse</w:t>
            </w:r>
          </w:p>
        </w:tc>
        <w:tc>
          <w:tcPr>
            <w:tcW w:w="4114" w:type="dxa"/>
            <w:vAlign w:val="center"/>
          </w:tcPr>
          <w:p w:rsidR="002E4153" w:rsidRPr="00942B89" w:rsidRDefault="002E4153" w:rsidP="006E2C9E">
            <w:pPr>
              <w:ind w:left="-78"/>
              <w:rPr>
                <w:rFonts w:ascii="Georgia" w:hAnsi="Georgia"/>
                <w:b/>
                <w:bCs/>
                <w:color w:val="17365D" w:themeColor="text2" w:themeShade="BF"/>
              </w:rPr>
            </w:pPr>
          </w:p>
        </w:tc>
      </w:tr>
      <w:tr w:rsidR="00942B89" w:rsidRPr="00942B89" w:rsidTr="003D35E6">
        <w:trPr>
          <w:cantSplit/>
          <w:jc w:val="center"/>
        </w:trPr>
        <w:tc>
          <w:tcPr>
            <w:tcW w:w="4117" w:type="dxa"/>
            <w:tcBorders>
              <w:bottom w:val="single" w:sz="4" w:space="0" w:color="17365D"/>
            </w:tcBorders>
            <w:shd w:val="clear" w:color="auto" w:fill="C6D9F1"/>
          </w:tcPr>
          <w:p w:rsidR="00033C70" w:rsidRPr="00942B89" w:rsidRDefault="00033C70" w:rsidP="006E2C9E">
            <w:pPr>
              <w:suppressAutoHyphens/>
              <w:ind w:left="34"/>
              <w:rPr>
                <w:rFonts w:ascii="Georgia" w:hAnsi="Georgia"/>
                <w:b/>
                <w:bCs/>
                <w:color w:val="17365D" w:themeColor="text2" w:themeShade="BF"/>
              </w:rPr>
            </w:pPr>
          </w:p>
          <w:p w:rsidR="002E4153" w:rsidRPr="00942B89" w:rsidRDefault="002E4153" w:rsidP="006E2C9E">
            <w:pPr>
              <w:suppressAutoHyphens/>
              <w:ind w:left="34"/>
              <w:rPr>
                <w:rFonts w:ascii="Georgia" w:hAnsi="Georgia"/>
                <w:b/>
                <w:bCs/>
                <w:color w:val="17365D" w:themeColor="text2" w:themeShade="BF"/>
              </w:rPr>
            </w:pPr>
            <w:r w:rsidRPr="00942B89">
              <w:rPr>
                <w:rFonts w:ascii="Georgia" w:hAnsi="Georgia"/>
                <w:b/>
                <w:bCs/>
                <w:color w:val="17365D" w:themeColor="text2" w:themeShade="BF"/>
              </w:rPr>
              <w:t>Obiettivo tematico</w:t>
            </w:r>
          </w:p>
        </w:tc>
        <w:tc>
          <w:tcPr>
            <w:tcW w:w="4114" w:type="dxa"/>
            <w:vAlign w:val="center"/>
          </w:tcPr>
          <w:p w:rsidR="002E4153" w:rsidRPr="00942B89" w:rsidRDefault="002E4153" w:rsidP="006E2C9E">
            <w:pPr>
              <w:ind w:left="-78"/>
              <w:jc w:val="both"/>
              <w:rPr>
                <w:rFonts w:ascii="Georgia" w:hAnsi="Georgia"/>
                <w:b/>
                <w:bCs/>
                <w:color w:val="17365D" w:themeColor="text2" w:themeShade="BF"/>
              </w:rPr>
            </w:pPr>
          </w:p>
        </w:tc>
      </w:tr>
      <w:tr w:rsidR="00942B89" w:rsidRPr="00942B89" w:rsidTr="003D35E6">
        <w:trPr>
          <w:cantSplit/>
          <w:jc w:val="center"/>
        </w:trPr>
        <w:tc>
          <w:tcPr>
            <w:tcW w:w="4117" w:type="dxa"/>
            <w:shd w:val="clear" w:color="auto" w:fill="C6D9F1"/>
          </w:tcPr>
          <w:p w:rsidR="00033C70" w:rsidRPr="00942B89" w:rsidRDefault="00033C70" w:rsidP="006E2C9E">
            <w:pPr>
              <w:rPr>
                <w:rFonts w:ascii="Georgia" w:hAnsi="Georgia"/>
                <w:b/>
                <w:bCs/>
                <w:color w:val="17365D" w:themeColor="text2" w:themeShade="BF"/>
              </w:rPr>
            </w:pPr>
          </w:p>
          <w:p w:rsidR="002E4153" w:rsidRPr="00942B89" w:rsidRDefault="002E4153" w:rsidP="006E2C9E">
            <w:pPr>
              <w:rPr>
                <w:color w:val="17365D" w:themeColor="text2" w:themeShade="BF"/>
              </w:rPr>
            </w:pPr>
            <w:r w:rsidRPr="00942B89">
              <w:rPr>
                <w:rFonts w:ascii="Georgia" w:hAnsi="Georgia"/>
                <w:b/>
                <w:bCs/>
                <w:color w:val="17365D" w:themeColor="text2" w:themeShade="BF"/>
              </w:rPr>
              <w:t>Priorità d’investimento</w:t>
            </w:r>
          </w:p>
        </w:tc>
        <w:tc>
          <w:tcPr>
            <w:tcW w:w="4114" w:type="dxa"/>
          </w:tcPr>
          <w:p w:rsidR="002E4153" w:rsidRPr="00942B89" w:rsidRDefault="002E4153" w:rsidP="006E2C9E">
            <w:pPr>
              <w:ind w:left="-78"/>
              <w:jc w:val="both"/>
              <w:rPr>
                <w:rFonts w:ascii="Georgia" w:hAnsi="Georgia"/>
                <w:b/>
                <w:bCs/>
                <w:color w:val="17365D" w:themeColor="text2" w:themeShade="BF"/>
              </w:rPr>
            </w:pPr>
          </w:p>
        </w:tc>
      </w:tr>
      <w:tr w:rsidR="00942B89" w:rsidRPr="00942B89" w:rsidTr="003D35E6">
        <w:trPr>
          <w:cantSplit/>
          <w:jc w:val="center"/>
        </w:trPr>
        <w:tc>
          <w:tcPr>
            <w:tcW w:w="4117" w:type="dxa"/>
            <w:shd w:val="clear" w:color="auto" w:fill="C6D9F1"/>
            <w:vAlign w:val="center"/>
          </w:tcPr>
          <w:p w:rsidR="00033C70" w:rsidRPr="00942B89" w:rsidRDefault="00033C70" w:rsidP="006E2C9E">
            <w:pPr>
              <w:rPr>
                <w:rFonts w:ascii="Georgia" w:hAnsi="Georgia"/>
                <w:b/>
                <w:bCs/>
                <w:color w:val="17365D" w:themeColor="text2" w:themeShade="BF"/>
              </w:rPr>
            </w:pPr>
          </w:p>
          <w:p w:rsidR="002E4153" w:rsidRPr="00942B89" w:rsidRDefault="002E4153" w:rsidP="006E2C9E">
            <w:pPr>
              <w:rPr>
                <w:rFonts w:ascii="Georgia" w:hAnsi="Georgia"/>
                <w:b/>
                <w:bCs/>
                <w:color w:val="17365D" w:themeColor="text2" w:themeShade="BF"/>
              </w:rPr>
            </w:pPr>
            <w:r w:rsidRPr="00942B89">
              <w:rPr>
                <w:rFonts w:ascii="Georgia" w:hAnsi="Georgia"/>
                <w:b/>
                <w:bCs/>
                <w:color w:val="17365D" w:themeColor="text2" w:themeShade="BF"/>
              </w:rPr>
              <w:t>Obiettivo specifico</w:t>
            </w:r>
          </w:p>
        </w:tc>
        <w:tc>
          <w:tcPr>
            <w:tcW w:w="4114" w:type="dxa"/>
            <w:vAlign w:val="center"/>
          </w:tcPr>
          <w:p w:rsidR="002E4153" w:rsidRPr="00942B89" w:rsidRDefault="002E4153" w:rsidP="006E2C9E">
            <w:pPr>
              <w:suppressAutoHyphens/>
              <w:ind w:left="-78"/>
              <w:jc w:val="both"/>
              <w:rPr>
                <w:rFonts w:ascii="Georgia" w:hAnsi="Georgia"/>
                <w:bCs/>
                <w:i/>
                <w:iCs/>
                <w:color w:val="17365D" w:themeColor="text2" w:themeShade="BF"/>
                <w:highlight w:val="yellow"/>
              </w:rPr>
            </w:pPr>
          </w:p>
        </w:tc>
      </w:tr>
      <w:tr w:rsidR="00942B89" w:rsidRPr="00942B89" w:rsidTr="003D35E6">
        <w:trPr>
          <w:cantSplit/>
          <w:jc w:val="center"/>
        </w:trPr>
        <w:tc>
          <w:tcPr>
            <w:tcW w:w="4117" w:type="dxa"/>
            <w:shd w:val="clear" w:color="auto" w:fill="C6D9F1"/>
            <w:vAlign w:val="center"/>
          </w:tcPr>
          <w:p w:rsidR="002E4153" w:rsidRPr="00942B89" w:rsidRDefault="002E4153" w:rsidP="006E2C9E">
            <w:pPr>
              <w:rPr>
                <w:rFonts w:ascii="Georgia" w:hAnsi="Georgia"/>
                <w:b/>
                <w:bCs/>
                <w:color w:val="17365D" w:themeColor="text2" w:themeShade="BF"/>
              </w:rPr>
            </w:pPr>
            <w:r w:rsidRPr="00942B89">
              <w:rPr>
                <w:rFonts w:ascii="Georgia" w:hAnsi="Georgia"/>
                <w:b/>
                <w:bCs/>
                <w:color w:val="17365D" w:themeColor="text2" w:themeShade="BF"/>
              </w:rPr>
              <w:t>Azione</w:t>
            </w:r>
          </w:p>
        </w:tc>
        <w:tc>
          <w:tcPr>
            <w:tcW w:w="4114" w:type="dxa"/>
            <w:vAlign w:val="center"/>
          </w:tcPr>
          <w:p w:rsidR="002E4153" w:rsidRPr="00942B89" w:rsidRDefault="002E4153" w:rsidP="006E2C9E">
            <w:pPr>
              <w:suppressAutoHyphens/>
              <w:ind w:left="-78"/>
              <w:jc w:val="both"/>
              <w:rPr>
                <w:rFonts w:ascii="Georgia" w:hAnsi="Georgia"/>
                <w:b/>
                <w:bCs/>
                <w:color w:val="17365D" w:themeColor="text2" w:themeShade="BF"/>
              </w:rPr>
            </w:pPr>
          </w:p>
        </w:tc>
      </w:tr>
      <w:tr w:rsidR="00942B89" w:rsidRPr="00942B89" w:rsidTr="003D35E6">
        <w:trPr>
          <w:cantSplit/>
          <w:jc w:val="center"/>
        </w:trPr>
        <w:tc>
          <w:tcPr>
            <w:tcW w:w="4117" w:type="dxa"/>
            <w:shd w:val="clear" w:color="auto" w:fill="C6D9F1"/>
            <w:vAlign w:val="center"/>
          </w:tcPr>
          <w:p w:rsidR="00033C70" w:rsidRPr="00942B89" w:rsidRDefault="00033C70" w:rsidP="009D1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eorgia" w:hAnsi="Georgia"/>
                <w:b/>
                <w:bCs/>
                <w:color w:val="17365D" w:themeColor="text2" w:themeShade="BF"/>
              </w:rPr>
            </w:pPr>
          </w:p>
          <w:p w:rsidR="00B64F99" w:rsidRPr="00942B89" w:rsidRDefault="00B64F99" w:rsidP="009D1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eorgia" w:hAnsi="Georgia"/>
                <w:b/>
                <w:bCs/>
                <w:color w:val="17365D" w:themeColor="text2" w:themeShade="BF"/>
              </w:rPr>
            </w:pPr>
            <w:r w:rsidRPr="00942B89">
              <w:rPr>
                <w:rFonts w:ascii="Georgia" w:hAnsi="Georgia"/>
                <w:b/>
                <w:bCs/>
                <w:color w:val="17365D" w:themeColor="text2" w:themeShade="BF"/>
              </w:rPr>
              <w:t>Tipologie di interventi finanziabili</w:t>
            </w:r>
          </w:p>
          <w:p w:rsidR="00033C70" w:rsidRPr="00942B89" w:rsidRDefault="00033C70" w:rsidP="009D1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color w:val="17365D" w:themeColor="text2" w:themeShade="BF"/>
                <w:lang w:eastAsia="it-IT"/>
              </w:rPr>
            </w:pPr>
          </w:p>
        </w:tc>
        <w:tc>
          <w:tcPr>
            <w:tcW w:w="4114" w:type="dxa"/>
            <w:vAlign w:val="center"/>
          </w:tcPr>
          <w:p w:rsidR="00B64F99" w:rsidRPr="00942B89" w:rsidRDefault="00B64F99" w:rsidP="006E2C9E">
            <w:pPr>
              <w:suppressAutoHyphens/>
              <w:ind w:left="-78"/>
              <w:jc w:val="both"/>
              <w:rPr>
                <w:rFonts w:ascii="Georgia" w:hAnsi="Georgia"/>
                <w:b/>
                <w:bCs/>
                <w:color w:val="17365D" w:themeColor="text2" w:themeShade="BF"/>
              </w:rPr>
            </w:pPr>
          </w:p>
        </w:tc>
      </w:tr>
      <w:tr w:rsidR="00942B89" w:rsidRPr="00942B89" w:rsidTr="003D35E6">
        <w:trPr>
          <w:cantSplit/>
          <w:jc w:val="center"/>
        </w:trPr>
        <w:tc>
          <w:tcPr>
            <w:tcW w:w="4117" w:type="dxa"/>
            <w:shd w:val="clear" w:color="auto" w:fill="C6D9F1"/>
            <w:vAlign w:val="center"/>
          </w:tcPr>
          <w:p w:rsidR="00033C70" w:rsidRPr="00942B89" w:rsidRDefault="00033C70" w:rsidP="00741B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eorgia" w:hAnsi="Georgia"/>
                <w:b/>
                <w:bCs/>
                <w:color w:val="17365D" w:themeColor="text2" w:themeShade="BF"/>
              </w:rPr>
            </w:pPr>
          </w:p>
          <w:p w:rsidR="009D19C0" w:rsidRPr="00942B89" w:rsidRDefault="009D19C0" w:rsidP="00741B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eorgia" w:hAnsi="Georgia"/>
                <w:b/>
                <w:bCs/>
                <w:color w:val="17365D" w:themeColor="text2" w:themeShade="BF"/>
              </w:rPr>
            </w:pPr>
            <w:r w:rsidRPr="00942B89">
              <w:rPr>
                <w:rFonts w:ascii="Georgia" w:hAnsi="Georgia"/>
                <w:b/>
                <w:bCs/>
                <w:color w:val="17365D" w:themeColor="text2" w:themeShade="BF"/>
              </w:rPr>
              <w:t>Normativa di riferimento</w:t>
            </w:r>
            <w:r w:rsidRPr="00942B89">
              <w:rPr>
                <w:rFonts w:ascii="Times New Roman" w:hAnsi="Times New Roman"/>
                <w:b/>
                <w:iCs/>
                <w:color w:val="17365D" w:themeColor="text2" w:themeShade="BF"/>
                <w:lang w:eastAsia="it-IT"/>
              </w:rPr>
              <w:t xml:space="preserve"> </w:t>
            </w:r>
            <w:r w:rsidRPr="00942B89">
              <w:rPr>
                <w:rFonts w:ascii="Times New Roman" w:hAnsi="Times New Roman"/>
                <w:b/>
                <w:i/>
                <w:iCs/>
                <w:color w:val="17365D" w:themeColor="text2" w:themeShade="BF"/>
                <w:lang w:eastAsia="it-IT"/>
              </w:rPr>
              <w:t>(compresi aiuti di stato ove applicabile)</w:t>
            </w:r>
          </w:p>
        </w:tc>
        <w:tc>
          <w:tcPr>
            <w:tcW w:w="4114" w:type="dxa"/>
            <w:vAlign w:val="center"/>
          </w:tcPr>
          <w:p w:rsidR="009D19C0" w:rsidRPr="00942B89" w:rsidRDefault="009D19C0" w:rsidP="006E2C9E">
            <w:pPr>
              <w:suppressAutoHyphens/>
              <w:ind w:left="-78"/>
              <w:jc w:val="both"/>
              <w:rPr>
                <w:rFonts w:ascii="Georgia" w:hAnsi="Georgia"/>
                <w:b/>
                <w:bCs/>
                <w:color w:val="17365D" w:themeColor="text2" w:themeShade="BF"/>
              </w:rPr>
            </w:pPr>
          </w:p>
        </w:tc>
      </w:tr>
      <w:tr w:rsidR="00942B89" w:rsidRPr="00942B89" w:rsidTr="003D35E6">
        <w:trPr>
          <w:cantSplit/>
          <w:jc w:val="center"/>
        </w:trPr>
        <w:tc>
          <w:tcPr>
            <w:tcW w:w="4117" w:type="dxa"/>
            <w:shd w:val="clear" w:color="auto" w:fill="C6D9F1"/>
            <w:vAlign w:val="center"/>
          </w:tcPr>
          <w:p w:rsidR="00B64F99" w:rsidRPr="00942B89" w:rsidRDefault="00B64F99" w:rsidP="00B64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color w:val="17365D" w:themeColor="text2" w:themeShade="BF"/>
                <w:lang w:eastAsia="it-IT"/>
              </w:rPr>
            </w:pPr>
          </w:p>
          <w:p w:rsidR="00033C70" w:rsidRPr="00942B89" w:rsidRDefault="00033C70" w:rsidP="00741B9A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b/>
                <w:bCs/>
                <w:color w:val="17365D" w:themeColor="text2" w:themeShade="BF"/>
              </w:rPr>
            </w:pPr>
          </w:p>
          <w:p w:rsidR="00B64F99" w:rsidRPr="00942B89" w:rsidRDefault="00B64F99" w:rsidP="003D35E6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b/>
                <w:bCs/>
                <w:color w:val="17365D" w:themeColor="text2" w:themeShade="BF"/>
              </w:rPr>
            </w:pPr>
            <w:r w:rsidRPr="00942B89">
              <w:rPr>
                <w:rFonts w:ascii="Georgia" w:hAnsi="Georgia"/>
                <w:b/>
                <w:bCs/>
                <w:color w:val="17365D" w:themeColor="text2" w:themeShade="BF"/>
              </w:rPr>
              <w:t>Risorse disponibili e vincoli finanziari</w:t>
            </w:r>
            <w:r w:rsidRPr="00942B89">
              <w:rPr>
                <w:rFonts w:ascii="Times New Roman" w:hAnsi="Times New Roman"/>
                <w:b/>
                <w:iCs/>
                <w:color w:val="17365D" w:themeColor="text2" w:themeShade="BF"/>
                <w:lang w:eastAsia="it-IT"/>
              </w:rPr>
              <w:t xml:space="preserve"> </w:t>
            </w:r>
          </w:p>
        </w:tc>
        <w:tc>
          <w:tcPr>
            <w:tcW w:w="4114" w:type="dxa"/>
            <w:vAlign w:val="center"/>
          </w:tcPr>
          <w:p w:rsidR="00B64F99" w:rsidRPr="00942B89" w:rsidRDefault="00033C70" w:rsidP="003D35E6">
            <w:pPr>
              <w:widowControl w:val="0"/>
              <w:autoSpaceDE w:val="0"/>
              <w:autoSpaceDN w:val="0"/>
              <w:adjustRightInd w:val="0"/>
              <w:spacing w:before="120" w:after="60" w:line="280" w:lineRule="atLeast"/>
              <w:jc w:val="both"/>
              <w:rPr>
                <w:rFonts w:ascii="Georgia" w:hAnsi="Georgia"/>
                <w:bCs/>
                <w:i/>
                <w:color w:val="17365D" w:themeColor="text2" w:themeShade="BF"/>
              </w:rPr>
            </w:pPr>
            <w:r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>Verifica</w:t>
            </w:r>
            <w:r w:rsidR="003D35E6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 xml:space="preserve"> delle r</w:t>
            </w:r>
            <w:r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>isorse assegnate a copertura dell’avviso in coerenza con il piano finanziario del POR  e la  rispettiva linea di azione, tenuto conto anche delle previsioni iscritte in bilancio</w:t>
            </w:r>
          </w:p>
        </w:tc>
      </w:tr>
      <w:tr w:rsidR="00942B89" w:rsidRPr="00942B89" w:rsidTr="003D35E6">
        <w:trPr>
          <w:cantSplit/>
          <w:jc w:val="center"/>
        </w:trPr>
        <w:tc>
          <w:tcPr>
            <w:tcW w:w="4117" w:type="dxa"/>
            <w:shd w:val="clear" w:color="auto" w:fill="C6D9F1"/>
            <w:vAlign w:val="center"/>
          </w:tcPr>
          <w:p w:rsidR="00033C70" w:rsidRPr="00942B89" w:rsidRDefault="00033C70" w:rsidP="006B3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eorgia" w:hAnsi="Georgia"/>
                <w:b/>
                <w:bCs/>
                <w:color w:val="17365D" w:themeColor="text2" w:themeShade="BF"/>
              </w:rPr>
            </w:pPr>
          </w:p>
          <w:p w:rsidR="00033C70" w:rsidRPr="00942B89" w:rsidRDefault="00033C70" w:rsidP="006B3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eorgia" w:hAnsi="Georgia"/>
                <w:b/>
                <w:bCs/>
                <w:color w:val="17365D" w:themeColor="text2" w:themeShade="BF"/>
              </w:rPr>
            </w:pPr>
          </w:p>
          <w:p w:rsidR="00033C70" w:rsidRPr="00942B89" w:rsidRDefault="00B64F99" w:rsidP="00033C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color w:val="17365D" w:themeColor="text2" w:themeShade="BF"/>
                <w:lang w:eastAsia="it-IT"/>
              </w:rPr>
            </w:pPr>
            <w:r w:rsidRPr="00942B89">
              <w:rPr>
                <w:rFonts w:ascii="Georgia" w:hAnsi="Georgia"/>
                <w:b/>
                <w:bCs/>
                <w:color w:val="17365D" w:themeColor="text2" w:themeShade="BF"/>
              </w:rPr>
              <w:t xml:space="preserve">Tipologia di spese </w:t>
            </w:r>
          </w:p>
          <w:p w:rsidR="00B64F99" w:rsidRPr="00942B89" w:rsidRDefault="00B64F99" w:rsidP="006B3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color w:val="17365D" w:themeColor="text2" w:themeShade="BF"/>
                <w:lang w:eastAsia="it-IT"/>
              </w:rPr>
            </w:pPr>
          </w:p>
        </w:tc>
        <w:tc>
          <w:tcPr>
            <w:tcW w:w="4114" w:type="dxa"/>
            <w:vAlign w:val="center"/>
          </w:tcPr>
          <w:p w:rsidR="00B64F99" w:rsidRPr="00942B89" w:rsidRDefault="003D35E6" w:rsidP="003D3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eorgia" w:hAnsi="Georgia"/>
                <w:b/>
                <w:bCs/>
                <w:color w:val="17365D" w:themeColor="text2" w:themeShade="BF"/>
              </w:rPr>
            </w:pPr>
            <w:r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>Verifica r</w:t>
            </w:r>
            <w:r w:rsidR="00033C70"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>ispetto delle norme in tema di ammissibilità delle spese: periodo di ammissibilità – conformità.  Nelle more dell’adozione della norma statale sull’ammissibilità delle spese</w:t>
            </w:r>
            <w:r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 xml:space="preserve"> e del Vademecum </w:t>
            </w:r>
            <w:r w:rsidR="00033C70"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 xml:space="preserve"> si fa riferimento a quanto previsto dai regolamenti europei</w:t>
            </w:r>
            <w:r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>.</w:t>
            </w:r>
          </w:p>
        </w:tc>
      </w:tr>
      <w:tr w:rsidR="00942B89" w:rsidRPr="00942B89" w:rsidTr="005A2001">
        <w:trPr>
          <w:cantSplit/>
          <w:jc w:val="center"/>
        </w:trPr>
        <w:tc>
          <w:tcPr>
            <w:tcW w:w="8231" w:type="dxa"/>
            <w:gridSpan w:val="2"/>
            <w:shd w:val="clear" w:color="auto" w:fill="C6D9F1"/>
            <w:vAlign w:val="center"/>
          </w:tcPr>
          <w:p w:rsidR="00C276AB" w:rsidRPr="00942B89" w:rsidRDefault="00343E00" w:rsidP="00343E00">
            <w:pPr>
              <w:widowControl w:val="0"/>
              <w:autoSpaceDE w:val="0"/>
              <w:autoSpaceDN w:val="0"/>
              <w:adjustRightInd w:val="0"/>
              <w:spacing w:before="120" w:after="60" w:line="280" w:lineRule="atLeast"/>
              <w:jc w:val="center"/>
              <w:rPr>
                <w:rFonts w:ascii="Georgia" w:hAnsi="Georgia" w:cs="Calibri"/>
                <w:b/>
                <w:color w:val="17365D" w:themeColor="text2" w:themeShade="BF"/>
              </w:rPr>
            </w:pPr>
            <w:r w:rsidRPr="00942B89">
              <w:rPr>
                <w:rFonts w:ascii="Georgia" w:hAnsi="Georgia" w:cs="Calibri"/>
                <w:b/>
                <w:color w:val="17365D" w:themeColor="text2" w:themeShade="BF"/>
              </w:rPr>
              <w:t>Criteri di selezione</w:t>
            </w:r>
            <w:r w:rsidR="00C276AB" w:rsidRPr="00942B89">
              <w:rPr>
                <w:rFonts w:ascii="Georgia" w:hAnsi="Georgia" w:cs="Calibri"/>
                <w:b/>
                <w:color w:val="17365D" w:themeColor="text2" w:themeShade="BF"/>
              </w:rPr>
              <w:t xml:space="preserve"> </w:t>
            </w:r>
          </w:p>
          <w:p w:rsidR="00343E00" w:rsidRPr="00942B89" w:rsidRDefault="00C276AB" w:rsidP="00343E00">
            <w:pPr>
              <w:widowControl w:val="0"/>
              <w:autoSpaceDE w:val="0"/>
              <w:autoSpaceDN w:val="0"/>
              <w:adjustRightInd w:val="0"/>
              <w:spacing w:before="120" w:after="60" w:line="280" w:lineRule="atLeast"/>
              <w:jc w:val="center"/>
              <w:rPr>
                <w:rFonts w:ascii="Georgia" w:hAnsi="Georgia" w:cs="Calibri"/>
                <w:b/>
                <w:color w:val="17365D" w:themeColor="text2" w:themeShade="BF"/>
              </w:rPr>
            </w:pPr>
            <w:r w:rsidRPr="00942B89"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  <w:t xml:space="preserve">(verifiche ai sensi art. 125, par. 3, </w:t>
            </w:r>
            <w:proofErr w:type="spellStart"/>
            <w:r w:rsidRPr="00942B89"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  <w:t>lett</w:t>
            </w:r>
            <w:proofErr w:type="spellEnd"/>
            <w:r w:rsidRPr="00942B89"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  <w:t>, a</w:t>
            </w:r>
            <w:r w:rsidR="00C84C36" w:rsidRPr="00942B89"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  <w:t xml:space="preserve"> , d) </w:t>
            </w:r>
            <w:r w:rsidRPr="00942B89"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  <w:t>)</w:t>
            </w:r>
          </w:p>
        </w:tc>
      </w:tr>
      <w:tr w:rsidR="00942B89" w:rsidRPr="00942B89" w:rsidTr="003D35E6">
        <w:trPr>
          <w:cantSplit/>
          <w:jc w:val="center"/>
        </w:trPr>
        <w:tc>
          <w:tcPr>
            <w:tcW w:w="4117" w:type="dxa"/>
            <w:shd w:val="clear" w:color="auto" w:fill="C6D9F1"/>
            <w:vAlign w:val="center"/>
          </w:tcPr>
          <w:p w:rsidR="002E4153" w:rsidRPr="00942B89" w:rsidRDefault="007036B8" w:rsidP="007036B8">
            <w:pPr>
              <w:rPr>
                <w:rFonts w:ascii="Georgia" w:hAnsi="Georgia"/>
                <w:b/>
                <w:bCs/>
                <w:color w:val="17365D" w:themeColor="text2" w:themeShade="BF"/>
              </w:rPr>
            </w:pPr>
            <w:r w:rsidRPr="00942B89">
              <w:rPr>
                <w:rFonts w:ascii="Georgia" w:hAnsi="Georgia"/>
                <w:b/>
                <w:bCs/>
                <w:color w:val="17365D" w:themeColor="text2" w:themeShade="BF"/>
              </w:rPr>
              <w:t xml:space="preserve">Criteri di ammissibilità  </w:t>
            </w:r>
            <w:r w:rsidR="00B64F99" w:rsidRPr="00942B89">
              <w:rPr>
                <w:rFonts w:ascii="Georgia" w:hAnsi="Georgia"/>
                <w:b/>
                <w:bCs/>
                <w:color w:val="17365D" w:themeColor="text2" w:themeShade="BF"/>
              </w:rPr>
              <w:t>(requisiti soggettivi e oggettivi)</w:t>
            </w:r>
          </w:p>
        </w:tc>
        <w:tc>
          <w:tcPr>
            <w:tcW w:w="4114" w:type="dxa"/>
            <w:vAlign w:val="center"/>
          </w:tcPr>
          <w:p w:rsidR="00B67A3F" w:rsidRPr="00942B89" w:rsidRDefault="00B67A3F" w:rsidP="0092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</w:pPr>
          </w:p>
          <w:p w:rsidR="00343E00" w:rsidRPr="00942B89" w:rsidRDefault="00B67A3F" w:rsidP="00C276AB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b/>
                <w:bCs/>
                <w:color w:val="17365D" w:themeColor="text2" w:themeShade="BF"/>
              </w:rPr>
            </w:pPr>
            <w:r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>Verifica conformità ai c</w:t>
            </w:r>
            <w:r w:rsidR="0092542B"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 xml:space="preserve">riteri </w:t>
            </w:r>
            <w:r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 xml:space="preserve">di selezione </w:t>
            </w:r>
            <w:r w:rsidR="0092542B"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 xml:space="preserve">approvati dal Comitato di sorveglianza </w:t>
            </w:r>
            <w:r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>e normativa europea di riferimento</w:t>
            </w:r>
          </w:p>
        </w:tc>
      </w:tr>
      <w:tr w:rsidR="00942B89" w:rsidRPr="00942B89" w:rsidTr="003D35E6">
        <w:trPr>
          <w:cantSplit/>
          <w:trHeight w:val="1714"/>
          <w:jc w:val="center"/>
        </w:trPr>
        <w:tc>
          <w:tcPr>
            <w:tcW w:w="4117" w:type="dxa"/>
            <w:shd w:val="clear" w:color="auto" w:fill="C6D9F1"/>
            <w:vAlign w:val="center"/>
          </w:tcPr>
          <w:p w:rsidR="00343E00" w:rsidRPr="00942B89" w:rsidRDefault="009F7EFF" w:rsidP="00B6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b/>
                <w:bCs/>
                <w:color w:val="17365D" w:themeColor="text2" w:themeShade="BF"/>
              </w:rPr>
            </w:pPr>
            <w:r w:rsidRPr="00942B89">
              <w:rPr>
                <w:rFonts w:ascii="Georgia" w:hAnsi="Georgia"/>
                <w:b/>
                <w:bCs/>
                <w:color w:val="17365D" w:themeColor="text2" w:themeShade="BF"/>
              </w:rPr>
              <w:t>Criteri di valutazione</w:t>
            </w:r>
            <w:r w:rsidR="007036B8" w:rsidRPr="00942B89">
              <w:rPr>
                <w:rFonts w:ascii="Georgia" w:hAnsi="Georgia"/>
                <w:b/>
                <w:bCs/>
                <w:color w:val="17365D" w:themeColor="text2" w:themeShade="BF"/>
              </w:rPr>
              <w:t xml:space="preserve"> di merito</w:t>
            </w:r>
            <w:r w:rsidR="00B67A3F" w:rsidRPr="00942B89">
              <w:rPr>
                <w:rFonts w:ascii="Georgia" w:hAnsi="Georgia"/>
                <w:b/>
                <w:bCs/>
                <w:color w:val="17365D" w:themeColor="text2" w:themeShade="BF"/>
              </w:rPr>
              <w:t xml:space="preserve"> </w:t>
            </w:r>
          </w:p>
        </w:tc>
        <w:tc>
          <w:tcPr>
            <w:tcW w:w="4114" w:type="dxa"/>
            <w:vAlign w:val="center"/>
          </w:tcPr>
          <w:p w:rsidR="00343E00" w:rsidRPr="00942B89" w:rsidRDefault="00B67A3F" w:rsidP="003D35E6">
            <w:pPr>
              <w:jc w:val="both"/>
              <w:rPr>
                <w:rFonts w:ascii="Georgia" w:hAnsi="Georgia" w:cs="Calibri"/>
                <w:b/>
                <w:color w:val="17365D" w:themeColor="text2" w:themeShade="BF"/>
              </w:rPr>
            </w:pPr>
            <w:r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>Verifica conformità ai c</w:t>
            </w:r>
            <w:r w:rsidR="0092542B"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>riteri approva</w:t>
            </w:r>
            <w:r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 xml:space="preserve">ti dal Comitato di sorveglianza: condizioni di attribuzione di punteggio, rispettivi pesi con riferimento alle finalità e alle priorità dei documenti di programmazione. </w:t>
            </w:r>
            <w:r w:rsidRPr="00942B89">
              <w:rPr>
                <w:rFonts w:ascii="CenturyGothic" w:hAnsi="CenturyGothic" w:cs="CenturyGothic"/>
                <w:color w:val="17365D" w:themeColor="text2" w:themeShade="BF"/>
                <w:lang w:eastAsia="it-IT"/>
              </w:rPr>
              <w:t xml:space="preserve"> </w:t>
            </w:r>
            <w:r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 xml:space="preserve">Eventuali priorità in tema di pari opportunità, ambiente, sviluppo locale) </w:t>
            </w:r>
          </w:p>
        </w:tc>
      </w:tr>
      <w:tr w:rsidR="00942B89" w:rsidRPr="00942B89" w:rsidTr="00033C70">
        <w:trPr>
          <w:cantSplit/>
          <w:trHeight w:val="850"/>
          <w:jc w:val="center"/>
        </w:trPr>
        <w:tc>
          <w:tcPr>
            <w:tcW w:w="8231" w:type="dxa"/>
            <w:gridSpan w:val="2"/>
            <w:shd w:val="clear" w:color="auto" w:fill="C6D9F1"/>
            <w:vAlign w:val="center"/>
          </w:tcPr>
          <w:p w:rsidR="00BC2CCA" w:rsidRPr="00942B89" w:rsidRDefault="00BC2CCA" w:rsidP="00033C70">
            <w:pPr>
              <w:suppressAutoHyphens/>
              <w:jc w:val="center"/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</w:pPr>
            <w:r w:rsidRPr="00942B89"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  <w:t xml:space="preserve">Documento contenete le condizioni per il sostegno relative a ciascuna operazione (verifiche ai sensi art. 125, par. 3, </w:t>
            </w:r>
            <w:proofErr w:type="spellStart"/>
            <w:r w:rsidRPr="00942B89"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  <w:t>lett</w:t>
            </w:r>
            <w:proofErr w:type="spellEnd"/>
            <w:r w:rsidRPr="00942B89"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  <w:t xml:space="preserve">, </w:t>
            </w:r>
            <w:r w:rsidR="00C84C36" w:rsidRPr="00942B89"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  <w:t>c</w:t>
            </w:r>
            <w:r w:rsidR="00A4274D" w:rsidRPr="00942B89"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  <w:t>) , f)</w:t>
            </w:r>
            <w:r w:rsidRPr="00942B89"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  <w:t>)</w:t>
            </w:r>
          </w:p>
        </w:tc>
      </w:tr>
      <w:tr w:rsidR="00942B89" w:rsidRPr="00942B89" w:rsidTr="003D35E6">
        <w:trPr>
          <w:cantSplit/>
          <w:jc w:val="center"/>
        </w:trPr>
        <w:tc>
          <w:tcPr>
            <w:tcW w:w="4117" w:type="dxa"/>
            <w:shd w:val="clear" w:color="auto" w:fill="C6D9F1"/>
            <w:vAlign w:val="center"/>
          </w:tcPr>
          <w:p w:rsidR="00C84C36" w:rsidRPr="00942B89" w:rsidRDefault="00C84C36" w:rsidP="00C84C36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jc w:val="both"/>
              <w:rPr>
                <w:rFonts w:ascii="Georgia" w:hAnsi="Georgia" w:cs="Calibri"/>
                <w:b/>
                <w:color w:val="17365D" w:themeColor="text2" w:themeShade="BF"/>
                <w:sz w:val="20"/>
                <w:szCs w:val="20"/>
              </w:rPr>
            </w:pPr>
            <w:r w:rsidRPr="00942B89">
              <w:rPr>
                <w:rFonts w:ascii="Georgia" w:hAnsi="Georgia"/>
                <w:b/>
                <w:bCs/>
                <w:color w:val="17365D" w:themeColor="text2" w:themeShade="BF"/>
              </w:rPr>
              <w:t>Adempimenti e vincoli del soggetto attuatore e modalità di erogazione del finanziamento</w:t>
            </w:r>
          </w:p>
        </w:tc>
        <w:tc>
          <w:tcPr>
            <w:tcW w:w="4114" w:type="dxa"/>
            <w:vAlign w:val="center"/>
          </w:tcPr>
          <w:p w:rsidR="00C84C36" w:rsidRPr="00942B89" w:rsidRDefault="00C84C36" w:rsidP="00C276AB">
            <w:pPr>
              <w:suppressAutoHyphens/>
              <w:jc w:val="both"/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</w:pPr>
            <w:r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>Verifica che sia allegato all’Avviso atto di impegno per la realizzazione dell’operazione a firma del soggetto attuatore, con le specifiche inerenti i prodotti e servizi da realizzare, i termini entro cui avviare le attività ed entro cui concluderle, calcolati dalla data di avvio delle stesse e i termini entro cui rendicontarle</w:t>
            </w:r>
            <w:r w:rsidR="003D35E6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>.</w:t>
            </w:r>
          </w:p>
        </w:tc>
      </w:tr>
      <w:tr w:rsidR="00942B89" w:rsidRPr="00942B89" w:rsidTr="003D35E6">
        <w:trPr>
          <w:cantSplit/>
          <w:jc w:val="center"/>
        </w:trPr>
        <w:tc>
          <w:tcPr>
            <w:tcW w:w="4117" w:type="dxa"/>
            <w:shd w:val="clear" w:color="auto" w:fill="C6D9F1"/>
            <w:vAlign w:val="center"/>
          </w:tcPr>
          <w:p w:rsidR="00356864" w:rsidRPr="00942B89" w:rsidRDefault="00356864" w:rsidP="00356864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b/>
                <w:bCs/>
                <w:color w:val="17365D" w:themeColor="text2" w:themeShade="BF"/>
              </w:rPr>
            </w:pPr>
            <w:r w:rsidRPr="00942B89">
              <w:rPr>
                <w:rFonts w:ascii="Georgia" w:hAnsi="Georgia"/>
                <w:b/>
                <w:bCs/>
                <w:color w:val="17365D" w:themeColor="text2" w:themeShade="BF"/>
              </w:rPr>
              <w:lastRenderedPageBreak/>
              <w:t>Obblighi Beneficiario</w:t>
            </w:r>
          </w:p>
          <w:p w:rsidR="00356864" w:rsidRPr="00942B89" w:rsidRDefault="00356864" w:rsidP="00356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</w:pPr>
          </w:p>
          <w:p w:rsidR="00356864" w:rsidRPr="00942B89" w:rsidRDefault="00356864" w:rsidP="00356864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jc w:val="both"/>
              <w:rPr>
                <w:rFonts w:ascii="Georgia" w:hAnsi="Georgia"/>
                <w:b/>
                <w:bCs/>
                <w:color w:val="17365D" w:themeColor="text2" w:themeShade="BF"/>
              </w:rPr>
            </w:pPr>
          </w:p>
        </w:tc>
        <w:tc>
          <w:tcPr>
            <w:tcW w:w="4114" w:type="dxa"/>
            <w:vAlign w:val="center"/>
          </w:tcPr>
          <w:p w:rsidR="00356864" w:rsidRPr="00942B89" w:rsidRDefault="003D35E6" w:rsidP="00356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17365D" w:themeColor="text2" w:themeShade="BF"/>
                <w:lang w:eastAsia="it-IT"/>
              </w:rPr>
            </w:pPr>
            <w:r>
              <w:rPr>
                <w:rFonts w:ascii="Times New Roman" w:hAnsi="Times New Roman"/>
                <w:b/>
                <w:i/>
                <w:iCs/>
                <w:color w:val="17365D" w:themeColor="text2" w:themeShade="BF"/>
                <w:lang w:eastAsia="it-IT"/>
              </w:rPr>
              <w:t>Verifica</w:t>
            </w:r>
            <w:r w:rsidR="00356864" w:rsidRPr="00942B89">
              <w:rPr>
                <w:rFonts w:ascii="Times New Roman" w:hAnsi="Times New Roman"/>
                <w:b/>
                <w:i/>
                <w:iCs/>
                <w:color w:val="17365D" w:themeColor="text2" w:themeShade="BF"/>
                <w:lang w:eastAsia="it-IT"/>
              </w:rPr>
              <w:t xml:space="preserve"> che l’atto di impegno  preveda:</w:t>
            </w:r>
          </w:p>
          <w:p w:rsidR="00356864" w:rsidRPr="00942B89" w:rsidRDefault="00356864" w:rsidP="00356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17365D" w:themeColor="text2" w:themeShade="BF"/>
                <w:lang w:eastAsia="it-IT"/>
              </w:rPr>
            </w:pPr>
          </w:p>
          <w:p w:rsidR="00356864" w:rsidRPr="00942B89" w:rsidRDefault="00356864" w:rsidP="00356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</w:pPr>
            <w:r w:rsidRPr="00942B89">
              <w:rPr>
                <w:rFonts w:ascii="Times New Roman" w:hAnsi="Times New Roman"/>
                <w:b/>
                <w:i/>
                <w:iCs/>
                <w:color w:val="17365D" w:themeColor="text2" w:themeShade="BF"/>
                <w:lang w:eastAsia="it-IT"/>
              </w:rPr>
              <w:t>Adozione di un sistema di contabilità separata</w:t>
            </w:r>
            <w:r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 xml:space="preserve"> o una codificazione contabile adeguata per le spese relative ad operazioni rimborsate sulla base dei costi ammissibili effettivamente sostenuti </w:t>
            </w:r>
          </w:p>
          <w:p w:rsidR="00356864" w:rsidRPr="00942B89" w:rsidRDefault="00356864" w:rsidP="00356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17365D" w:themeColor="text2" w:themeShade="BF"/>
                <w:lang w:eastAsia="it-IT"/>
              </w:rPr>
            </w:pPr>
          </w:p>
          <w:p w:rsidR="00356864" w:rsidRPr="00942B89" w:rsidRDefault="00EF2387" w:rsidP="00356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17365D" w:themeColor="text2" w:themeShade="BF"/>
                <w:lang w:eastAsia="it-IT"/>
              </w:rPr>
            </w:pPr>
            <w:r w:rsidRPr="00942B89">
              <w:rPr>
                <w:rFonts w:ascii="Times New Roman" w:hAnsi="Times New Roman"/>
                <w:b/>
                <w:i/>
                <w:color w:val="17365D" w:themeColor="text2" w:themeShade="BF"/>
                <w:lang w:eastAsia="it-IT"/>
              </w:rPr>
              <w:t>R</w:t>
            </w:r>
            <w:r w:rsidR="00356864" w:rsidRPr="00942B89">
              <w:rPr>
                <w:rFonts w:ascii="Times New Roman" w:hAnsi="Times New Roman"/>
                <w:b/>
                <w:i/>
                <w:color w:val="17365D" w:themeColor="text2" w:themeShade="BF"/>
                <w:lang w:eastAsia="it-IT"/>
              </w:rPr>
              <w:t>ispetto delle procedure di monitoraggio e rendicontazione</w:t>
            </w:r>
          </w:p>
          <w:p w:rsidR="00356864" w:rsidRPr="00942B89" w:rsidRDefault="00356864" w:rsidP="00356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17365D" w:themeColor="text2" w:themeShade="BF"/>
                <w:lang w:eastAsia="it-IT"/>
              </w:rPr>
            </w:pPr>
          </w:p>
          <w:p w:rsidR="00356864" w:rsidRPr="00942B89" w:rsidRDefault="00EF2387" w:rsidP="00356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</w:pPr>
            <w:r w:rsidRPr="00942B89">
              <w:rPr>
                <w:rFonts w:ascii="Times New Roman" w:hAnsi="Times New Roman"/>
                <w:b/>
                <w:i/>
                <w:iCs/>
                <w:color w:val="17365D" w:themeColor="text2" w:themeShade="BF"/>
                <w:lang w:eastAsia="it-IT"/>
              </w:rPr>
              <w:t>R</w:t>
            </w:r>
            <w:r w:rsidR="00356864" w:rsidRPr="00942B89">
              <w:rPr>
                <w:rFonts w:ascii="Times New Roman" w:hAnsi="Times New Roman"/>
                <w:b/>
                <w:i/>
                <w:iCs/>
                <w:color w:val="17365D" w:themeColor="text2" w:themeShade="BF"/>
                <w:lang w:eastAsia="it-IT"/>
              </w:rPr>
              <w:t>ispetto delle norme in tema di ammissibilità delle spese</w:t>
            </w:r>
            <w:r w:rsidR="00356864"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 xml:space="preserve"> </w:t>
            </w:r>
          </w:p>
          <w:p w:rsidR="00EF2387" w:rsidRPr="00942B89" w:rsidRDefault="00EF2387" w:rsidP="00356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17365D" w:themeColor="text2" w:themeShade="BF"/>
                <w:lang w:eastAsia="it-IT"/>
              </w:rPr>
            </w:pPr>
          </w:p>
          <w:p w:rsidR="00356864" w:rsidRPr="00942B89" w:rsidRDefault="00EF2387" w:rsidP="00356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</w:pPr>
            <w:r w:rsidRPr="00942B89">
              <w:rPr>
                <w:rFonts w:ascii="Times New Roman" w:hAnsi="Times New Roman"/>
                <w:b/>
                <w:i/>
                <w:iCs/>
                <w:color w:val="17365D" w:themeColor="text2" w:themeShade="BF"/>
                <w:lang w:eastAsia="it-IT"/>
              </w:rPr>
              <w:t xml:space="preserve">Rispetto </w:t>
            </w:r>
            <w:r w:rsidR="00356864" w:rsidRPr="00942B89">
              <w:rPr>
                <w:rFonts w:ascii="Times New Roman" w:hAnsi="Times New Roman"/>
                <w:b/>
                <w:i/>
                <w:iCs/>
                <w:color w:val="17365D" w:themeColor="text2" w:themeShade="BF"/>
                <w:lang w:eastAsia="it-IT"/>
              </w:rPr>
              <w:t xml:space="preserve"> della modalità di archiviazione e conservazione dei documenti</w:t>
            </w:r>
            <w:r w:rsidRPr="00942B89">
              <w:rPr>
                <w:rFonts w:ascii="Times New Roman" w:hAnsi="Times New Roman"/>
                <w:b/>
                <w:i/>
                <w:iCs/>
                <w:color w:val="17365D" w:themeColor="text2" w:themeShade="BF"/>
                <w:lang w:eastAsia="it-IT"/>
              </w:rPr>
              <w:t xml:space="preserve"> </w:t>
            </w:r>
            <w:r w:rsidR="00356864" w:rsidRPr="00942B89">
              <w:rPr>
                <w:rFonts w:ascii="Times New Roman" w:hAnsi="Times New Roman"/>
                <w:b/>
                <w:i/>
                <w:iCs/>
                <w:color w:val="17365D" w:themeColor="text2" w:themeShade="BF"/>
                <w:lang w:eastAsia="it-IT"/>
              </w:rPr>
              <w:t>relativi all’operazione</w:t>
            </w:r>
            <w:r w:rsidR="00356864" w:rsidRPr="00942B89">
              <w:rPr>
                <w:rFonts w:ascii="Times New Roman" w:hAnsi="Times New Roman"/>
                <w:b/>
                <w:color w:val="17365D" w:themeColor="text2" w:themeShade="BF"/>
                <w:lang w:eastAsia="it-IT"/>
              </w:rPr>
              <w:t xml:space="preserve"> (</w:t>
            </w:r>
            <w:r w:rsidR="00356864" w:rsidRPr="00942B89">
              <w:rPr>
                <w:rFonts w:ascii="Times New Roman" w:hAnsi="Times New Roman"/>
                <w:i/>
                <w:color w:val="17365D" w:themeColor="text2" w:themeShade="BF"/>
                <w:lang w:eastAsia="it-IT"/>
              </w:rPr>
              <w:t xml:space="preserve">in originale o su </w:t>
            </w:r>
          </w:p>
          <w:p w:rsidR="00356864" w:rsidRPr="00942B89" w:rsidRDefault="00356864" w:rsidP="00356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17365D" w:themeColor="text2" w:themeShade="BF"/>
                <w:lang w:eastAsia="it-IT"/>
              </w:rPr>
            </w:pPr>
            <w:r w:rsidRPr="00942B89">
              <w:rPr>
                <w:rFonts w:ascii="Times New Roman" w:hAnsi="Times New Roman"/>
                <w:i/>
                <w:color w:val="17365D" w:themeColor="text2" w:themeShade="BF"/>
                <w:lang w:eastAsia="it-IT"/>
              </w:rPr>
              <w:t>supporti comunemente accettati a</w:t>
            </w:r>
          </w:p>
          <w:p w:rsidR="00356864" w:rsidRPr="00942B89" w:rsidRDefault="00356864" w:rsidP="00356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17365D" w:themeColor="text2" w:themeShade="BF"/>
                <w:lang w:eastAsia="it-IT"/>
              </w:rPr>
            </w:pPr>
            <w:r w:rsidRPr="00942B89">
              <w:rPr>
                <w:rFonts w:ascii="Times New Roman" w:hAnsi="Times New Roman"/>
                <w:i/>
                <w:color w:val="17365D" w:themeColor="text2" w:themeShade="BF"/>
                <w:lang w:eastAsia="it-IT"/>
              </w:rPr>
              <w:t>norma) e obbligo di indicazione della ubicazione della documentazione stessa</w:t>
            </w:r>
          </w:p>
          <w:p w:rsidR="00356864" w:rsidRPr="00942B89" w:rsidRDefault="00EF2387" w:rsidP="00356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</w:pPr>
            <w:r w:rsidRPr="00942B89">
              <w:rPr>
                <w:rFonts w:ascii="Times New Roman" w:hAnsi="Times New Roman"/>
                <w:b/>
                <w:i/>
                <w:color w:val="17365D" w:themeColor="text2" w:themeShade="BF"/>
                <w:lang w:eastAsia="it-IT"/>
              </w:rPr>
              <w:t xml:space="preserve">Rispetto </w:t>
            </w:r>
            <w:r w:rsidR="00356864" w:rsidRPr="00942B89">
              <w:rPr>
                <w:rFonts w:ascii="Times New Roman" w:hAnsi="Times New Roman"/>
                <w:b/>
                <w:i/>
                <w:color w:val="17365D" w:themeColor="text2" w:themeShade="BF"/>
                <w:lang w:eastAsia="it-IT"/>
              </w:rPr>
              <w:t xml:space="preserve"> della normativa in tema di pari opportunità</w:t>
            </w:r>
            <w:r w:rsidR="00356864" w:rsidRPr="00942B89">
              <w:rPr>
                <w:rFonts w:ascii="Times New Roman" w:hAnsi="Times New Roman"/>
                <w:b/>
                <w:i/>
                <w:iCs/>
                <w:color w:val="17365D" w:themeColor="text2" w:themeShade="BF"/>
                <w:lang w:eastAsia="it-IT"/>
              </w:rPr>
              <w:t xml:space="preserve"> </w:t>
            </w:r>
            <w:r w:rsidR="00356864"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>nell’attuazione dell’operazione</w:t>
            </w:r>
          </w:p>
          <w:p w:rsidR="00356864" w:rsidRPr="00942B89" w:rsidRDefault="00356864" w:rsidP="00356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</w:pPr>
            <w:r w:rsidRPr="00942B89">
              <w:rPr>
                <w:rFonts w:ascii="Times New Roman" w:hAnsi="Times New Roman"/>
                <w:b/>
                <w:i/>
                <w:iCs/>
                <w:color w:val="17365D" w:themeColor="text2" w:themeShade="BF"/>
                <w:lang w:eastAsia="it-IT"/>
              </w:rPr>
              <w:t>Rispetto della normativa comunitaria in tema di pubblicità e informazione</w:t>
            </w:r>
            <w:r w:rsidR="00EF2387"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 xml:space="preserve">  </w:t>
            </w:r>
          </w:p>
          <w:p w:rsidR="00EF2387" w:rsidRPr="00942B89" w:rsidRDefault="00EF2387" w:rsidP="00356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</w:pPr>
          </w:p>
          <w:p w:rsidR="00356864" w:rsidRPr="00942B89" w:rsidRDefault="00356864" w:rsidP="00EF2387">
            <w:pPr>
              <w:suppressAutoHyphens/>
              <w:jc w:val="both"/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</w:pPr>
            <w:r w:rsidRPr="00942B89">
              <w:rPr>
                <w:rFonts w:ascii="Times New Roman" w:hAnsi="Times New Roman"/>
                <w:b/>
                <w:i/>
                <w:iCs/>
                <w:color w:val="17365D" w:themeColor="text2" w:themeShade="BF"/>
                <w:lang w:eastAsia="it-IT"/>
              </w:rPr>
              <w:t>Rispetto del divieto del doppio finanziamento delle attività</w:t>
            </w:r>
            <w:r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 xml:space="preserve"> </w:t>
            </w:r>
            <w:r w:rsidR="00EF2387" w:rsidRPr="00942B89">
              <w:rPr>
                <w:rFonts w:ascii="CenturyGothic" w:hAnsi="CenturyGothic" w:cs="CenturyGothic"/>
                <w:color w:val="17365D" w:themeColor="text2" w:themeShade="BF"/>
                <w:lang w:eastAsia="it-IT"/>
              </w:rPr>
              <w:t>–</w:t>
            </w:r>
            <w:r w:rsidRPr="00942B89">
              <w:rPr>
                <w:rFonts w:ascii="CenturyGothic" w:hAnsi="CenturyGothic" w:cs="CenturyGothic"/>
                <w:color w:val="17365D" w:themeColor="text2" w:themeShade="BF"/>
                <w:lang w:eastAsia="it-IT"/>
              </w:rPr>
              <w:t xml:space="preserve"> </w:t>
            </w:r>
            <w:r w:rsidR="00EF2387" w:rsidRPr="00942B89">
              <w:rPr>
                <w:rFonts w:ascii="Times New Roman" w:hAnsi="Times New Roman"/>
                <w:b/>
                <w:i/>
                <w:iCs/>
                <w:color w:val="17365D" w:themeColor="text2" w:themeShade="BF"/>
                <w:lang w:eastAsia="it-IT"/>
              </w:rPr>
              <w:t>Rispetto per la st</w:t>
            </w:r>
            <w:r w:rsidRPr="00942B89">
              <w:rPr>
                <w:rFonts w:ascii="Times New Roman" w:hAnsi="Times New Roman"/>
                <w:b/>
                <w:i/>
                <w:iCs/>
                <w:color w:val="17365D" w:themeColor="text2" w:themeShade="BF"/>
                <w:lang w:eastAsia="it-IT"/>
              </w:rPr>
              <w:t>abilità dell’operazione</w:t>
            </w:r>
          </w:p>
        </w:tc>
      </w:tr>
      <w:tr w:rsidR="00942B89" w:rsidRPr="00942B89" w:rsidTr="003D35E6">
        <w:trPr>
          <w:cantSplit/>
          <w:jc w:val="center"/>
        </w:trPr>
        <w:tc>
          <w:tcPr>
            <w:tcW w:w="4117" w:type="dxa"/>
            <w:shd w:val="clear" w:color="auto" w:fill="C6D9F1"/>
            <w:vAlign w:val="center"/>
          </w:tcPr>
          <w:p w:rsidR="00C84C36" w:rsidRPr="00942B89" w:rsidRDefault="00C84C36" w:rsidP="00A70D57">
            <w:pPr>
              <w:rPr>
                <w:rFonts w:ascii="Georgia" w:hAnsi="Georgia"/>
                <w:b/>
                <w:bCs/>
                <w:color w:val="17365D" w:themeColor="text2" w:themeShade="BF"/>
              </w:rPr>
            </w:pPr>
            <w:r w:rsidRPr="00942B89">
              <w:rPr>
                <w:rFonts w:ascii="Georgia" w:hAnsi="Georgia"/>
                <w:b/>
                <w:bCs/>
                <w:color w:val="17365D" w:themeColor="text2" w:themeShade="BF"/>
              </w:rPr>
              <w:t>Indicazione degli uffici di riferimento</w:t>
            </w:r>
            <w:r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 xml:space="preserve"> </w:t>
            </w:r>
          </w:p>
        </w:tc>
        <w:tc>
          <w:tcPr>
            <w:tcW w:w="4114" w:type="dxa"/>
            <w:vAlign w:val="center"/>
          </w:tcPr>
          <w:p w:rsidR="00C84C36" w:rsidRPr="00942B89" w:rsidRDefault="00C84C36" w:rsidP="00C276AB">
            <w:pPr>
              <w:suppressAutoHyphens/>
              <w:jc w:val="both"/>
              <w:rPr>
                <w:rFonts w:ascii="Georgia" w:hAnsi="Georgia" w:cs="Calibri"/>
                <w:b/>
                <w:color w:val="17365D" w:themeColor="text2" w:themeShade="BF"/>
              </w:rPr>
            </w:pPr>
            <w:r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 xml:space="preserve">Verifica individuazione del Responsabile del procedimento ai sensi L. 241/90 e </w:t>
            </w:r>
            <w:proofErr w:type="spellStart"/>
            <w:r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>s.m.i.</w:t>
            </w:r>
            <w:proofErr w:type="spellEnd"/>
          </w:p>
        </w:tc>
      </w:tr>
      <w:tr w:rsidR="00942B89" w:rsidRPr="00942B89" w:rsidTr="003D35E6">
        <w:trPr>
          <w:cantSplit/>
          <w:jc w:val="center"/>
        </w:trPr>
        <w:tc>
          <w:tcPr>
            <w:tcW w:w="4117" w:type="dxa"/>
            <w:shd w:val="clear" w:color="auto" w:fill="C6D9F1"/>
            <w:vAlign w:val="center"/>
          </w:tcPr>
          <w:p w:rsidR="00C84C36" w:rsidRPr="00942B89" w:rsidRDefault="00C84C36" w:rsidP="00CC2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</w:pPr>
            <w:r w:rsidRPr="00942B89">
              <w:rPr>
                <w:rFonts w:ascii="Georgia" w:hAnsi="Georgia"/>
                <w:b/>
                <w:bCs/>
                <w:color w:val="17365D" w:themeColor="text2" w:themeShade="BF"/>
              </w:rPr>
              <w:t>Modalità e termini per la presentazione dei progetti</w:t>
            </w:r>
          </w:p>
          <w:p w:rsidR="00C84C36" w:rsidRPr="00942B89" w:rsidRDefault="00C84C36" w:rsidP="00B64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</w:pPr>
          </w:p>
        </w:tc>
        <w:tc>
          <w:tcPr>
            <w:tcW w:w="4114" w:type="dxa"/>
            <w:vAlign w:val="center"/>
          </w:tcPr>
          <w:p w:rsidR="00C84C36" w:rsidRPr="00942B89" w:rsidRDefault="00C84C36" w:rsidP="00C27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eorgia" w:hAnsi="Georgia" w:cs="Calibri"/>
                <w:b/>
                <w:color w:val="17365D" w:themeColor="text2" w:themeShade="BF"/>
              </w:rPr>
            </w:pPr>
            <w:r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 xml:space="preserve">Verifica se l’avviso riporta il termine di scadenza e le modalità di presentazione delle candidature (formulari da utilizzare, modalità web), ai sensi L. 241/90 e </w:t>
            </w:r>
            <w:proofErr w:type="spellStart"/>
            <w:r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>s.m.i.</w:t>
            </w:r>
            <w:proofErr w:type="spellEnd"/>
          </w:p>
        </w:tc>
      </w:tr>
      <w:tr w:rsidR="00942B89" w:rsidRPr="00942B89" w:rsidTr="003D35E6">
        <w:trPr>
          <w:cantSplit/>
          <w:jc w:val="center"/>
        </w:trPr>
        <w:tc>
          <w:tcPr>
            <w:tcW w:w="4117" w:type="dxa"/>
            <w:shd w:val="clear" w:color="auto" w:fill="C6D9F1"/>
          </w:tcPr>
          <w:p w:rsidR="00C84C36" w:rsidRPr="00942B89" w:rsidRDefault="00C84C36" w:rsidP="00025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</w:pPr>
            <w:r w:rsidRPr="00942B89">
              <w:rPr>
                <w:rFonts w:ascii="Georgia" w:hAnsi="Georgia"/>
                <w:b/>
                <w:bCs/>
                <w:color w:val="17365D" w:themeColor="text2" w:themeShade="BF"/>
              </w:rPr>
              <w:t>Tempi ed esiti delle istruttorie</w:t>
            </w:r>
          </w:p>
        </w:tc>
        <w:tc>
          <w:tcPr>
            <w:tcW w:w="4114" w:type="dxa"/>
            <w:vAlign w:val="center"/>
          </w:tcPr>
          <w:p w:rsidR="00C84C36" w:rsidRPr="00942B89" w:rsidRDefault="00C84C36" w:rsidP="00C276AB">
            <w:pPr>
              <w:suppressAutoHyphens/>
              <w:jc w:val="both"/>
              <w:rPr>
                <w:rFonts w:ascii="Georgia" w:hAnsi="Georgia" w:cs="Calibri"/>
                <w:b/>
                <w:color w:val="17365D" w:themeColor="text2" w:themeShade="BF"/>
              </w:rPr>
            </w:pPr>
            <w:r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 xml:space="preserve">Verifica  se l’avviso riporta  tempi previsti per la conclusione delle istruttorie, ai sensi L. 241/90 e </w:t>
            </w:r>
            <w:proofErr w:type="spellStart"/>
            <w:r w:rsidRPr="00942B89">
              <w:rPr>
                <w:rFonts w:ascii="Times New Roman" w:hAnsi="Times New Roman"/>
                <w:i/>
                <w:iCs/>
                <w:color w:val="17365D" w:themeColor="text2" w:themeShade="BF"/>
                <w:lang w:eastAsia="it-IT"/>
              </w:rPr>
              <w:t>s.m.i.</w:t>
            </w:r>
            <w:proofErr w:type="spellEnd"/>
          </w:p>
        </w:tc>
      </w:tr>
    </w:tbl>
    <w:p w:rsidR="006C1C79" w:rsidRPr="00942B89" w:rsidRDefault="006C1C79" w:rsidP="00033C70">
      <w:pPr>
        <w:rPr>
          <w:color w:val="17365D" w:themeColor="text2" w:themeShade="BF"/>
        </w:rPr>
      </w:pPr>
    </w:p>
    <w:sectPr w:rsidR="006C1C79" w:rsidRPr="00942B89">
      <w:headerReference w:type="default" r:id="rId14"/>
      <w:foot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F11" w:rsidRDefault="008E1F11" w:rsidP="00F21140">
      <w:pPr>
        <w:spacing w:after="0" w:line="240" w:lineRule="auto"/>
      </w:pPr>
      <w:r>
        <w:separator/>
      </w:r>
    </w:p>
  </w:endnote>
  <w:endnote w:type="continuationSeparator" w:id="0">
    <w:p w:rsidR="008E1F11" w:rsidRDefault="008E1F11" w:rsidP="00F21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2863867"/>
      <w:docPartObj>
        <w:docPartGallery w:val="Page Numbers (Bottom of Page)"/>
        <w:docPartUnique/>
      </w:docPartObj>
    </w:sdtPr>
    <w:sdtEndPr/>
    <w:sdtContent>
      <w:p w:rsidR="00F21140" w:rsidRDefault="00F21140">
        <w:pPr>
          <w:pStyle w:val="Pidipagina"/>
          <w:jc w:val="center"/>
        </w:pPr>
      </w:p>
      <w:p w:rsidR="00F21140" w:rsidRDefault="00F2114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F6A">
          <w:rPr>
            <w:noProof/>
          </w:rPr>
          <w:t>1</w:t>
        </w:r>
        <w:r>
          <w:fldChar w:fldCharType="end"/>
        </w:r>
      </w:p>
    </w:sdtContent>
  </w:sdt>
  <w:p w:rsidR="00F21140" w:rsidRDefault="00F2114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F11" w:rsidRDefault="008E1F11" w:rsidP="00F21140">
      <w:pPr>
        <w:spacing w:after="0" w:line="240" w:lineRule="auto"/>
      </w:pPr>
      <w:r>
        <w:separator/>
      </w:r>
    </w:p>
  </w:footnote>
  <w:footnote w:type="continuationSeparator" w:id="0">
    <w:p w:rsidR="008E1F11" w:rsidRDefault="008E1F11" w:rsidP="00F21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AE9" w:rsidRPr="004A4365" w:rsidRDefault="00E11AE9" w:rsidP="00E11AE9">
    <w:pPr>
      <w:pStyle w:val="Intestazione"/>
      <w:jc w:val="right"/>
      <w:rPr>
        <w:sz w:val="20"/>
        <w:szCs w:val="20"/>
      </w:rPr>
    </w:pPr>
    <w:r>
      <w:tab/>
    </w:r>
    <w:r w:rsidR="004A4365" w:rsidRPr="004A4365">
      <w:rPr>
        <w:sz w:val="20"/>
        <w:szCs w:val="20"/>
      </w:rPr>
      <w:t>Allegato “</w:t>
    </w:r>
    <w:r w:rsidR="00501F6A">
      <w:rPr>
        <w:sz w:val="20"/>
        <w:szCs w:val="20"/>
      </w:rPr>
      <w:t>1ter</w:t>
    </w:r>
    <w:r w:rsidR="004A4365" w:rsidRPr="004A4365">
      <w:rPr>
        <w:sz w:val="20"/>
        <w:szCs w:val="20"/>
      </w:rPr>
      <w:t>”</w:t>
    </w:r>
  </w:p>
  <w:p w:rsidR="000471D2" w:rsidRPr="00E11AE9" w:rsidRDefault="000471D2" w:rsidP="00E11AE9">
    <w:pPr>
      <w:pStyle w:val="Intestazione"/>
      <w:jc w:val="right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16A92"/>
    <w:multiLevelType w:val="hybridMultilevel"/>
    <w:tmpl w:val="2A44CAC8"/>
    <w:lvl w:ilvl="0" w:tplc="0ABC1A58">
      <w:start w:val="1"/>
      <w:numFmt w:val="lowerLetter"/>
      <w:lvlText w:val="%1)"/>
      <w:lvlJc w:val="left"/>
      <w:pPr>
        <w:ind w:left="282" w:hanging="360"/>
      </w:pPr>
      <w:rPr>
        <w:rFonts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002" w:hanging="360"/>
      </w:pPr>
    </w:lvl>
    <w:lvl w:ilvl="2" w:tplc="0410001B" w:tentative="1">
      <w:start w:val="1"/>
      <w:numFmt w:val="lowerRoman"/>
      <w:lvlText w:val="%3."/>
      <w:lvlJc w:val="right"/>
      <w:pPr>
        <w:ind w:left="1722" w:hanging="180"/>
      </w:pPr>
    </w:lvl>
    <w:lvl w:ilvl="3" w:tplc="0410000F" w:tentative="1">
      <w:start w:val="1"/>
      <w:numFmt w:val="decimal"/>
      <w:lvlText w:val="%4."/>
      <w:lvlJc w:val="left"/>
      <w:pPr>
        <w:ind w:left="2442" w:hanging="360"/>
      </w:pPr>
    </w:lvl>
    <w:lvl w:ilvl="4" w:tplc="04100019" w:tentative="1">
      <w:start w:val="1"/>
      <w:numFmt w:val="lowerLetter"/>
      <w:lvlText w:val="%5."/>
      <w:lvlJc w:val="left"/>
      <w:pPr>
        <w:ind w:left="3162" w:hanging="360"/>
      </w:pPr>
    </w:lvl>
    <w:lvl w:ilvl="5" w:tplc="0410001B" w:tentative="1">
      <w:start w:val="1"/>
      <w:numFmt w:val="lowerRoman"/>
      <w:lvlText w:val="%6."/>
      <w:lvlJc w:val="right"/>
      <w:pPr>
        <w:ind w:left="3882" w:hanging="180"/>
      </w:pPr>
    </w:lvl>
    <w:lvl w:ilvl="6" w:tplc="0410000F" w:tentative="1">
      <w:start w:val="1"/>
      <w:numFmt w:val="decimal"/>
      <w:lvlText w:val="%7."/>
      <w:lvlJc w:val="left"/>
      <w:pPr>
        <w:ind w:left="4602" w:hanging="360"/>
      </w:pPr>
    </w:lvl>
    <w:lvl w:ilvl="7" w:tplc="04100019" w:tentative="1">
      <w:start w:val="1"/>
      <w:numFmt w:val="lowerLetter"/>
      <w:lvlText w:val="%8."/>
      <w:lvlJc w:val="left"/>
      <w:pPr>
        <w:ind w:left="5322" w:hanging="360"/>
      </w:pPr>
    </w:lvl>
    <w:lvl w:ilvl="8" w:tplc="0410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1">
    <w:nsid w:val="588B02F4"/>
    <w:multiLevelType w:val="hybridMultilevel"/>
    <w:tmpl w:val="A5A2E7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B80D61"/>
    <w:multiLevelType w:val="hybridMultilevel"/>
    <w:tmpl w:val="8774D53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50EC8"/>
    <w:multiLevelType w:val="hybridMultilevel"/>
    <w:tmpl w:val="F08CE112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153"/>
    <w:rsid w:val="00025E63"/>
    <w:rsid w:val="00033C70"/>
    <w:rsid w:val="000471D2"/>
    <w:rsid w:val="00115218"/>
    <w:rsid w:val="001237DA"/>
    <w:rsid w:val="001B38D8"/>
    <w:rsid w:val="002611E1"/>
    <w:rsid w:val="002A1633"/>
    <w:rsid w:val="002A79B9"/>
    <w:rsid w:val="002B55E4"/>
    <w:rsid w:val="002E4153"/>
    <w:rsid w:val="00343E00"/>
    <w:rsid w:val="00356864"/>
    <w:rsid w:val="003A1929"/>
    <w:rsid w:val="003D35E6"/>
    <w:rsid w:val="0046595E"/>
    <w:rsid w:val="00496060"/>
    <w:rsid w:val="004A4365"/>
    <w:rsid w:val="00501F6A"/>
    <w:rsid w:val="00552D64"/>
    <w:rsid w:val="005531BD"/>
    <w:rsid w:val="006440C3"/>
    <w:rsid w:val="006567F8"/>
    <w:rsid w:val="006B3FCA"/>
    <w:rsid w:val="006C1C79"/>
    <w:rsid w:val="006D3552"/>
    <w:rsid w:val="007036B8"/>
    <w:rsid w:val="00741B9A"/>
    <w:rsid w:val="00835D4F"/>
    <w:rsid w:val="00887067"/>
    <w:rsid w:val="008E1F11"/>
    <w:rsid w:val="0092542B"/>
    <w:rsid w:val="00941AC2"/>
    <w:rsid w:val="00942B89"/>
    <w:rsid w:val="009B0AC7"/>
    <w:rsid w:val="009D19C0"/>
    <w:rsid w:val="009F7EFF"/>
    <w:rsid w:val="00A4274D"/>
    <w:rsid w:val="00A5760B"/>
    <w:rsid w:val="00A70D57"/>
    <w:rsid w:val="00AA7EBC"/>
    <w:rsid w:val="00B64F99"/>
    <w:rsid w:val="00B67A3F"/>
    <w:rsid w:val="00B9568D"/>
    <w:rsid w:val="00BC2CCA"/>
    <w:rsid w:val="00C276AB"/>
    <w:rsid w:val="00C84C36"/>
    <w:rsid w:val="00CC2A2A"/>
    <w:rsid w:val="00CD12FF"/>
    <w:rsid w:val="00D26E2C"/>
    <w:rsid w:val="00DB0C10"/>
    <w:rsid w:val="00E11AE9"/>
    <w:rsid w:val="00E70372"/>
    <w:rsid w:val="00EE3EFD"/>
    <w:rsid w:val="00EF2387"/>
    <w:rsid w:val="00EF410B"/>
    <w:rsid w:val="00F2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nhideWhenUsed/>
    <w:qFormat/>
    <w:rsid w:val="002E41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E4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nuale1">
    <w:name w:val="manuale1"/>
    <w:basedOn w:val="Titolo2"/>
    <w:qFormat/>
    <w:rsid w:val="002E4153"/>
    <w:pPr>
      <w:keepLines w:val="0"/>
      <w:spacing w:before="720" w:after="360"/>
      <w:ind w:firstLine="567"/>
      <w:jc w:val="both"/>
    </w:pPr>
    <w:rPr>
      <w:rFonts w:ascii="Georgia" w:eastAsia="Times New Roman" w:hAnsi="Georgia" w:cs="Times New Roman"/>
      <w:i/>
      <w:iCs/>
      <w:color w:val="0033CC"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E41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2A79B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3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31B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e"/>
    <w:rsid w:val="00942B89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F211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1140"/>
  </w:style>
  <w:style w:type="paragraph" w:styleId="Pidipagina">
    <w:name w:val="footer"/>
    <w:basedOn w:val="Normale"/>
    <w:link w:val="PidipaginaCarattere"/>
    <w:uiPriority w:val="99"/>
    <w:unhideWhenUsed/>
    <w:rsid w:val="00F211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11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nhideWhenUsed/>
    <w:qFormat/>
    <w:rsid w:val="002E41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E4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nuale1">
    <w:name w:val="manuale1"/>
    <w:basedOn w:val="Titolo2"/>
    <w:qFormat/>
    <w:rsid w:val="002E4153"/>
    <w:pPr>
      <w:keepLines w:val="0"/>
      <w:spacing w:before="720" w:after="360"/>
      <w:ind w:firstLine="567"/>
      <w:jc w:val="both"/>
    </w:pPr>
    <w:rPr>
      <w:rFonts w:ascii="Georgia" w:eastAsia="Times New Roman" w:hAnsi="Georgia" w:cs="Times New Roman"/>
      <w:i/>
      <w:iCs/>
      <w:color w:val="0033CC"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E41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2A79B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3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31B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e"/>
    <w:rsid w:val="00942B89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F211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1140"/>
  </w:style>
  <w:style w:type="paragraph" w:styleId="Pidipagina">
    <w:name w:val="footer"/>
    <w:basedOn w:val="Normale"/>
    <w:link w:val="PidipaginaCarattere"/>
    <w:uiPriority w:val="99"/>
    <w:unhideWhenUsed/>
    <w:rsid w:val="00F211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1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0AD07-F967-4D22-A53E-281375887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Radicci</dc:creator>
  <cp:lastModifiedBy>Utente Windows</cp:lastModifiedBy>
  <cp:revision>4</cp:revision>
  <cp:lastPrinted>2016-04-14T11:19:00Z</cp:lastPrinted>
  <dcterms:created xsi:type="dcterms:W3CDTF">2016-09-27T08:32:00Z</dcterms:created>
  <dcterms:modified xsi:type="dcterms:W3CDTF">2016-12-28T22:33:00Z</dcterms:modified>
</cp:coreProperties>
</file>